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0BCF" w14:textId="77777777" w:rsidR="00C221D6" w:rsidRPr="00E325B9" w:rsidRDefault="00F81063">
      <w:pPr>
        <w:keepNext/>
        <w:spacing w:after="200" w:line="240" w:lineRule="auto"/>
        <w:rPr>
          <w:b/>
          <w:sz w:val="36"/>
          <w:szCs w:val="36"/>
        </w:rPr>
      </w:pPr>
      <w:r w:rsidRPr="00E325B9">
        <w:rPr>
          <w:b/>
          <w:sz w:val="36"/>
          <w:szCs w:val="36"/>
        </w:rPr>
        <w:t>Journal of Information Literacy</w:t>
      </w:r>
    </w:p>
    <w:p w14:paraId="479A0BD0" w14:textId="77777777" w:rsidR="00C221D6" w:rsidRPr="00E325B9" w:rsidRDefault="00F81063">
      <w:pPr>
        <w:keepNext/>
        <w:spacing w:after="200" w:line="240" w:lineRule="auto"/>
        <w:rPr>
          <w:b/>
          <w:sz w:val="28"/>
          <w:szCs w:val="28"/>
        </w:rPr>
      </w:pPr>
      <w:r w:rsidRPr="00E325B9">
        <w:rPr>
          <w:b/>
          <w:sz w:val="28"/>
          <w:szCs w:val="28"/>
        </w:rPr>
        <w:t>ISSN 1750-5968</w:t>
      </w:r>
    </w:p>
    <w:p w14:paraId="479A0BD1" w14:textId="77777777" w:rsidR="00C221D6" w:rsidRPr="00E325B9" w:rsidRDefault="00C221D6">
      <w:pPr>
        <w:spacing w:line="240" w:lineRule="auto"/>
        <w:rPr>
          <w:sz w:val="24"/>
          <w:szCs w:val="24"/>
        </w:rPr>
      </w:pPr>
    </w:p>
    <w:p w14:paraId="479A0BD2" w14:textId="1F2724FF" w:rsidR="00C221D6" w:rsidRPr="00E325B9" w:rsidRDefault="00F81063">
      <w:pPr>
        <w:keepNext/>
        <w:spacing w:before="80" w:after="120" w:line="240" w:lineRule="auto"/>
        <w:rPr>
          <w:b/>
          <w:sz w:val="24"/>
          <w:szCs w:val="24"/>
        </w:rPr>
      </w:pPr>
      <w:r w:rsidRPr="00E325B9">
        <w:rPr>
          <w:b/>
          <w:sz w:val="24"/>
          <w:szCs w:val="24"/>
        </w:rPr>
        <w:t xml:space="preserve">Volume </w:t>
      </w:r>
      <w:r w:rsidR="00634DB7" w:rsidRPr="00E325B9">
        <w:rPr>
          <w:b/>
          <w:sz w:val="24"/>
          <w:szCs w:val="24"/>
        </w:rPr>
        <w:t>17</w:t>
      </w:r>
      <w:r w:rsidRPr="00E325B9">
        <w:rPr>
          <w:b/>
          <w:sz w:val="24"/>
          <w:szCs w:val="24"/>
        </w:rPr>
        <w:t xml:space="preserve"> Issue </w:t>
      </w:r>
      <w:r w:rsidR="00634DB7" w:rsidRPr="00E325B9">
        <w:rPr>
          <w:b/>
          <w:sz w:val="24"/>
          <w:szCs w:val="24"/>
        </w:rPr>
        <w:t>2</w:t>
      </w:r>
    </w:p>
    <w:p w14:paraId="479A0BD3" w14:textId="744F1284" w:rsidR="00C221D6" w:rsidRPr="00E325B9" w:rsidRDefault="00634DB7">
      <w:pPr>
        <w:keepNext/>
        <w:spacing w:before="80" w:after="120" w:line="240" w:lineRule="auto"/>
        <w:rPr>
          <w:b/>
          <w:sz w:val="24"/>
          <w:szCs w:val="24"/>
        </w:rPr>
      </w:pPr>
      <w:r w:rsidRPr="00E325B9">
        <w:rPr>
          <w:b/>
          <w:sz w:val="24"/>
          <w:szCs w:val="24"/>
        </w:rPr>
        <w:t>December</w:t>
      </w:r>
      <w:r w:rsidR="00F81063" w:rsidRPr="00E325B9">
        <w:rPr>
          <w:b/>
          <w:sz w:val="24"/>
          <w:szCs w:val="24"/>
        </w:rPr>
        <w:t xml:space="preserve"> </w:t>
      </w:r>
      <w:r w:rsidRPr="00E325B9">
        <w:rPr>
          <w:b/>
          <w:sz w:val="24"/>
          <w:szCs w:val="24"/>
        </w:rPr>
        <w:t>2023</w:t>
      </w:r>
    </w:p>
    <w:p w14:paraId="479A0BD4" w14:textId="77777777" w:rsidR="00C221D6" w:rsidRPr="00E325B9" w:rsidRDefault="00C221D6">
      <w:pPr>
        <w:spacing w:line="240" w:lineRule="auto"/>
        <w:rPr>
          <w:sz w:val="24"/>
          <w:szCs w:val="24"/>
        </w:rPr>
      </w:pPr>
    </w:p>
    <w:p w14:paraId="479A0BD5" w14:textId="77777777" w:rsidR="00C221D6" w:rsidRPr="00E325B9" w:rsidRDefault="00C221D6">
      <w:pPr>
        <w:spacing w:line="240" w:lineRule="auto"/>
        <w:rPr>
          <w:sz w:val="24"/>
          <w:szCs w:val="24"/>
        </w:rPr>
      </w:pPr>
    </w:p>
    <w:p w14:paraId="479A0BD6" w14:textId="77777777" w:rsidR="00C221D6" w:rsidRPr="00E325B9" w:rsidRDefault="00C221D6">
      <w:pPr>
        <w:spacing w:line="240" w:lineRule="auto"/>
        <w:rPr>
          <w:sz w:val="24"/>
          <w:szCs w:val="24"/>
        </w:rPr>
      </w:pPr>
    </w:p>
    <w:p w14:paraId="479A0BD7" w14:textId="77777777" w:rsidR="00C221D6" w:rsidRPr="00E325B9" w:rsidRDefault="00C221D6">
      <w:pPr>
        <w:spacing w:line="240" w:lineRule="auto"/>
        <w:rPr>
          <w:sz w:val="24"/>
          <w:szCs w:val="24"/>
        </w:rPr>
      </w:pPr>
    </w:p>
    <w:p w14:paraId="479A0BD8" w14:textId="754C8BCA" w:rsidR="00C221D6" w:rsidRPr="00E325B9" w:rsidRDefault="00F81063">
      <w:pPr>
        <w:keepNext/>
        <w:spacing w:after="200" w:line="240" w:lineRule="auto"/>
        <w:rPr>
          <w:b/>
          <w:sz w:val="28"/>
          <w:szCs w:val="28"/>
        </w:rPr>
      </w:pPr>
      <w:r w:rsidRPr="00E325B9">
        <w:rPr>
          <w:b/>
          <w:sz w:val="28"/>
          <w:szCs w:val="28"/>
        </w:rPr>
        <w:t xml:space="preserve">Article </w:t>
      </w:r>
    </w:p>
    <w:p w14:paraId="479A0BD9" w14:textId="15217B52" w:rsidR="00C221D6" w:rsidRPr="00E325B9" w:rsidRDefault="00634DB7">
      <w:pPr>
        <w:keepNext/>
        <w:spacing w:before="80" w:after="120" w:line="240" w:lineRule="auto"/>
        <w:rPr>
          <w:b/>
          <w:sz w:val="24"/>
          <w:szCs w:val="24"/>
        </w:rPr>
      </w:pPr>
      <w:proofErr w:type="spellStart"/>
      <w:r w:rsidRPr="00E325B9">
        <w:rPr>
          <w:b/>
          <w:sz w:val="24"/>
          <w:szCs w:val="24"/>
        </w:rPr>
        <w:t>Littletree</w:t>
      </w:r>
      <w:proofErr w:type="spellEnd"/>
      <w:r w:rsidRPr="00E325B9">
        <w:rPr>
          <w:b/>
          <w:sz w:val="24"/>
          <w:szCs w:val="24"/>
        </w:rPr>
        <w:t>, S</w:t>
      </w:r>
      <w:r w:rsidR="00F81063" w:rsidRPr="00E325B9">
        <w:rPr>
          <w:b/>
          <w:sz w:val="24"/>
          <w:szCs w:val="24"/>
        </w:rPr>
        <w:t>.</w:t>
      </w:r>
      <w:r w:rsidR="004C0436" w:rsidRPr="00E325B9">
        <w:rPr>
          <w:b/>
          <w:sz w:val="24"/>
          <w:szCs w:val="24"/>
        </w:rPr>
        <w:t>,</w:t>
      </w:r>
      <w:r w:rsidR="00A63146" w:rsidRPr="00E325B9">
        <w:rPr>
          <w:b/>
          <w:sz w:val="24"/>
          <w:szCs w:val="24"/>
        </w:rPr>
        <w:t xml:space="preserve"> Andrews</w:t>
      </w:r>
      <w:r w:rsidR="00170A2F">
        <w:rPr>
          <w:b/>
          <w:sz w:val="24"/>
          <w:szCs w:val="24"/>
        </w:rPr>
        <w:t>,</w:t>
      </w:r>
      <w:r w:rsidR="00A63146" w:rsidRPr="00E325B9">
        <w:rPr>
          <w:b/>
          <w:sz w:val="24"/>
          <w:szCs w:val="24"/>
        </w:rPr>
        <w:t xml:space="preserve"> N.</w:t>
      </w:r>
      <w:r w:rsidR="005410C5" w:rsidRPr="00E325B9">
        <w:rPr>
          <w:b/>
          <w:sz w:val="24"/>
          <w:szCs w:val="24"/>
        </w:rPr>
        <w:t xml:space="preserve">, &amp; </w:t>
      </w:r>
      <w:proofErr w:type="spellStart"/>
      <w:r w:rsidR="005410C5" w:rsidRPr="00E325B9">
        <w:rPr>
          <w:b/>
          <w:sz w:val="24"/>
          <w:szCs w:val="24"/>
        </w:rPr>
        <w:t>Loyer</w:t>
      </w:r>
      <w:proofErr w:type="spellEnd"/>
      <w:r w:rsidR="005410C5" w:rsidRPr="00E325B9">
        <w:rPr>
          <w:b/>
          <w:sz w:val="24"/>
          <w:szCs w:val="24"/>
        </w:rPr>
        <w:t>, J.</w:t>
      </w:r>
      <w:r w:rsidR="00F81063" w:rsidRPr="00E325B9">
        <w:rPr>
          <w:b/>
          <w:sz w:val="24"/>
          <w:szCs w:val="24"/>
        </w:rPr>
        <w:t xml:space="preserve"> </w:t>
      </w:r>
      <w:r w:rsidRPr="00E325B9">
        <w:rPr>
          <w:b/>
          <w:sz w:val="24"/>
          <w:szCs w:val="24"/>
        </w:rPr>
        <w:t>2023</w:t>
      </w:r>
      <w:r w:rsidR="00F81063" w:rsidRPr="00E325B9">
        <w:rPr>
          <w:b/>
          <w:sz w:val="24"/>
          <w:szCs w:val="24"/>
        </w:rPr>
        <w:t xml:space="preserve">. </w:t>
      </w:r>
      <w:r w:rsidR="00EE5BE6" w:rsidRPr="00E325B9">
        <w:rPr>
          <w:b/>
          <w:sz w:val="24"/>
          <w:szCs w:val="24"/>
        </w:rPr>
        <w:t xml:space="preserve">Information as a relation: Defining </w:t>
      </w:r>
      <w:r w:rsidR="00220958" w:rsidRPr="00E325B9">
        <w:rPr>
          <w:b/>
          <w:sz w:val="24"/>
          <w:szCs w:val="24"/>
        </w:rPr>
        <w:t>I</w:t>
      </w:r>
      <w:r w:rsidR="00EE5BE6" w:rsidRPr="00E325B9">
        <w:rPr>
          <w:b/>
          <w:sz w:val="24"/>
          <w:szCs w:val="24"/>
        </w:rPr>
        <w:t xml:space="preserve">ndigenous </w:t>
      </w:r>
      <w:r w:rsidR="00A63146" w:rsidRPr="00E325B9">
        <w:rPr>
          <w:b/>
          <w:sz w:val="24"/>
          <w:szCs w:val="24"/>
        </w:rPr>
        <w:t>information literacy</w:t>
      </w:r>
      <w:r w:rsidR="00F81063" w:rsidRPr="00E325B9">
        <w:rPr>
          <w:b/>
          <w:sz w:val="24"/>
          <w:szCs w:val="24"/>
        </w:rPr>
        <w:t xml:space="preserve">. </w:t>
      </w:r>
      <w:r w:rsidR="00F81063" w:rsidRPr="00E325B9">
        <w:rPr>
          <w:b/>
          <w:i/>
          <w:sz w:val="24"/>
          <w:szCs w:val="24"/>
        </w:rPr>
        <w:t>Journal of Information Literacy</w:t>
      </w:r>
      <w:r w:rsidR="00F81063" w:rsidRPr="00E325B9">
        <w:rPr>
          <w:b/>
          <w:i/>
          <w:iCs/>
          <w:sz w:val="24"/>
          <w:szCs w:val="24"/>
        </w:rPr>
        <w:t xml:space="preserve">, </w:t>
      </w:r>
      <w:r w:rsidR="00A63146" w:rsidRPr="00E325B9">
        <w:rPr>
          <w:b/>
          <w:i/>
          <w:iCs/>
          <w:sz w:val="24"/>
          <w:szCs w:val="24"/>
        </w:rPr>
        <w:t>17</w:t>
      </w:r>
      <w:r w:rsidR="00F81063" w:rsidRPr="00E325B9">
        <w:rPr>
          <w:b/>
          <w:sz w:val="24"/>
          <w:szCs w:val="24"/>
        </w:rPr>
        <w:t>(</w:t>
      </w:r>
      <w:r w:rsidR="00A63146" w:rsidRPr="00E325B9">
        <w:rPr>
          <w:b/>
          <w:sz w:val="24"/>
          <w:szCs w:val="24"/>
        </w:rPr>
        <w:t>2</w:t>
      </w:r>
      <w:r w:rsidR="00F81063" w:rsidRPr="00E325B9">
        <w:rPr>
          <w:b/>
          <w:sz w:val="24"/>
          <w:szCs w:val="24"/>
        </w:rPr>
        <w:t>), pp.</w:t>
      </w:r>
      <w:r w:rsidR="00A63146" w:rsidRPr="00E325B9">
        <w:rPr>
          <w:b/>
          <w:sz w:val="24"/>
          <w:szCs w:val="24"/>
        </w:rPr>
        <w:t xml:space="preserve"> 4–</w:t>
      </w:r>
      <w:r w:rsidR="006F03B5" w:rsidRPr="00E325B9">
        <w:rPr>
          <w:b/>
          <w:sz w:val="24"/>
          <w:szCs w:val="24"/>
        </w:rPr>
        <w:t>2</w:t>
      </w:r>
      <w:r w:rsidR="00375CF2" w:rsidRPr="00E325B9">
        <w:rPr>
          <w:b/>
          <w:sz w:val="24"/>
          <w:szCs w:val="24"/>
        </w:rPr>
        <w:t>3</w:t>
      </w:r>
      <w:r w:rsidR="00F81063" w:rsidRPr="00E325B9">
        <w:rPr>
          <w:b/>
          <w:sz w:val="24"/>
          <w:szCs w:val="24"/>
        </w:rPr>
        <w:t>.</w:t>
      </w:r>
    </w:p>
    <w:p w14:paraId="479A0BDA" w14:textId="22639317" w:rsidR="00C221D6" w:rsidRPr="00E325B9" w:rsidRDefault="00000000">
      <w:pPr>
        <w:spacing w:before="120" w:after="80" w:line="240" w:lineRule="auto"/>
        <w:rPr>
          <w:b/>
          <w:i/>
          <w:sz w:val="24"/>
          <w:szCs w:val="24"/>
        </w:rPr>
      </w:pPr>
      <w:hyperlink r:id="rId7" w:history="1">
        <w:r w:rsidR="0005385A" w:rsidRPr="00E325B9">
          <w:rPr>
            <w:rStyle w:val="Hyperlink"/>
            <w:b/>
            <w:i/>
            <w:sz w:val="24"/>
            <w:szCs w:val="24"/>
          </w:rPr>
          <w:t>http://dx.doi.org/10.11645/17.2.8</w:t>
        </w:r>
      </w:hyperlink>
      <w:r w:rsidR="00220958" w:rsidRPr="00E325B9">
        <w:rPr>
          <w:b/>
          <w:i/>
          <w:sz w:val="24"/>
          <w:szCs w:val="24"/>
        </w:rPr>
        <w:t xml:space="preserve"> </w:t>
      </w:r>
    </w:p>
    <w:p w14:paraId="479A0BDB" w14:textId="77777777" w:rsidR="00C221D6" w:rsidRPr="00E325B9" w:rsidRDefault="00C221D6">
      <w:pPr>
        <w:spacing w:before="120" w:after="80" w:line="240" w:lineRule="auto"/>
        <w:rPr>
          <w:b/>
          <w:i/>
          <w:sz w:val="24"/>
          <w:szCs w:val="24"/>
        </w:rPr>
      </w:pPr>
    </w:p>
    <w:p w14:paraId="479A0BDC" w14:textId="77777777" w:rsidR="00C221D6" w:rsidRPr="00E325B9" w:rsidRDefault="00C221D6">
      <w:pPr>
        <w:spacing w:before="120" w:after="80" w:line="240" w:lineRule="auto"/>
        <w:rPr>
          <w:sz w:val="24"/>
          <w:szCs w:val="24"/>
        </w:rPr>
      </w:pPr>
    </w:p>
    <w:p w14:paraId="479A0BDD" w14:textId="77777777" w:rsidR="00C221D6" w:rsidRPr="00E325B9" w:rsidRDefault="00C221D6">
      <w:pPr>
        <w:spacing w:line="240" w:lineRule="auto"/>
        <w:rPr>
          <w:sz w:val="24"/>
          <w:szCs w:val="24"/>
        </w:rPr>
      </w:pPr>
    </w:p>
    <w:p w14:paraId="479A0BDE" w14:textId="77777777" w:rsidR="00C221D6" w:rsidRPr="00E325B9" w:rsidRDefault="00C221D6">
      <w:pPr>
        <w:spacing w:line="240" w:lineRule="auto"/>
        <w:rPr>
          <w:sz w:val="24"/>
          <w:szCs w:val="24"/>
        </w:rPr>
      </w:pPr>
    </w:p>
    <w:p w14:paraId="479A0BDF" w14:textId="77777777" w:rsidR="00C221D6" w:rsidRPr="00E325B9" w:rsidRDefault="00C221D6">
      <w:pPr>
        <w:spacing w:line="240" w:lineRule="auto"/>
        <w:rPr>
          <w:sz w:val="24"/>
          <w:szCs w:val="24"/>
        </w:rPr>
      </w:pPr>
    </w:p>
    <w:p w14:paraId="479A0BE0" w14:textId="77777777" w:rsidR="00C221D6" w:rsidRPr="00E325B9" w:rsidRDefault="00C221D6">
      <w:pPr>
        <w:spacing w:line="240" w:lineRule="auto"/>
        <w:rPr>
          <w:sz w:val="24"/>
          <w:szCs w:val="24"/>
        </w:rPr>
      </w:pPr>
    </w:p>
    <w:p w14:paraId="479A0BE1" w14:textId="77777777" w:rsidR="00C221D6" w:rsidRPr="00E325B9" w:rsidRDefault="00C221D6">
      <w:pPr>
        <w:spacing w:line="240" w:lineRule="auto"/>
        <w:rPr>
          <w:sz w:val="24"/>
          <w:szCs w:val="24"/>
        </w:rPr>
      </w:pPr>
    </w:p>
    <w:p w14:paraId="479A0BE2" w14:textId="77777777" w:rsidR="00C221D6" w:rsidRPr="00E325B9" w:rsidRDefault="00C221D6">
      <w:pPr>
        <w:spacing w:line="240" w:lineRule="auto"/>
        <w:rPr>
          <w:sz w:val="24"/>
          <w:szCs w:val="24"/>
        </w:rPr>
      </w:pPr>
    </w:p>
    <w:p w14:paraId="479A0BE3" w14:textId="77777777" w:rsidR="00C221D6" w:rsidRPr="00E325B9" w:rsidRDefault="00C221D6">
      <w:pPr>
        <w:spacing w:line="240" w:lineRule="auto"/>
        <w:rPr>
          <w:sz w:val="24"/>
          <w:szCs w:val="24"/>
        </w:rPr>
      </w:pPr>
    </w:p>
    <w:p w14:paraId="479A0BE4" w14:textId="77777777" w:rsidR="00C221D6" w:rsidRPr="00E325B9" w:rsidRDefault="00C221D6">
      <w:pPr>
        <w:spacing w:line="240" w:lineRule="auto"/>
        <w:rPr>
          <w:sz w:val="24"/>
          <w:szCs w:val="24"/>
        </w:rPr>
      </w:pPr>
    </w:p>
    <w:p w14:paraId="479A0BE5" w14:textId="77777777" w:rsidR="00C221D6" w:rsidRPr="00E325B9" w:rsidRDefault="00C221D6">
      <w:pPr>
        <w:spacing w:line="240" w:lineRule="auto"/>
        <w:rPr>
          <w:sz w:val="24"/>
          <w:szCs w:val="24"/>
        </w:rPr>
      </w:pPr>
    </w:p>
    <w:p w14:paraId="479A0BE6" w14:textId="77777777" w:rsidR="00C221D6" w:rsidRPr="00E325B9" w:rsidRDefault="00C221D6">
      <w:pPr>
        <w:spacing w:line="240" w:lineRule="auto"/>
        <w:rPr>
          <w:sz w:val="24"/>
          <w:szCs w:val="24"/>
        </w:rPr>
      </w:pPr>
    </w:p>
    <w:p w14:paraId="479A0BE7" w14:textId="77777777" w:rsidR="00C221D6" w:rsidRPr="00E325B9" w:rsidRDefault="00C221D6">
      <w:pPr>
        <w:spacing w:line="240" w:lineRule="auto"/>
        <w:rPr>
          <w:sz w:val="24"/>
          <w:szCs w:val="24"/>
        </w:rPr>
      </w:pPr>
    </w:p>
    <w:p w14:paraId="479A0BE8" w14:textId="77777777" w:rsidR="00C221D6" w:rsidRPr="00E325B9" w:rsidRDefault="00C221D6">
      <w:pPr>
        <w:spacing w:line="240" w:lineRule="auto"/>
        <w:rPr>
          <w:sz w:val="24"/>
          <w:szCs w:val="24"/>
        </w:rPr>
      </w:pPr>
    </w:p>
    <w:p w14:paraId="479A0BE9" w14:textId="77777777" w:rsidR="00C221D6" w:rsidRPr="00E325B9" w:rsidRDefault="00C221D6">
      <w:pPr>
        <w:spacing w:line="240" w:lineRule="auto"/>
        <w:rPr>
          <w:sz w:val="24"/>
          <w:szCs w:val="24"/>
        </w:rPr>
      </w:pPr>
    </w:p>
    <w:p w14:paraId="479A0BEA" w14:textId="77777777" w:rsidR="00C221D6" w:rsidRPr="00E325B9" w:rsidRDefault="00F81063">
      <w:pPr>
        <w:spacing w:line="240" w:lineRule="auto"/>
        <w:rPr>
          <w:sz w:val="20"/>
          <w:szCs w:val="20"/>
        </w:rPr>
      </w:pPr>
      <w:r w:rsidRPr="00E325B9">
        <w:rPr>
          <w:rFonts w:eastAsia="Calibri"/>
          <w:noProof/>
          <w:color w:val="0000FF"/>
          <w:sz w:val="24"/>
          <w:szCs w:val="24"/>
        </w:rPr>
        <w:drawing>
          <wp:inline distT="0" distB="0" distL="0" distR="0" wp14:anchorId="479A0BFB" wp14:editId="479A0BFC">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sidRPr="00E325B9">
        <w:rPr>
          <w:rFonts w:eastAsia="Calibri"/>
          <w:sz w:val="24"/>
          <w:szCs w:val="24"/>
        </w:rPr>
        <w:br/>
      </w:r>
      <w:r w:rsidRPr="00E325B9">
        <w:rPr>
          <w:b/>
          <w:sz w:val="20"/>
          <w:szCs w:val="20"/>
        </w:rPr>
        <w:t xml:space="preserve">This work is licensed under a </w:t>
      </w:r>
      <w:hyperlink r:id="rId9">
        <w:r w:rsidRPr="00E325B9">
          <w:rPr>
            <w:rFonts w:eastAsia="Calibri"/>
            <w:color w:val="0000FF"/>
            <w:sz w:val="20"/>
            <w:szCs w:val="20"/>
            <w:u w:val="single"/>
          </w:rPr>
          <w:t>Creative Commons Attribution-</w:t>
        </w:r>
        <w:proofErr w:type="spellStart"/>
        <w:r w:rsidRPr="00E325B9">
          <w:rPr>
            <w:rFonts w:eastAsia="Calibri"/>
            <w:color w:val="0000FF"/>
            <w:sz w:val="20"/>
            <w:szCs w:val="20"/>
            <w:u w:val="single"/>
          </w:rPr>
          <w:t>ShareAlike</w:t>
        </w:r>
        <w:proofErr w:type="spellEnd"/>
        <w:r w:rsidRPr="00E325B9">
          <w:rPr>
            <w:rFonts w:eastAsia="Calibri"/>
            <w:color w:val="0000FF"/>
            <w:sz w:val="20"/>
            <w:szCs w:val="20"/>
            <w:u w:val="single"/>
          </w:rPr>
          <w:t xml:space="preserve"> 4.0 International License</w:t>
        </w:r>
      </w:hyperlink>
      <w:r w:rsidRPr="00E325B9">
        <w:rPr>
          <w:b/>
          <w:sz w:val="20"/>
          <w:szCs w:val="20"/>
        </w:rPr>
        <w:t>.</w:t>
      </w:r>
    </w:p>
    <w:p w14:paraId="479A0BEB" w14:textId="77777777" w:rsidR="00C221D6" w:rsidRPr="00E325B9" w:rsidRDefault="00C221D6">
      <w:pPr>
        <w:spacing w:line="240" w:lineRule="auto"/>
        <w:rPr>
          <w:sz w:val="20"/>
          <w:szCs w:val="20"/>
        </w:rPr>
      </w:pPr>
    </w:p>
    <w:p w14:paraId="479A0BEC" w14:textId="77777777" w:rsidR="00C221D6" w:rsidRPr="00E325B9" w:rsidRDefault="00F81063">
      <w:pPr>
        <w:widowControl w:val="0"/>
        <w:spacing w:line="240" w:lineRule="auto"/>
        <w:rPr>
          <w:sz w:val="20"/>
          <w:szCs w:val="20"/>
        </w:rPr>
      </w:pPr>
      <w:r w:rsidRPr="00E325B9">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sidRPr="00E325B9">
        <w:rPr>
          <w:b/>
          <w:sz w:val="20"/>
          <w:szCs w:val="20"/>
        </w:rPr>
        <w:t>ShareAlike</w:t>
      </w:r>
      <w:proofErr w:type="spellEnd"/>
      <w:r w:rsidRPr="00E325B9">
        <w:rPr>
          <w:b/>
          <w:sz w:val="20"/>
          <w:szCs w:val="20"/>
        </w:rPr>
        <w:t xml:space="preserve"> licence</w:t>
      </w:r>
      <w:r w:rsidRPr="00E325B9">
        <w:rPr>
          <w:sz w:val="20"/>
          <w:szCs w:val="20"/>
        </w:rPr>
        <w:t>.</w:t>
      </w:r>
    </w:p>
    <w:p w14:paraId="479A0BED" w14:textId="77777777" w:rsidR="00C221D6" w:rsidRPr="00E325B9" w:rsidRDefault="00C221D6">
      <w:pPr>
        <w:widowControl w:val="0"/>
        <w:spacing w:line="240" w:lineRule="auto"/>
        <w:rPr>
          <w:sz w:val="20"/>
          <w:szCs w:val="20"/>
        </w:rPr>
      </w:pPr>
    </w:p>
    <w:p w14:paraId="479A0BEE" w14:textId="77777777" w:rsidR="00C221D6" w:rsidRPr="00E325B9" w:rsidRDefault="00F81063">
      <w:pPr>
        <w:widowControl w:val="0"/>
        <w:spacing w:line="240" w:lineRule="auto"/>
        <w:rPr>
          <w:color w:val="000000"/>
          <w:sz w:val="20"/>
          <w:szCs w:val="20"/>
          <w:highlight w:val="white"/>
        </w:rPr>
      </w:pPr>
      <w:r w:rsidRPr="00E325B9">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479A0BEF" w14:textId="77777777" w:rsidR="00C221D6" w:rsidRPr="00E325B9" w:rsidRDefault="00C221D6">
      <w:pPr>
        <w:widowControl w:val="0"/>
        <w:spacing w:line="240" w:lineRule="auto"/>
        <w:rPr>
          <w:sz w:val="20"/>
          <w:szCs w:val="20"/>
        </w:rPr>
      </w:pPr>
    </w:p>
    <w:p w14:paraId="479A0BF0" w14:textId="77777777" w:rsidR="00C221D6" w:rsidRPr="00E325B9" w:rsidRDefault="00F81063">
      <w:pPr>
        <w:widowControl w:val="0"/>
        <w:spacing w:line="240" w:lineRule="auto"/>
        <w:rPr>
          <w:sz w:val="20"/>
          <w:szCs w:val="20"/>
        </w:rPr>
      </w:pPr>
      <w:r w:rsidRPr="00E325B9">
        <w:rPr>
          <w:sz w:val="20"/>
          <w:szCs w:val="20"/>
        </w:rPr>
        <w:t>Chan, L. et al. 2002. Budapest Open Access Initiative. New York: Open Society Institute. Available at: http://www.soros.org/openaccess/read.shtml [Accessed: 18 November 2015]</w:t>
      </w:r>
    </w:p>
    <w:p w14:paraId="479A0BF1" w14:textId="77777777" w:rsidR="00C221D6" w:rsidRPr="00E325B9" w:rsidRDefault="00F81063">
      <w:pPr>
        <w:spacing w:line="240" w:lineRule="auto"/>
        <w:rPr>
          <w:sz w:val="20"/>
          <w:szCs w:val="20"/>
        </w:rPr>
      </w:pPr>
      <w:r w:rsidRPr="00E325B9">
        <w:br w:type="page"/>
      </w:r>
    </w:p>
    <w:p w14:paraId="35D80034" w14:textId="26F73510" w:rsidR="00F44E88" w:rsidRPr="00E325B9" w:rsidRDefault="007C0AC3">
      <w:pPr>
        <w:keepNext/>
        <w:keepLines/>
        <w:pBdr>
          <w:top w:val="nil"/>
          <w:left w:val="nil"/>
          <w:bottom w:val="nil"/>
          <w:right w:val="nil"/>
          <w:between w:val="nil"/>
        </w:pBdr>
        <w:spacing w:after="200" w:line="240" w:lineRule="auto"/>
        <w:rPr>
          <w:b/>
          <w:color w:val="000000"/>
          <w:sz w:val="36"/>
          <w:szCs w:val="36"/>
        </w:rPr>
      </w:pPr>
      <w:r w:rsidRPr="00E325B9">
        <w:rPr>
          <w:b/>
          <w:color w:val="000000"/>
          <w:sz w:val="36"/>
          <w:szCs w:val="36"/>
        </w:rPr>
        <w:lastRenderedPageBreak/>
        <w:t xml:space="preserve">Information as a relation: Defining </w:t>
      </w:r>
      <w:r w:rsidR="00220958" w:rsidRPr="00E325B9">
        <w:rPr>
          <w:b/>
          <w:color w:val="000000"/>
          <w:sz w:val="36"/>
          <w:szCs w:val="36"/>
        </w:rPr>
        <w:t>I</w:t>
      </w:r>
      <w:r w:rsidRPr="00E325B9">
        <w:rPr>
          <w:b/>
          <w:color w:val="000000"/>
          <w:sz w:val="36"/>
          <w:szCs w:val="36"/>
        </w:rPr>
        <w:t xml:space="preserve">ndigenous information literacy </w:t>
      </w:r>
    </w:p>
    <w:p w14:paraId="3A3E1FE3" w14:textId="2C79700D" w:rsidR="00DD5157" w:rsidRPr="00E325B9" w:rsidRDefault="00DD5157" w:rsidP="00DD5157">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t xml:space="preserve">Sandra </w:t>
      </w:r>
      <w:proofErr w:type="spellStart"/>
      <w:r w:rsidRPr="00E325B9">
        <w:rPr>
          <w:b/>
          <w:color w:val="000000"/>
          <w:sz w:val="28"/>
          <w:szCs w:val="28"/>
        </w:rPr>
        <w:t>Littletree</w:t>
      </w:r>
      <w:proofErr w:type="spellEnd"/>
      <w:r w:rsidRPr="00E325B9">
        <w:rPr>
          <w:b/>
          <w:color w:val="000000"/>
          <w:sz w:val="28"/>
          <w:szCs w:val="28"/>
        </w:rPr>
        <w:t>. Assistant Professor, University of Washington Information School.</w:t>
      </w:r>
      <w:r w:rsidR="008E5A25" w:rsidRPr="00E325B9">
        <w:rPr>
          <w:b/>
          <w:color w:val="000000"/>
          <w:sz w:val="28"/>
          <w:szCs w:val="28"/>
        </w:rPr>
        <w:t xml:space="preserve"> Email:</w:t>
      </w:r>
      <w:r w:rsidRPr="00E325B9">
        <w:rPr>
          <w:b/>
          <w:color w:val="000000"/>
          <w:sz w:val="28"/>
          <w:szCs w:val="28"/>
        </w:rPr>
        <w:t xml:space="preserve"> </w:t>
      </w:r>
      <w:hyperlink r:id="rId10" w:history="1">
        <w:r w:rsidR="008473C3" w:rsidRPr="00E325B9">
          <w:rPr>
            <w:rStyle w:val="Hyperlink"/>
            <w:b/>
            <w:sz w:val="28"/>
            <w:szCs w:val="28"/>
          </w:rPr>
          <w:t>Sandy505@uw.edu</w:t>
        </w:r>
      </w:hyperlink>
      <w:r w:rsidR="008473C3" w:rsidRPr="00E325B9">
        <w:rPr>
          <w:b/>
          <w:color w:val="000000"/>
          <w:sz w:val="28"/>
          <w:szCs w:val="28"/>
        </w:rPr>
        <w:t xml:space="preserve">. </w:t>
      </w:r>
      <w:r w:rsidRPr="00E325B9">
        <w:rPr>
          <w:b/>
          <w:color w:val="000000"/>
          <w:sz w:val="28"/>
          <w:szCs w:val="28"/>
        </w:rPr>
        <w:t>ORCID</w:t>
      </w:r>
      <w:r w:rsidR="008E5A25" w:rsidRPr="00E325B9">
        <w:rPr>
          <w:b/>
          <w:color w:val="000000"/>
          <w:sz w:val="28"/>
          <w:szCs w:val="28"/>
        </w:rPr>
        <w:t>:</w:t>
      </w:r>
      <w:r w:rsidRPr="00E325B9">
        <w:rPr>
          <w:b/>
          <w:color w:val="000000"/>
          <w:sz w:val="28"/>
          <w:szCs w:val="28"/>
        </w:rPr>
        <w:t xml:space="preserve"> </w:t>
      </w:r>
      <w:hyperlink r:id="rId11" w:history="1">
        <w:r w:rsidRPr="00E325B9">
          <w:rPr>
            <w:rStyle w:val="Hyperlink"/>
            <w:b/>
            <w:sz w:val="28"/>
            <w:szCs w:val="28"/>
          </w:rPr>
          <w:t>0000-0002-8291-5436</w:t>
        </w:r>
      </w:hyperlink>
      <w:r w:rsidRPr="00E325B9">
        <w:rPr>
          <w:b/>
          <w:color w:val="000000"/>
          <w:sz w:val="28"/>
          <w:szCs w:val="28"/>
        </w:rPr>
        <w:t xml:space="preserve">. </w:t>
      </w:r>
      <w:r w:rsidR="006D0598" w:rsidRPr="00E325B9">
        <w:rPr>
          <w:b/>
          <w:color w:val="000000"/>
          <w:sz w:val="28"/>
          <w:szCs w:val="28"/>
        </w:rPr>
        <w:t xml:space="preserve">X (formerly Twitter): </w:t>
      </w:r>
      <w:r w:rsidRPr="00E325B9">
        <w:rPr>
          <w:b/>
          <w:color w:val="000000"/>
          <w:sz w:val="28"/>
          <w:szCs w:val="28"/>
        </w:rPr>
        <w:t>@slittletree</w:t>
      </w:r>
    </w:p>
    <w:p w14:paraId="16C33BD0" w14:textId="21588D41" w:rsidR="00BA05BD" w:rsidRPr="00E325B9" w:rsidRDefault="008473C3" w:rsidP="00BA05BD">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t>Nicola Andrews. Open Education Librarian, University of San Francisco.</w:t>
      </w:r>
      <w:r w:rsidR="008E5A25" w:rsidRPr="00E325B9">
        <w:rPr>
          <w:b/>
          <w:color w:val="000000"/>
          <w:sz w:val="28"/>
          <w:szCs w:val="28"/>
        </w:rPr>
        <w:t xml:space="preserve"> Email:</w:t>
      </w:r>
      <w:r w:rsidRPr="00E325B9">
        <w:rPr>
          <w:b/>
          <w:color w:val="000000"/>
          <w:sz w:val="28"/>
          <w:szCs w:val="28"/>
        </w:rPr>
        <w:t xml:space="preserve"> </w:t>
      </w:r>
      <w:hyperlink r:id="rId12" w:history="1">
        <w:r w:rsidRPr="00E325B9">
          <w:rPr>
            <w:rStyle w:val="Hyperlink"/>
            <w:b/>
            <w:sz w:val="28"/>
            <w:szCs w:val="28"/>
          </w:rPr>
          <w:t>Nandrews1@usfca.edu</w:t>
        </w:r>
      </w:hyperlink>
      <w:r w:rsidRPr="00E325B9">
        <w:rPr>
          <w:b/>
          <w:color w:val="000000"/>
          <w:sz w:val="28"/>
          <w:szCs w:val="28"/>
        </w:rPr>
        <w:t>. ORCID</w:t>
      </w:r>
      <w:r w:rsidR="008E5A25" w:rsidRPr="00E325B9">
        <w:rPr>
          <w:b/>
          <w:color w:val="000000"/>
          <w:sz w:val="28"/>
          <w:szCs w:val="28"/>
        </w:rPr>
        <w:t>:</w:t>
      </w:r>
      <w:r w:rsidRPr="00E325B9">
        <w:rPr>
          <w:b/>
          <w:color w:val="000000"/>
          <w:sz w:val="28"/>
          <w:szCs w:val="28"/>
        </w:rPr>
        <w:t xml:space="preserve"> </w:t>
      </w:r>
      <w:hyperlink r:id="rId13" w:history="1">
        <w:r w:rsidRPr="00E325B9">
          <w:rPr>
            <w:rStyle w:val="Hyperlink"/>
            <w:b/>
            <w:sz w:val="28"/>
            <w:szCs w:val="28"/>
          </w:rPr>
          <w:t>0000-0003-0043-0505</w:t>
        </w:r>
      </w:hyperlink>
      <w:r w:rsidRPr="00E325B9">
        <w:rPr>
          <w:b/>
          <w:color w:val="000000"/>
          <w:sz w:val="28"/>
          <w:szCs w:val="28"/>
        </w:rPr>
        <w:t xml:space="preserve">. </w:t>
      </w:r>
      <w:r w:rsidR="006D0598" w:rsidRPr="00E325B9">
        <w:rPr>
          <w:b/>
          <w:color w:val="000000"/>
          <w:sz w:val="28"/>
          <w:szCs w:val="28"/>
        </w:rPr>
        <w:t xml:space="preserve">X (formerly Twitter): </w:t>
      </w:r>
      <w:r w:rsidRPr="00E325B9">
        <w:rPr>
          <w:b/>
          <w:color w:val="000000"/>
          <w:sz w:val="28"/>
          <w:szCs w:val="28"/>
        </w:rPr>
        <w:t xml:space="preserve">@maraebrarian </w:t>
      </w:r>
    </w:p>
    <w:p w14:paraId="0C830A6C" w14:textId="5D2FB76D" w:rsidR="008473C3" w:rsidRPr="00E325B9" w:rsidRDefault="00BA05BD" w:rsidP="008473C3">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t xml:space="preserve">Jessie </w:t>
      </w:r>
      <w:proofErr w:type="spellStart"/>
      <w:r w:rsidRPr="00E325B9">
        <w:rPr>
          <w:b/>
          <w:color w:val="000000"/>
          <w:sz w:val="28"/>
          <w:szCs w:val="28"/>
        </w:rPr>
        <w:t>Loyer</w:t>
      </w:r>
      <w:proofErr w:type="spellEnd"/>
      <w:r w:rsidRPr="00E325B9">
        <w:rPr>
          <w:b/>
          <w:color w:val="000000"/>
          <w:sz w:val="28"/>
          <w:szCs w:val="28"/>
        </w:rPr>
        <w:t xml:space="preserve">. Librarian, Mount Royal University. Email: </w:t>
      </w:r>
      <w:hyperlink r:id="rId14" w:history="1">
        <w:r w:rsidRPr="00E325B9">
          <w:rPr>
            <w:rStyle w:val="Hyperlink"/>
            <w:b/>
            <w:sz w:val="28"/>
            <w:szCs w:val="28"/>
          </w:rPr>
          <w:t>jloyer@mtroyal.ca</w:t>
        </w:r>
      </w:hyperlink>
      <w:r w:rsidRPr="00E325B9">
        <w:rPr>
          <w:b/>
          <w:color w:val="000000"/>
          <w:sz w:val="28"/>
          <w:szCs w:val="28"/>
        </w:rPr>
        <w:t xml:space="preserve">. ORCID: </w:t>
      </w:r>
      <w:hyperlink r:id="rId15" w:history="1">
        <w:r w:rsidRPr="00E325B9">
          <w:rPr>
            <w:rStyle w:val="Hyperlink"/>
            <w:b/>
            <w:sz w:val="28"/>
            <w:szCs w:val="28"/>
          </w:rPr>
          <w:t>0000-0002-1172-1458</w:t>
        </w:r>
      </w:hyperlink>
      <w:r w:rsidRPr="00E325B9">
        <w:rPr>
          <w:b/>
          <w:color w:val="000000"/>
          <w:sz w:val="28"/>
          <w:szCs w:val="28"/>
        </w:rPr>
        <w:t xml:space="preserve">. </w:t>
      </w:r>
      <w:r w:rsidR="006D0598" w:rsidRPr="00E325B9">
        <w:rPr>
          <w:b/>
          <w:color w:val="000000"/>
          <w:sz w:val="28"/>
          <w:szCs w:val="28"/>
        </w:rPr>
        <w:t xml:space="preserve">X (formerly Twitter): </w:t>
      </w:r>
      <w:r w:rsidRPr="00E325B9">
        <w:rPr>
          <w:b/>
          <w:color w:val="000000"/>
          <w:sz w:val="28"/>
          <w:szCs w:val="28"/>
        </w:rPr>
        <w:t>@JMLoyer</w:t>
      </w:r>
    </w:p>
    <w:p w14:paraId="479A0BF4" w14:textId="2FFCF2DB" w:rsidR="00C221D6" w:rsidRPr="00E325B9" w:rsidRDefault="00F81063" w:rsidP="008473C3">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t>Abstract</w:t>
      </w:r>
    </w:p>
    <w:p w14:paraId="65740BFE" w14:textId="7F87B121" w:rsidR="002031B6" w:rsidRPr="00E325B9" w:rsidRDefault="002031B6" w:rsidP="00875A20">
      <w:pPr>
        <w:pStyle w:val="Body"/>
        <w:spacing w:line="240" w:lineRule="auto"/>
        <w:rPr>
          <w:rFonts w:cs="Arial"/>
          <w:lang w:val="en-US"/>
        </w:rPr>
      </w:pPr>
      <w:r w:rsidRPr="00E325B9">
        <w:rPr>
          <w:rFonts w:cs="Arial"/>
          <w:lang w:val="en-US"/>
        </w:rPr>
        <w:t>Informed by relationality and reciprocity, Indigenous librarians who teach play a key role in creating learning opportunities for students to gain information literacy</w:t>
      </w:r>
      <w:r w:rsidR="00F30A00" w:rsidRPr="00E325B9">
        <w:rPr>
          <w:rFonts w:cs="Arial"/>
          <w:lang w:val="en-US"/>
        </w:rPr>
        <w:t xml:space="preserve"> (IL)</w:t>
      </w:r>
      <w:r w:rsidRPr="00E325B9">
        <w:rPr>
          <w:rFonts w:cs="Arial"/>
          <w:lang w:val="en-US"/>
        </w:rPr>
        <w:t xml:space="preserve"> skills and become better users and creators of information. Through unstructured interviews with seven Indigenous librarians, we find that Indigenous identity and ways of knowing based on relationality and reciprocity are key components shaping the pedagogy of Indigenous librarians, as it informs the ways they enact accountability, build relationships, set boundaries, and practice care. Through this work, we offer a definition of Indigenous </w:t>
      </w:r>
      <w:r w:rsidR="00072E18" w:rsidRPr="00E325B9">
        <w:rPr>
          <w:rFonts w:cs="Arial"/>
          <w:lang w:val="en-US"/>
        </w:rPr>
        <w:t>information literacy</w:t>
      </w:r>
      <w:r w:rsidRPr="00E325B9">
        <w:rPr>
          <w:rFonts w:cs="Arial"/>
          <w:lang w:val="en-US"/>
        </w:rPr>
        <w:t>, which is the ability to use information and create or gain knowledge, while practicing the Indigenous concepts of relationality, reciprocity, and respect. This work lays the groundwork for further explorations of relationality, kinship, and Indigenous ways of knowing in information literacy and Indigenous librarianship.</w:t>
      </w:r>
    </w:p>
    <w:p w14:paraId="3D4F8ACE" w14:textId="77777777" w:rsidR="00220958" w:rsidRPr="00E325B9" w:rsidRDefault="00220958" w:rsidP="002031B6">
      <w:pPr>
        <w:pStyle w:val="Body"/>
        <w:rPr>
          <w:rFonts w:cs="Arial"/>
        </w:rPr>
      </w:pPr>
    </w:p>
    <w:p w14:paraId="479A0BF6" w14:textId="7A9DAE54" w:rsidR="00C221D6" w:rsidRPr="00E325B9" w:rsidRDefault="00220958">
      <w:pPr>
        <w:pBdr>
          <w:top w:val="nil"/>
          <w:left w:val="nil"/>
          <w:bottom w:val="nil"/>
          <w:right w:val="nil"/>
          <w:between w:val="nil"/>
        </w:pBdr>
        <w:spacing w:line="240" w:lineRule="auto"/>
        <w:rPr>
          <w:color w:val="000000"/>
        </w:rPr>
      </w:pPr>
      <w:r w:rsidRPr="00E325B9">
        <w:rPr>
          <w:b/>
          <w:color w:val="000000"/>
          <w:sz w:val="28"/>
          <w:szCs w:val="28"/>
        </w:rPr>
        <w:t>Keywords</w:t>
      </w:r>
    </w:p>
    <w:p w14:paraId="14289209" w14:textId="77777777" w:rsidR="00220958" w:rsidRPr="00E325B9" w:rsidRDefault="00220958">
      <w:pPr>
        <w:pBdr>
          <w:top w:val="nil"/>
          <w:left w:val="nil"/>
          <w:bottom w:val="nil"/>
          <w:right w:val="nil"/>
          <w:between w:val="nil"/>
        </w:pBdr>
        <w:spacing w:line="240" w:lineRule="auto"/>
        <w:rPr>
          <w:color w:val="000000"/>
        </w:rPr>
      </w:pPr>
    </w:p>
    <w:p w14:paraId="3A65C96D" w14:textId="1E0474E1" w:rsidR="00220958" w:rsidRPr="00E325B9" w:rsidRDefault="00673526" w:rsidP="00875A20">
      <w:pPr>
        <w:pStyle w:val="Body"/>
        <w:spacing w:line="240" w:lineRule="auto"/>
        <w:rPr>
          <w:rFonts w:cs="Arial"/>
        </w:rPr>
      </w:pPr>
      <w:r w:rsidRPr="00E325B9">
        <w:rPr>
          <w:rFonts w:cs="Arial"/>
          <w:lang w:val="en-US"/>
        </w:rPr>
        <w:t xml:space="preserve">Aotearoa; </w:t>
      </w:r>
      <w:r w:rsidR="0047671F" w:rsidRPr="00E325B9">
        <w:rPr>
          <w:rFonts w:cs="Arial"/>
          <w:lang w:val="en-US"/>
        </w:rPr>
        <w:t xml:space="preserve">Canada; </w:t>
      </w:r>
      <w:r w:rsidR="001808C7" w:rsidRPr="00E325B9">
        <w:rPr>
          <w:rFonts w:cs="Arial"/>
          <w:lang w:val="en-US"/>
        </w:rPr>
        <w:t xml:space="preserve">identity; </w:t>
      </w:r>
      <w:r w:rsidR="00220958" w:rsidRPr="00E325B9">
        <w:rPr>
          <w:rFonts w:cs="Arial"/>
          <w:lang w:val="en-US"/>
        </w:rPr>
        <w:t xml:space="preserve">Indigenous librarianship; </w:t>
      </w:r>
      <w:r w:rsidR="001808C7" w:rsidRPr="00E325B9">
        <w:rPr>
          <w:rFonts w:cs="Arial"/>
          <w:lang w:val="en-US"/>
        </w:rPr>
        <w:t xml:space="preserve">Indigenous information literacy; </w:t>
      </w:r>
      <w:r w:rsidR="00220958" w:rsidRPr="00E325B9">
        <w:rPr>
          <w:rFonts w:cs="Arial"/>
          <w:lang w:val="en-US"/>
        </w:rPr>
        <w:t>information literacy; United States</w:t>
      </w:r>
    </w:p>
    <w:p w14:paraId="479A0BF7" w14:textId="77777777" w:rsidR="00C221D6" w:rsidRPr="00E325B9" w:rsidRDefault="009D5BDF">
      <w:pPr>
        <w:pBdr>
          <w:top w:val="nil"/>
          <w:left w:val="nil"/>
          <w:bottom w:val="nil"/>
          <w:right w:val="nil"/>
          <w:between w:val="nil"/>
        </w:pBdr>
        <w:spacing w:line="240" w:lineRule="auto"/>
        <w:rPr>
          <w:color w:val="000000"/>
        </w:rPr>
      </w:pPr>
      <w:r>
        <w:rPr>
          <w:noProof/>
        </w:rPr>
        <w:pict w14:anchorId="479A0BFD">
          <v:rect id="_x0000_i1025" alt="" style="width:451.3pt;height:.05pt;mso-width-percent:0;mso-height-percent:0;mso-width-percent:0;mso-height-percent:0" o:hralign="center" o:hrstd="t" o:hr="t" fillcolor="#a0a0a0" stroked="f"/>
        </w:pict>
      </w:r>
    </w:p>
    <w:p w14:paraId="479A0BF8" w14:textId="77777777" w:rsidR="00C221D6" w:rsidRPr="00E325B9" w:rsidRDefault="00C221D6">
      <w:pPr>
        <w:pBdr>
          <w:top w:val="nil"/>
          <w:left w:val="nil"/>
          <w:bottom w:val="nil"/>
          <w:right w:val="nil"/>
          <w:between w:val="nil"/>
        </w:pBdr>
        <w:spacing w:line="240" w:lineRule="auto"/>
        <w:rPr>
          <w:color w:val="000000"/>
        </w:rPr>
      </w:pPr>
    </w:p>
    <w:p w14:paraId="503FE0C0" w14:textId="77777777" w:rsidR="00EA0C02" w:rsidRPr="00E325B9" w:rsidRDefault="00EA0C02" w:rsidP="00EA0C02">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t>Introduction</w:t>
      </w:r>
    </w:p>
    <w:p w14:paraId="3D9E140B" w14:textId="77777777" w:rsidR="00EA0C02" w:rsidRPr="00E325B9" w:rsidRDefault="00EA0C02" w:rsidP="00875A20">
      <w:pPr>
        <w:pStyle w:val="Body"/>
        <w:spacing w:line="240" w:lineRule="auto"/>
        <w:rPr>
          <w:rFonts w:cs="Arial"/>
        </w:rPr>
      </w:pPr>
      <w:r w:rsidRPr="00E325B9">
        <w:rPr>
          <w:rFonts w:cs="Arial"/>
          <w:lang w:val="en-US"/>
        </w:rPr>
        <w:t xml:space="preserve">The complex work of Indigenous academic librarians who provide information literacy (IL) instruction is critical to the emerging discipline of Indigenous librarianship. Informed by relationality and reciprocity, Indigenous librarians help students become better users and creators of information as they conduct research and gain knowledge, particularly with Indigenous topics. Guided by a desire to better address Indigenous issues and needs in higher education, Indigenous scholars and educators have been creating spaces and learning opportunities to support Indigenous students, faculty, and community members. However, the work of Indigenous librarians is often overlooked. </w:t>
      </w:r>
    </w:p>
    <w:p w14:paraId="7473D238" w14:textId="77777777" w:rsidR="00EA0C02" w:rsidRPr="00E325B9" w:rsidRDefault="00EA0C02" w:rsidP="00875A20">
      <w:pPr>
        <w:pStyle w:val="Body"/>
        <w:spacing w:line="240" w:lineRule="auto"/>
        <w:rPr>
          <w:rFonts w:cs="Arial"/>
        </w:rPr>
      </w:pPr>
    </w:p>
    <w:p w14:paraId="1A54A196" w14:textId="77777777" w:rsidR="00EA0C02" w:rsidRPr="00E325B9" w:rsidRDefault="00EA0C02" w:rsidP="00875A20">
      <w:pPr>
        <w:pStyle w:val="Body"/>
        <w:spacing w:line="240" w:lineRule="auto"/>
        <w:rPr>
          <w:rFonts w:cs="Arial"/>
        </w:rPr>
      </w:pPr>
      <w:r w:rsidRPr="00E325B9">
        <w:rPr>
          <w:rFonts w:cs="Arial"/>
          <w:lang w:val="en-US"/>
        </w:rPr>
        <w:t xml:space="preserve">In this article, we explore the practices and perspectives of seven Indigenous librarians who provide IL instruction in colleges and universities in the United States, Canada, and Aotearoa. Building on the work of </w:t>
      </w:r>
      <w:proofErr w:type="spellStart"/>
      <w:r w:rsidRPr="00E325B9">
        <w:rPr>
          <w:rFonts w:cs="Arial"/>
          <w:lang w:val="en-US"/>
        </w:rPr>
        <w:t>Loyer</w:t>
      </w:r>
      <w:proofErr w:type="spellEnd"/>
      <w:r w:rsidRPr="00E325B9">
        <w:rPr>
          <w:rFonts w:cs="Arial"/>
          <w:lang w:val="en-US"/>
        </w:rPr>
        <w:t xml:space="preserve"> (2018), in which relationality is understood as the defined kinship roles in how we are related to each other, we assert that Indigenous librarians bring their own knowledge systems to their roles as IL instructors who are aware of the emotional, spiritual, and </w:t>
      </w:r>
      <w:r w:rsidRPr="00E325B9">
        <w:rPr>
          <w:rFonts w:cs="Arial"/>
          <w:lang w:val="en-US"/>
        </w:rPr>
        <w:lastRenderedPageBreak/>
        <w:t>physical health of students and other patrons they teach. Using the stories and experiences of these seven Indigenous librarians, we find that Indigenous identity and ways of knowing based on relationality and reciprocity are key components shaping the pedagogy of Indigenous librarians, as it informs the ways they enact accountability, build relationships, set boundaries, and practice care.</w:t>
      </w:r>
    </w:p>
    <w:p w14:paraId="3BC7B90E" w14:textId="77777777" w:rsidR="00EA0C02" w:rsidRPr="00E325B9" w:rsidRDefault="00EA0C02" w:rsidP="00875A20">
      <w:pPr>
        <w:pStyle w:val="Body"/>
        <w:spacing w:line="240" w:lineRule="auto"/>
        <w:rPr>
          <w:rFonts w:cs="Arial"/>
        </w:rPr>
      </w:pPr>
    </w:p>
    <w:p w14:paraId="78132573" w14:textId="77777777" w:rsidR="00EA0C02" w:rsidRPr="00E325B9" w:rsidRDefault="00EA0C02" w:rsidP="00875A20">
      <w:pPr>
        <w:pStyle w:val="Body"/>
        <w:spacing w:line="240" w:lineRule="auto"/>
        <w:rPr>
          <w:rFonts w:cs="Arial"/>
        </w:rPr>
      </w:pPr>
      <w:r w:rsidRPr="00E325B9">
        <w:rPr>
          <w:rFonts w:cs="Arial"/>
          <w:lang w:val="en-US"/>
        </w:rPr>
        <w:t xml:space="preserve">This research seeks to understand how interview participants view themselves, not only as teachers or librarians, but also as Indigenous people. The field of librarianship, with its critical lack of Indigenous authors of LIS publications (Lilley, 2017) also suffers from a lack of understanding of how Indigenous cultural identity impacts the work of librarians (Andrews, 2021). By asking participants the ways their Indigenous worldview and identity influences how they teach, this research aims to broaden the understanding of IL as part of </w:t>
      </w:r>
      <w:proofErr w:type="gramStart"/>
      <w:r w:rsidRPr="00E325B9">
        <w:rPr>
          <w:rFonts w:cs="Arial"/>
          <w:lang w:val="en-US"/>
        </w:rPr>
        <w:t>culturally-specific</w:t>
      </w:r>
      <w:proofErr w:type="gramEnd"/>
      <w:r w:rsidRPr="00E325B9">
        <w:rPr>
          <w:rFonts w:cs="Arial"/>
          <w:lang w:val="en-US"/>
        </w:rPr>
        <w:t xml:space="preserve"> understandings of information. We explored the following research questions: </w:t>
      </w:r>
    </w:p>
    <w:p w14:paraId="1190A50A" w14:textId="77777777" w:rsidR="00EA0C02" w:rsidRPr="00E325B9" w:rsidRDefault="00EA0C02" w:rsidP="00875A20">
      <w:pPr>
        <w:pStyle w:val="Body"/>
        <w:spacing w:line="240" w:lineRule="auto"/>
        <w:rPr>
          <w:rFonts w:cs="Arial"/>
        </w:rPr>
      </w:pPr>
    </w:p>
    <w:p w14:paraId="751838A3" w14:textId="77777777" w:rsidR="00EA0C02" w:rsidRPr="00E325B9" w:rsidRDefault="00EA0C02" w:rsidP="00875A20">
      <w:pPr>
        <w:pStyle w:val="Body"/>
        <w:numPr>
          <w:ilvl w:val="0"/>
          <w:numId w:val="2"/>
        </w:numPr>
        <w:spacing w:line="240" w:lineRule="auto"/>
        <w:rPr>
          <w:rFonts w:cs="Arial"/>
          <w:lang w:val="en-US"/>
        </w:rPr>
      </w:pPr>
      <w:r w:rsidRPr="00E325B9">
        <w:rPr>
          <w:rFonts w:cs="Arial"/>
          <w:lang w:val="en-US"/>
        </w:rPr>
        <w:t xml:space="preserve">What is an Indigenous information literacy? </w:t>
      </w:r>
    </w:p>
    <w:p w14:paraId="3D41B469" w14:textId="77777777" w:rsidR="00EA0C02" w:rsidRPr="00E325B9" w:rsidRDefault="00EA0C02" w:rsidP="00875A20">
      <w:pPr>
        <w:pStyle w:val="Body"/>
        <w:numPr>
          <w:ilvl w:val="0"/>
          <w:numId w:val="2"/>
        </w:numPr>
        <w:spacing w:line="240" w:lineRule="auto"/>
        <w:rPr>
          <w:rFonts w:cs="Arial"/>
          <w:lang w:val="en-US"/>
        </w:rPr>
      </w:pPr>
      <w:r w:rsidRPr="00E325B9">
        <w:rPr>
          <w:rFonts w:cs="Arial"/>
          <w:lang w:val="en-US"/>
        </w:rPr>
        <w:t xml:space="preserve">What shapes the practices of Indigenous librarians who teach? </w:t>
      </w:r>
    </w:p>
    <w:p w14:paraId="1CB2E8E7" w14:textId="77777777" w:rsidR="00EA0C02" w:rsidRPr="00E325B9" w:rsidRDefault="00EA0C02" w:rsidP="00875A20">
      <w:pPr>
        <w:pStyle w:val="Body"/>
        <w:numPr>
          <w:ilvl w:val="0"/>
          <w:numId w:val="2"/>
        </w:numPr>
        <w:spacing w:line="240" w:lineRule="auto"/>
        <w:rPr>
          <w:rFonts w:cs="Arial"/>
          <w:lang w:val="en-US"/>
        </w:rPr>
      </w:pPr>
      <w:r w:rsidRPr="00E325B9">
        <w:rPr>
          <w:rFonts w:cs="Arial"/>
          <w:lang w:val="en-US"/>
        </w:rPr>
        <w:t>How does Indigenous identity and culture impact the ways Indigenous academic librarians teach?</w:t>
      </w:r>
    </w:p>
    <w:p w14:paraId="169DA7B5" w14:textId="77777777" w:rsidR="00EA0C02" w:rsidRPr="00E325B9" w:rsidRDefault="00EA0C02" w:rsidP="00875A20">
      <w:pPr>
        <w:pStyle w:val="Body"/>
        <w:spacing w:line="240" w:lineRule="auto"/>
        <w:rPr>
          <w:rFonts w:cs="Arial"/>
        </w:rPr>
      </w:pPr>
    </w:p>
    <w:p w14:paraId="393790AA" w14:textId="77777777" w:rsidR="00EA0C02" w:rsidRPr="00E325B9" w:rsidRDefault="00EA0C02" w:rsidP="00875A20">
      <w:pPr>
        <w:pStyle w:val="Body"/>
        <w:spacing w:line="240" w:lineRule="auto"/>
        <w:rPr>
          <w:rFonts w:cs="Arial"/>
        </w:rPr>
      </w:pPr>
      <w:r w:rsidRPr="00E325B9">
        <w:rPr>
          <w:rFonts w:cs="Arial"/>
          <w:lang w:val="en-US"/>
        </w:rPr>
        <w:t xml:space="preserve">To address these questions, we will review the literature, and weave in examples from Indigenous librarians from different nations who articulate the ways that their worldviews influence their teaching. </w:t>
      </w:r>
    </w:p>
    <w:p w14:paraId="23B58F4B" w14:textId="77777777" w:rsidR="00EA0C02" w:rsidRPr="00E325B9" w:rsidRDefault="00EA0C02" w:rsidP="00875A20">
      <w:pPr>
        <w:pStyle w:val="Body"/>
        <w:spacing w:line="240" w:lineRule="auto"/>
        <w:rPr>
          <w:rFonts w:cs="Arial"/>
        </w:rPr>
      </w:pPr>
    </w:p>
    <w:p w14:paraId="0746F94E" w14:textId="4688B5B4" w:rsidR="00EA0C02" w:rsidRPr="00E325B9" w:rsidRDefault="00EA0C02" w:rsidP="00875A20">
      <w:pPr>
        <w:pStyle w:val="Body"/>
        <w:spacing w:line="240" w:lineRule="auto"/>
        <w:rPr>
          <w:rFonts w:cs="Arial"/>
        </w:rPr>
      </w:pPr>
      <w:r w:rsidRPr="00E325B9">
        <w:rPr>
          <w:rFonts w:cs="Arial"/>
          <w:lang w:val="en-US"/>
        </w:rPr>
        <w:t xml:space="preserve">Drawing upon the praxis of </w:t>
      </w:r>
      <w:r w:rsidRPr="00E325B9">
        <w:rPr>
          <w:rFonts w:cs="Arial"/>
          <w:i/>
          <w:iCs/>
          <w:lang w:val="en-US"/>
        </w:rPr>
        <w:t>critical information literacy</w:t>
      </w:r>
      <w:r w:rsidRPr="00E325B9">
        <w:rPr>
          <w:rFonts w:cs="Arial"/>
          <w:lang w:val="en-US"/>
        </w:rPr>
        <w:t xml:space="preserve">, which considers </w:t>
      </w:r>
      <w:r w:rsidRPr="00E325B9">
        <w:rPr>
          <w:rFonts w:cs="Arial"/>
          <w:rtl/>
          <w:lang w:val="ar-SA"/>
        </w:rPr>
        <w:t>“</w:t>
      </w:r>
      <w:proofErr w:type="spellStart"/>
      <w:r w:rsidRPr="00E325B9">
        <w:rPr>
          <w:rFonts w:cs="Arial"/>
          <w:lang w:val="it-IT"/>
        </w:rPr>
        <w:t>sociopolitical</w:t>
      </w:r>
      <w:proofErr w:type="spellEnd"/>
      <w:r w:rsidRPr="00E325B9">
        <w:rPr>
          <w:rFonts w:cs="Arial"/>
          <w:lang w:val="it-IT"/>
        </w:rPr>
        <w:t xml:space="preserve"> </w:t>
      </w:r>
      <w:proofErr w:type="spellStart"/>
      <w:r w:rsidRPr="00E325B9">
        <w:rPr>
          <w:rFonts w:cs="Arial"/>
          <w:lang w:val="it-IT"/>
        </w:rPr>
        <w:t>dimensions</w:t>
      </w:r>
      <w:proofErr w:type="spellEnd"/>
      <w:r w:rsidRPr="00E325B9">
        <w:rPr>
          <w:rFonts w:cs="Arial"/>
        </w:rPr>
        <w:t xml:space="preserve">” </w:t>
      </w:r>
      <w:r w:rsidRPr="00E325B9">
        <w:rPr>
          <w:rFonts w:cs="Arial"/>
          <w:lang w:val="en-US"/>
        </w:rPr>
        <w:t xml:space="preserve">and </w:t>
      </w:r>
      <w:r w:rsidRPr="00E325B9">
        <w:rPr>
          <w:rFonts w:cs="Arial"/>
          <w:rtl/>
          <w:lang w:val="ar-SA"/>
        </w:rPr>
        <w:t>“</w:t>
      </w:r>
      <w:r w:rsidRPr="00E325B9">
        <w:rPr>
          <w:rFonts w:cs="Arial"/>
          <w:lang w:val="en-US"/>
        </w:rPr>
        <w:t>systems of power</w:t>
      </w:r>
      <w:r w:rsidRPr="00E325B9">
        <w:rPr>
          <w:rFonts w:cs="Arial"/>
        </w:rPr>
        <w:t xml:space="preserve">” </w:t>
      </w:r>
      <w:r w:rsidRPr="00E325B9">
        <w:rPr>
          <w:rFonts w:cs="Arial"/>
          <w:lang w:val="en-US"/>
        </w:rPr>
        <w:t>(</w:t>
      </w:r>
      <w:proofErr w:type="spellStart"/>
      <w:r w:rsidRPr="00E325B9">
        <w:rPr>
          <w:rFonts w:cs="Arial"/>
          <w:lang w:val="en-US"/>
        </w:rPr>
        <w:t>Drabinski</w:t>
      </w:r>
      <w:proofErr w:type="spellEnd"/>
      <w:r w:rsidRPr="00E325B9">
        <w:rPr>
          <w:rFonts w:cs="Arial"/>
          <w:lang w:val="en-US"/>
        </w:rPr>
        <w:t xml:space="preserve"> &amp; </w:t>
      </w:r>
      <w:proofErr w:type="spellStart"/>
      <w:r w:rsidRPr="00E325B9">
        <w:rPr>
          <w:rFonts w:cs="Arial"/>
          <w:lang w:val="en-US"/>
        </w:rPr>
        <w:t>Tewell</w:t>
      </w:r>
      <w:proofErr w:type="spellEnd"/>
      <w:r w:rsidRPr="00E325B9">
        <w:rPr>
          <w:rFonts w:cs="Arial"/>
          <w:lang w:val="en-US"/>
        </w:rPr>
        <w:t xml:space="preserve">, 2019), and the frameworks created by Indigenous scholars who weave ancestral values within colonial institutions (Barnhardt &amp; </w:t>
      </w:r>
      <w:proofErr w:type="spellStart"/>
      <w:r w:rsidRPr="00E325B9">
        <w:rPr>
          <w:rFonts w:cs="Arial"/>
          <w:lang w:val="en-US"/>
        </w:rPr>
        <w:t>Kirkness</w:t>
      </w:r>
      <w:proofErr w:type="spellEnd"/>
      <w:r w:rsidRPr="00E325B9">
        <w:rPr>
          <w:rFonts w:cs="Arial"/>
          <w:lang w:val="en-US"/>
        </w:rPr>
        <w:t>, 2001; Lar-</w:t>
      </w:r>
      <w:r w:rsidR="00C80EE0" w:rsidRPr="00E325B9">
        <w:rPr>
          <w:rFonts w:cs="Arial"/>
          <w:lang w:val="en-US"/>
        </w:rPr>
        <w:t>S</w:t>
      </w:r>
      <w:r w:rsidRPr="00E325B9">
        <w:rPr>
          <w:rFonts w:cs="Arial"/>
          <w:lang w:val="en-US"/>
        </w:rPr>
        <w:t xml:space="preserve">on, 2022; </w:t>
      </w:r>
      <w:proofErr w:type="spellStart"/>
      <w:r w:rsidRPr="00E325B9">
        <w:rPr>
          <w:rFonts w:cs="Arial"/>
          <w:lang w:val="en-US"/>
        </w:rPr>
        <w:t>Littletree</w:t>
      </w:r>
      <w:proofErr w:type="spellEnd"/>
      <w:r w:rsidRPr="00E325B9">
        <w:rPr>
          <w:rFonts w:cs="Arial"/>
          <w:lang w:val="en-US"/>
        </w:rPr>
        <w:t xml:space="preserve"> et al, 2020; Tsosie, 2022), we suggest that </w:t>
      </w:r>
      <w:proofErr w:type="spellStart"/>
      <w:r w:rsidRPr="00E325B9">
        <w:rPr>
          <w:rFonts w:cs="Arial"/>
          <w:i/>
          <w:iCs/>
          <w:lang w:val="fr-FR"/>
        </w:rPr>
        <w:t>Indigenous</w:t>
      </w:r>
      <w:proofErr w:type="spellEnd"/>
      <w:r w:rsidRPr="00E325B9">
        <w:rPr>
          <w:rFonts w:cs="Arial"/>
          <w:i/>
          <w:iCs/>
          <w:lang w:val="fr-FR"/>
        </w:rPr>
        <w:t xml:space="preserve"> information </w:t>
      </w:r>
      <w:proofErr w:type="spellStart"/>
      <w:r w:rsidRPr="00E325B9">
        <w:rPr>
          <w:rFonts w:cs="Arial"/>
          <w:i/>
          <w:iCs/>
          <w:lang w:val="fr-FR"/>
        </w:rPr>
        <w:t>literacy</w:t>
      </w:r>
      <w:proofErr w:type="spellEnd"/>
      <w:r w:rsidRPr="00E325B9">
        <w:rPr>
          <w:rFonts w:cs="Arial"/>
          <w:lang w:val="en-US"/>
        </w:rPr>
        <w:t xml:space="preserve"> is the ability to use information to create or gain knowledge, while practicing the Indigenous concepts of relationality, reciprocity, and respect. The term </w:t>
      </w:r>
      <w:proofErr w:type="spellStart"/>
      <w:r w:rsidRPr="00E325B9">
        <w:rPr>
          <w:rFonts w:cs="Arial"/>
          <w:lang w:val="fr-FR"/>
        </w:rPr>
        <w:t>Indigenous</w:t>
      </w:r>
      <w:proofErr w:type="spellEnd"/>
      <w:r w:rsidRPr="00E325B9">
        <w:rPr>
          <w:rFonts w:cs="Arial"/>
          <w:lang w:val="fr-FR"/>
        </w:rPr>
        <w:t xml:space="preserve"> information </w:t>
      </w:r>
      <w:proofErr w:type="spellStart"/>
      <w:r w:rsidRPr="00E325B9">
        <w:rPr>
          <w:rFonts w:cs="Arial"/>
          <w:lang w:val="fr-FR"/>
        </w:rPr>
        <w:t>literacy</w:t>
      </w:r>
      <w:proofErr w:type="spellEnd"/>
      <w:r w:rsidRPr="00E325B9">
        <w:rPr>
          <w:rFonts w:cs="Arial"/>
          <w:lang w:val="en-US"/>
        </w:rPr>
        <w:t xml:space="preserve"> can be used to describe the skills needed to conduct respectful research with Indigenous peoples, materials, and lands. Indigenous information literacy applies to source evaluation, citation practices, research methods, and data analysis; as well as practices such as conducting genealogical research, navigating our natural environment, recognizing messages from ancestors, and knowing when and how it is appropriate to participate in ceremony. Furthermore, those practicing Indigenous information literacy have knowledge of their own specific Indigenous protocols, and the self-awareness and cultural humility necessary to navigate information while challenging bias, cultural appropriation, and white supremacy. In an Indigenous context, an information literate person builds upon the concepts of relationality, reciprocity, and respect while they use information and become creators of knowledge. Although our Indigenous worldviews are distinct, our definition is grounded by our shared practice of following Indigenous protocols for using and receiving information. </w:t>
      </w:r>
    </w:p>
    <w:p w14:paraId="48D6DCA2" w14:textId="77777777" w:rsidR="00EA0C02" w:rsidRPr="00E325B9" w:rsidRDefault="00EA0C02" w:rsidP="00875A20">
      <w:pPr>
        <w:pStyle w:val="Body"/>
        <w:spacing w:before="240" w:after="240" w:line="240" w:lineRule="auto"/>
        <w:rPr>
          <w:rFonts w:cs="Arial"/>
          <w:lang w:val="en-US"/>
        </w:rPr>
      </w:pPr>
      <w:r w:rsidRPr="00E325B9">
        <w:rPr>
          <w:rFonts w:cs="Arial"/>
          <w:lang w:val="en-US"/>
        </w:rPr>
        <w:t xml:space="preserve">We make a distinction between </w:t>
      </w:r>
      <w:proofErr w:type="spellStart"/>
      <w:r w:rsidRPr="00E325B9">
        <w:rPr>
          <w:rFonts w:cs="Arial"/>
          <w:i/>
          <w:iCs/>
          <w:lang w:val="fr-FR"/>
        </w:rPr>
        <w:t>Indigenous</w:t>
      </w:r>
      <w:proofErr w:type="spellEnd"/>
      <w:r w:rsidRPr="00E325B9">
        <w:rPr>
          <w:rFonts w:cs="Arial"/>
          <w:i/>
          <w:iCs/>
          <w:lang w:val="fr-FR"/>
        </w:rPr>
        <w:t xml:space="preserve"> information </w:t>
      </w:r>
      <w:proofErr w:type="spellStart"/>
      <w:r w:rsidRPr="00E325B9">
        <w:rPr>
          <w:rFonts w:cs="Arial"/>
          <w:i/>
          <w:iCs/>
          <w:lang w:val="fr-FR"/>
        </w:rPr>
        <w:t>literacy</w:t>
      </w:r>
      <w:proofErr w:type="spellEnd"/>
      <w:r w:rsidRPr="00E325B9">
        <w:rPr>
          <w:rFonts w:cs="Arial"/>
          <w:lang w:val="en-US"/>
        </w:rPr>
        <w:t xml:space="preserve"> and instruction formed through Indigenous information literacy. While non-Indigenous people can be taught about our knowledges, they will never truly be accountable to our ancestors and lands in the same ways we are. However, they can practice different kinds of relational accountability as allies, caregivers to Indigenous children, etc.</w:t>
      </w:r>
    </w:p>
    <w:p w14:paraId="75DB0EA3" w14:textId="77777777" w:rsidR="00EA0C02" w:rsidRPr="00E325B9" w:rsidRDefault="00EA0C02" w:rsidP="00875A20">
      <w:pPr>
        <w:pStyle w:val="Body"/>
        <w:spacing w:before="240" w:after="240" w:line="240" w:lineRule="auto"/>
        <w:rPr>
          <w:rFonts w:cs="Arial"/>
        </w:rPr>
      </w:pPr>
      <w:r w:rsidRPr="00E325B9">
        <w:rPr>
          <w:rFonts w:cs="Arial"/>
          <w:lang w:val="en-US"/>
        </w:rPr>
        <w:t xml:space="preserve">We are three authors who come from three different Indigenous backgrounds and draw on a range of literature and peer perspectives in writing this work. We acknowledge that terminology has shifted over </w:t>
      </w:r>
      <w:proofErr w:type="gramStart"/>
      <w:r w:rsidRPr="00E325B9">
        <w:rPr>
          <w:rFonts w:cs="Arial"/>
          <w:lang w:val="en-US"/>
        </w:rPr>
        <w:t>time</w:t>
      </w:r>
      <w:proofErr w:type="gramEnd"/>
      <w:r w:rsidRPr="00E325B9">
        <w:rPr>
          <w:rFonts w:cs="Arial"/>
          <w:lang w:val="en-US"/>
        </w:rPr>
        <w:t xml:space="preserve"> and it varies by region. We have done our best to match the terminology of our interview participants, including Aboriginal, Native, Indigenous, Métis, First Nations, or with specific community names. Throughout this paper, we primarily use the more general terms “Indigenous” and “Native” depending on the context.</w:t>
      </w:r>
    </w:p>
    <w:p w14:paraId="6FCD709C" w14:textId="222635B5" w:rsidR="00EA0C02" w:rsidRPr="00E325B9" w:rsidRDefault="00EA0C02" w:rsidP="00875A20">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lastRenderedPageBreak/>
        <w:t xml:space="preserve">Situating </w:t>
      </w:r>
      <w:r w:rsidR="00531B87" w:rsidRPr="00E325B9">
        <w:rPr>
          <w:b/>
          <w:color w:val="000000"/>
          <w:sz w:val="28"/>
          <w:szCs w:val="28"/>
        </w:rPr>
        <w:t>o</w:t>
      </w:r>
      <w:r w:rsidRPr="00E325B9">
        <w:rPr>
          <w:b/>
          <w:color w:val="000000"/>
          <w:sz w:val="28"/>
          <w:szCs w:val="28"/>
        </w:rPr>
        <w:t>urselves/</w:t>
      </w:r>
      <w:r w:rsidR="00531B87" w:rsidRPr="00E325B9">
        <w:rPr>
          <w:b/>
          <w:color w:val="000000"/>
          <w:sz w:val="28"/>
          <w:szCs w:val="28"/>
        </w:rPr>
        <w:t>i</w:t>
      </w:r>
      <w:r w:rsidRPr="00E325B9">
        <w:rPr>
          <w:b/>
          <w:color w:val="000000"/>
          <w:sz w:val="28"/>
          <w:szCs w:val="28"/>
        </w:rPr>
        <w:t>dentity</w:t>
      </w:r>
    </w:p>
    <w:p w14:paraId="3765F201" w14:textId="77777777" w:rsidR="00EA0C02" w:rsidRPr="00E325B9" w:rsidRDefault="00EA0C02" w:rsidP="00875A20">
      <w:pPr>
        <w:pStyle w:val="Body"/>
        <w:spacing w:line="240" w:lineRule="auto"/>
        <w:rPr>
          <w:rFonts w:cs="Arial"/>
        </w:rPr>
      </w:pPr>
      <w:r w:rsidRPr="00E325B9">
        <w:rPr>
          <w:rFonts w:cs="Arial"/>
          <w:lang w:val="en-US"/>
        </w:rPr>
        <w:t>In many Indigenous communities, it is customary to introduce oneself before speaking to a group. Introducing yourself using kinship terms, clan and tribal affiliations, geographic locations, etc. creates a foundation for listeners to build a relationship with you. In line with other Indigenous scholars who use personal introductions as an Indigenous research practice (</w:t>
      </w:r>
      <w:proofErr w:type="spellStart"/>
      <w:r w:rsidRPr="00E325B9">
        <w:rPr>
          <w:rFonts w:cs="Arial"/>
          <w:lang w:val="en-US"/>
        </w:rPr>
        <w:t>Pewewardy</w:t>
      </w:r>
      <w:proofErr w:type="spellEnd"/>
      <w:r w:rsidRPr="00E325B9">
        <w:rPr>
          <w:rFonts w:cs="Arial"/>
          <w:lang w:val="en-US"/>
        </w:rPr>
        <w:t xml:space="preserve">, 2018; Krebs, 2012; </w:t>
      </w:r>
      <w:proofErr w:type="spellStart"/>
      <w:r w:rsidRPr="00E325B9">
        <w:rPr>
          <w:rFonts w:cs="Arial"/>
          <w:lang w:val="en-US"/>
        </w:rPr>
        <w:t>Tachine</w:t>
      </w:r>
      <w:proofErr w:type="spellEnd"/>
      <w:r w:rsidRPr="00E325B9">
        <w:rPr>
          <w:rFonts w:cs="Arial"/>
          <w:lang w:val="en-US"/>
        </w:rPr>
        <w:t xml:space="preserve"> &amp; </w:t>
      </w:r>
      <w:proofErr w:type="spellStart"/>
      <w:r w:rsidRPr="00E325B9">
        <w:rPr>
          <w:rFonts w:cs="Arial"/>
          <w:lang w:val="en-US"/>
        </w:rPr>
        <w:t>Nicolazzo</w:t>
      </w:r>
      <w:proofErr w:type="spellEnd"/>
      <w:r w:rsidRPr="00E325B9">
        <w:rPr>
          <w:rFonts w:cs="Arial"/>
          <w:lang w:val="en-US"/>
        </w:rPr>
        <w:t xml:space="preserve">, 2022), the three authors, coming from three distinct Indigenous backgrounds, will introduce themselves for the readers. Our Indigenous affiliations clearly state we are writing in a field that lacks Indigenous voices (Lilley, 2017). </w:t>
      </w:r>
    </w:p>
    <w:p w14:paraId="5D01E867" w14:textId="77777777" w:rsidR="00EA0C02" w:rsidRPr="00E325B9" w:rsidRDefault="00EA0C02" w:rsidP="00875A20">
      <w:pPr>
        <w:pStyle w:val="Body"/>
        <w:spacing w:line="240" w:lineRule="auto"/>
        <w:rPr>
          <w:rFonts w:cs="Arial"/>
        </w:rPr>
      </w:pPr>
    </w:p>
    <w:p w14:paraId="2D3DA1AB" w14:textId="77777777" w:rsidR="00EA0C02" w:rsidRPr="00E325B9" w:rsidRDefault="00EA0C02" w:rsidP="00875A20">
      <w:pPr>
        <w:pStyle w:val="Body"/>
        <w:spacing w:line="240" w:lineRule="auto"/>
        <w:rPr>
          <w:rFonts w:cs="Arial"/>
        </w:rPr>
      </w:pPr>
      <w:r w:rsidRPr="00E325B9">
        <w:rPr>
          <w:rFonts w:cs="Arial"/>
        </w:rPr>
        <w:t>Nicola Andrews:</w:t>
      </w:r>
    </w:p>
    <w:p w14:paraId="306FE654" w14:textId="77777777" w:rsidR="00EA0C02" w:rsidRPr="00E325B9" w:rsidRDefault="00EA0C02" w:rsidP="00875A20">
      <w:pPr>
        <w:pStyle w:val="Body"/>
        <w:spacing w:line="240" w:lineRule="auto"/>
        <w:rPr>
          <w:rFonts w:cs="Arial"/>
        </w:rPr>
      </w:pPr>
      <w:r w:rsidRPr="00E325B9">
        <w:rPr>
          <w:rFonts w:cs="Arial"/>
          <w:i/>
          <w:iCs/>
        </w:rPr>
        <w:t xml:space="preserve">Tena </w:t>
      </w:r>
      <w:proofErr w:type="spellStart"/>
      <w:r w:rsidRPr="00E325B9">
        <w:rPr>
          <w:rFonts w:cs="Arial"/>
          <w:i/>
          <w:iCs/>
        </w:rPr>
        <w:t>koe</w:t>
      </w:r>
      <w:proofErr w:type="spellEnd"/>
      <w:r w:rsidRPr="00E325B9">
        <w:rPr>
          <w:rFonts w:cs="Arial"/>
          <w:i/>
          <w:iCs/>
        </w:rPr>
        <w:t xml:space="preserve">! Ko Nicola Andrews </w:t>
      </w:r>
      <w:proofErr w:type="spellStart"/>
      <w:r w:rsidRPr="00E325B9">
        <w:rPr>
          <w:rFonts w:cs="Arial"/>
          <w:i/>
          <w:iCs/>
        </w:rPr>
        <w:t>toku</w:t>
      </w:r>
      <w:proofErr w:type="spellEnd"/>
      <w:r w:rsidRPr="00E325B9">
        <w:rPr>
          <w:rFonts w:cs="Arial"/>
          <w:i/>
          <w:iCs/>
        </w:rPr>
        <w:t xml:space="preserve"> </w:t>
      </w:r>
      <w:proofErr w:type="spellStart"/>
      <w:r w:rsidRPr="00E325B9">
        <w:rPr>
          <w:rFonts w:cs="Arial"/>
          <w:i/>
          <w:iCs/>
        </w:rPr>
        <w:t>ingoa</w:t>
      </w:r>
      <w:proofErr w:type="spellEnd"/>
      <w:r w:rsidRPr="00E325B9">
        <w:rPr>
          <w:rFonts w:cs="Arial"/>
          <w:i/>
          <w:iCs/>
        </w:rPr>
        <w:t xml:space="preserve">. Ko </w:t>
      </w:r>
      <w:proofErr w:type="spellStart"/>
      <w:r w:rsidRPr="00E325B9">
        <w:rPr>
          <w:rFonts w:cs="Arial"/>
          <w:i/>
          <w:iCs/>
        </w:rPr>
        <w:t>Ngāti</w:t>
      </w:r>
      <w:proofErr w:type="spellEnd"/>
      <w:r w:rsidRPr="00E325B9">
        <w:rPr>
          <w:rFonts w:cs="Arial"/>
          <w:i/>
          <w:iCs/>
        </w:rPr>
        <w:t xml:space="preserve"> </w:t>
      </w:r>
      <w:proofErr w:type="spellStart"/>
      <w:r w:rsidRPr="00E325B9">
        <w:rPr>
          <w:rFonts w:cs="Arial"/>
          <w:i/>
          <w:iCs/>
        </w:rPr>
        <w:t>Paoa</w:t>
      </w:r>
      <w:proofErr w:type="spellEnd"/>
      <w:r w:rsidRPr="00E325B9">
        <w:rPr>
          <w:rFonts w:cs="Arial"/>
          <w:i/>
          <w:iCs/>
        </w:rPr>
        <w:t xml:space="preserve"> </w:t>
      </w:r>
      <w:proofErr w:type="spellStart"/>
      <w:r w:rsidRPr="00E325B9">
        <w:rPr>
          <w:rFonts w:cs="Arial"/>
          <w:i/>
          <w:iCs/>
        </w:rPr>
        <w:t>te</w:t>
      </w:r>
      <w:proofErr w:type="spellEnd"/>
      <w:r w:rsidRPr="00E325B9">
        <w:rPr>
          <w:rFonts w:cs="Arial"/>
          <w:i/>
          <w:iCs/>
        </w:rPr>
        <w:t xml:space="preserve"> iwi. Ko Māori ma </w:t>
      </w:r>
      <w:proofErr w:type="spellStart"/>
      <w:r w:rsidRPr="00E325B9">
        <w:rPr>
          <w:rFonts w:cs="Arial"/>
          <w:i/>
          <w:iCs/>
        </w:rPr>
        <w:t>Pākehā</w:t>
      </w:r>
      <w:proofErr w:type="spellEnd"/>
      <w:r w:rsidRPr="00E325B9">
        <w:rPr>
          <w:rFonts w:cs="Arial"/>
          <w:i/>
          <w:iCs/>
        </w:rPr>
        <w:t xml:space="preserve"> ahau. No </w:t>
      </w:r>
      <w:proofErr w:type="spellStart"/>
      <w:r w:rsidRPr="00E325B9">
        <w:rPr>
          <w:rFonts w:cs="Arial"/>
          <w:i/>
          <w:iCs/>
        </w:rPr>
        <w:t>Tāmaki</w:t>
      </w:r>
      <w:proofErr w:type="spellEnd"/>
      <w:r w:rsidRPr="00E325B9">
        <w:rPr>
          <w:rFonts w:cs="Arial"/>
          <w:i/>
          <w:iCs/>
        </w:rPr>
        <w:t xml:space="preserve"> Makaurau ahau. Kei </w:t>
      </w:r>
      <w:proofErr w:type="spellStart"/>
      <w:r w:rsidRPr="00E325B9">
        <w:rPr>
          <w:rFonts w:cs="Arial"/>
          <w:i/>
          <w:iCs/>
        </w:rPr>
        <w:t>te</w:t>
      </w:r>
      <w:proofErr w:type="spellEnd"/>
      <w:r w:rsidRPr="00E325B9">
        <w:rPr>
          <w:rFonts w:cs="Arial"/>
          <w:i/>
          <w:iCs/>
        </w:rPr>
        <w:t xml:space="preserve"> </w:t>
      </w:r>
      <w:proofErr w:type="spellStart"/>
      <w:r w:rsidRPr="00E325B9">
        <w:rPr>
          <w:rFonts w:cs="Arial"/>
          <w:i/>
          <w:iCs/>
        </w:rPr>
        <w:t>noho</w:t>
      </w:r>
      <w:proofErr w:type="spellEnd"/>
      <w:r w:rsidRPr="00E325B9">
        <w:rPr>
          <w:rFonts w:cs="Arial"/>
          <w:i/>
          <w:iCs/>
        </w:rPr>
        <w:t xml:space="preserve"> ahau </w:t>
      </w:r>
      <w:proofErr w:type="spellStart"/>
      <w:r w:rsidRPr="00E325B9">
        <w:rPr>
          <w:rFonts w:cs="Arial"/>
          <w:i/>
          <w:iCs/>
        </w:rPr>
        <w:t>i</w:t>
      </w:r>
      <w:proofErr w:type="spellEnd"/>
      <w:r w:rsidRPr="00E325B9">
        <w:rPr>
          <w:rFonts w:cs="Arial"/>
          <w:i/>
          <w:iCs/>
        </w:rPr>
        <w:t xml:space="preserve"> Hana </w:t>
      </w:r>
      <w:proofErr w:type="spellStart"/>
      <w:r w:rsidRPr="00E325B9">
        <w:rPr>
          <w:rFonts w:cs="Arial"/>
          <w:i/>
          <w:iCs/>
        </w:rPr>
        <w:t>Paraniko</w:t>
      </w:r>
      <w:proofErr w:type="spellEnd"/>
      <w:r w:rsidRPr="00E325B9">
        <w:rPr>
          <w:rFonts w:cs="Arial"/>
          <w:i/>
          <w:iCs/>
        </w:rPr>
        <w:t xml:space="preserve">. My name is Nicola Andrews, I am a member of the </w:t>
      </w:r>
      <w:proofErr w:type="spellStart"/>
      <w:r w:rsidRPr="00E325B9">
        <w:rPr>
          <w:rFonts w:cs="Arial"/>
          <w:i/>
          <w:iCs/>
        </w:rPr>
        <w:t>Ngāti</w:t>
      </w:r>
      <w:proofErr w:type="spellEnd"/>
      <w:r w:rsidRPr="00E325B9">
        <w:rPr>
          <w:rFonts w:cs="Arial"/>
          <w:i/>
          <w:iCs/>
        </w:rPr>
        <w:t xml:space="preserve"> </w:t>
      </w:r>
      <w:proofErr w:type="spellStart"/>
      <w:r w:rsidRPr="00E325B9">
        <w:rPr>
          <w:rFonts w:cs="Arial"/>
          <w:i/>
          <w:iCs/>
        </w:rPr>
        <w:t>Paoa</w:t>
      </w:r>
      <w:proofErr w:type="spellEnd"/>
      <w:r w:rsidRPr="00E325B9">
        <w:rPr>
          <w:rFonts w:cs="Arial"/>
          <w:i/>
          <w:iCs/>
        </w:rPr>
        <w:t xml:space="preserve"> iwi, and I am of Māori and </w:t>
      </w:r>
      <w:proofErr w:type="spellStart"/>
      <w:r w:rsidRPr="00E325B9">
        <w:rPr>
          <w:rFonts w:cs="Arial"/>
          <w:i/>
          <w:iCs/>
        </w:rPr>
        <w:t>Pākehā</w:t>
      </w:r>
      <w:proofErr w:type="spellEnd"/>
      <w:r w:rsidRPr="00E325B9">
        <w:rPr>
          <w:rFonts w:cs="Arial"/>
          <w:i/>
          <w:iCs/>
        </w:rPr>
        <w:t xml:space="preserve"> descent. I am from </w:t>
      </w:r>
      <w:proofErr w:type="spellStart"/>
      <w:r w:rsidRPr="00E325B9">
        <w:rPr>
          <w:rFonts w:cs="Arial"/>
          <w:i/>
          <w:iCs/>
        </w:rPr>
        <w:t>Tāmaki</w:t>
      </w:r>
      <w:proofErr w:type="spellEnd"/>
      <w:r w:rsidRPr="00E325B9">
        <w:rPr>
          <w:rFonts w:cs="Arial"/>
          <w:i/>
          <w:iCs/>
        </w:rPr>
        <w:t xml:space="preserve"> Makaurau, Aotearoa, and currently live in San Francisco, on </w:t>
      </w:r>
      <w:proofErr w:type="spellStart"/>
      <w:r w:rsidRPr="00E325B9">
        <w:rPr>
          <w:rFonts w:cs="Arial"/>
          <w:i/>
          <w:iCs/>
        </w:rPr>
        <w:t>Ramaytush</w:t>
      </w:r>
      <w:proofErr w:type="spellEnd"/>
      <w:r w:rsidRPr="00E325B9">
        <w:rPr>
          <w:rFonts w:cs="Arial"/>
          <w:i/>
          <w:iCs/>
        </w:rPr>
        <w:t xml:space="preserve"> Ohlone land. I have been working in libraries for over 15 years, including over 5 years as an academic librarian with teaching responsibilities. </w:t>
      </w:r>
    </w:p>
    <w:p w14:paraId="4FE3E9C0" w14:textId="77777777" w:rsidR="00EA0C02" w:rsidRPr="00E325B9" w:rsidRDefault="00EA0C02" w:rsidP="00875A20">
      <w:pPr>
        <w:pStyle w:val="Body"/>
        <w:spacing w:line="240" w:lineRule="auto"/>
        <w:rPr>
          <w:rFonts w:cs="Arial"/>
        </w:rPr>
      </w:pPr>
    </w:p>
    <w:p w14:paraId="758B3E4B" w14:textId="77777777" w:rsidR="00EA0C02" w:rsidRPr="00E325B9" w:rsidRDefault="00EA0C02" w:rsidP="00875A20">
      <w:pPr>
        <w:pStyle w:val="Body"/>
        <w:spacing w:line="240" w:lineRule="auto"/>
        <w:rPr>
          <w:rFonts w:cs="Arial"/>
        </w:rPr>
      </w:pPr>
      <w:r w:rsidRPr="00E325B9">
        <w:rPr>
          <w:rFonts w:cs="Arial"/>
        </w:rPr>
        <w:t xml:space="preserve">Sandy </w:t>
      </w:r>
      <w:proofErr w:type="spellStart"/>
      <w:r w:rsidRPr="00E325B9">
        <w:rPr>
          <w:rFonts w:cs="Arial"/>
        </w:rPr>
        <w:t>Littletree</w:t>
      </w:r>
      <w:proofErr w:type="spellEnd"/>
      <w:r w:rsidRPr="00E325B9">
        <w:rPr>
          <w:rFonts w:cs="Arial"/>
        </w:rPr>
        <w:t>: </w:t>
      </w:r>
    </w:p>
    <w:p w14:paraId="79E1B163" w14:textId="77777777" w:rsidR="00EA0C02" w:rsidRPr="00E325B9" w:rsidRDefault="00EA0C02" w:rsidP="00875A20">
      <w:pPr>
        <w:pStyle w:val="Body"/>
        <w:spacing w:line="240" w:lineRule="auto"/>
        <w:rPr>
          <w:rFonts w:cs="Arial"/>
        </w:rPr>
      </w:pPr>
      <w:proofErr w:type="spellStart"/>
      <w:r w:rsidRPr="00E325B9">
        <w:rPr>
          <w:rFonts w:cs="Arial"/>
          <w:i/>
          <w:iCs/>
        </w:rPr>
        <w:t>Yá’át’ééh</w:t>
      </w:r>
      <w:proofErr w:type="spellEnd"/>
      <w:r w:rsidRPr="00E325B9">
        <w:rPr>
          <w:rFonts w:cs="Arial"/>
          <w:i/>
          <w:iCs/>
        </w:rPr>
        <w:t xml:space="preserve">. </w:t>
      </w:r>
      <w:proofErr w:type="spellStart"/>
      <w:r w:rsidRPr="00E325B9">
        <w:rPr>
          <w:rFonts w:cs="Arial"/>
          <w:i/>
          <w:iCs/>
        </w:rPr>
        <w:t>Shí</w:t>
      </w:r>
      <w:proofErr w:type="spellEnd"/>
      <w:r w:rsidRPr="00E325B9">
        <w:rPr>
          <w:rFonts w:cs="Arial"/>
          <w:i/>
          <w:iCs/>
        </w:rPr>
        <w:t xml:space="preserve"> </w:t>
      </w:r>
      <w:proofErr w:type="spellStart"/>
      <w:r w:rsidRPr="00E325B9">
        <w:rPr>
          <w:rFonts w:cs="Arial"/>
          <w:i/>
          <w:iCs/>
        </w:rPr>
        <w:t>éí</w:t>
      </w:r>
      <w:proofErr w:type="spellEnd"/>
      <w:r w:rsidRPr="00E325B9">
        <w:rPr>
          <w:rFonts w:cs="Arial"/>
          <w:i/>
          <w:iCs/>
        </w:rPr>
        <w:t xml:space="preserve"> Sandy </w:t>
      </w:r>
      <w:proofErr w:type="spellStart"/>
      <w:r w:rsidRPr="00E325B9">
        <w:rPr>
          <w:rFonts w:cs="Arial"/>
          <w:i/>
          <w:iCs/>
        </w:rPr>
        <w:t>Littletree</w:t>
      </w:r>
      <w:proofErr w:type="spellEnd"/>
      <w:r w:rsidRPr="00E325B9">
        <w:rPr>
          <w:rFonts w:cs="Arial"/>
          <w:i/>
          <w:iCs/>
        </w:rPr>
        <w:t xml:space="preserve"> </w:t>
      </w:r>
      <w:proofErr w:type="spellStart"/>
      <w:r w:rsidRPr="00E325B9">
        <w:rPr>
          <w:rFonts w:cs="Arial"/>
          <w:i/>
          <w:iCs/>
        </w:rPr>
        <w:t>yinishyé</w:t>
      </w:r>
      <w:proofErr w:type="spellEnd"/>
      <w:r w:rsidRPr="00E325B9">
        <w:rPr>
          <w:rFonts w:cs="Arial"/>
          <w:i/>
          <w:iCs/>
        </w:rPr>
        <w:t xml:space="preserve">. Eastern Shoshone </w:t>
      </w:r>
      <w:proofErr w:type="spellStart"/>
      <w:r w:rsidRPr="00E325B9">
        <w:rPr>
          <w:rFonts w:cs="Arial"/>
          <w:i/>
          <w:iCs/>
        </w:rPr>
        <w:t>nishłį</w:t>
      </w:r>
      <w:proofErr w:type="spellEnd"/>
      <w:r w:rsidRPr="00E325B9">
        <w:rPr>
          <w:rFonts w:cs="Arial"/>
          <w:i/>
          <w:iCs/>
        </w:rPr>
        <w:t xml:space="preserve">́. </w:t>
      </w:r>
      <w:proofErr w:type="spellStart"/>
      <w:r w:rsidRPr="00E325B9">
        <w:rPr>
          <w:rFonts w:cs="Arial"/>
          <w:i/>
          <w:iCs/>
        </w:rPr>
        <w:t>Kinyaa’áanii</w:t>
      </w:r>
      <w:proofErr w:type="spellEnd"/>
      <w:r w:rsidRPr="00E325B9">
        <w:rPr>
          <w:rFonts w:cs="Arial"/>
          <w:i/>
          <w:iCs/>
        </w:rPr>
        <w:t xml:space="preserve"> </w:t>
      </w:r>
      <w:proofErr w:type="spellStart"/>
      <w:r w:rsidRPr="00E325B9">
        <w:rPr>
          <w:rFonts w:cs="Arial"/>
          <w:i/>
          <w:iCs/>
        </w:rPr>
        <w:t>éi</w:t>
      </w:r>
      <w:proofErr w:type="spellEnd"/>
      <w:r w:rsidRPr="00E325B9">
        <w:rPr>
          <w:rFonts w:cs="Arial"/>
          <w:i/>
          <w:iCs/>
        </w:rPr>
        <w:t xml:space="preserve">́ </w:t>
      </w:r>
      <w:proofErr w:type="spellStart"/>
      <w:r w:rsidRPr="00E325B9">
        <w:rPr>
          <w:rFonts w:cs="Arial"/>
          <w:i/>
          <w:iCs/>
        </w:rPr>
        <w:t>bá</w:t>
      </w:r>
      <w:proofErr w:type="spellEnd"/>
      <w:r w:rsidRPr="00E325B9">
        <w:rPr>
          <w:rFonts w:cs="Arial"/>
          <w:i/>
          <w:iCs/>
        </w:rPr>
        <w:t xml:space="preserve"> </w:t>
      </w:r>
      <w:proofErr w:type="spellStart"/>
      <w:r w:rsidRPr="00E325B9">
        <w:rPr>
          <w:rFonts w:cs="Arial"/>
          <w:i/>
          <w:iCs/>
        </w:rPr>
        <w:t>shíshchíín</w:t>
      </w:r>
      <w:proofErr w:type="spellEnd"/>
      <w:r w:rsidRPr="00E325B9">
        <w:rPr>
          <w:rFonts w:cs="Arial"/>
          <w:i/>
          <w:iCs/>
        </w:rPr>
        <w:t xml:space="preserve">. Eastern Shoshone </w:t>
      </w:r>
      <w:proofErr w:type="spellStart"/>
      <w:r w:rsidRPr="00E325B9">
        <w:rPr>
          <w:rFonts w:cs="Arial"/>
          <w:i/>
          <w:iCs/>
        </w:rPr>
        <w:t>éi</w:t>
      </w:r>
      <w:proofErr w:type="spellEnd"/>
      <w:r w:rsidRPr="00E325B9">
        <w:rPr>
          <w:rFonts w:cs="Arial"/>
          <w:i/>
          <w:iCs/>
        </w:rPr>
        <w:t xml:space="preserve">́ </w:t>
      </w:r>
      <w:proofErr w:type="spellStart"/>
      <w:r w:rsidRPr="00E325B9">
        <w:rPr>
          <w:rFonts w:cs="Arial"/>
          <w:i/>
          <w:iCs/>
        </w:rPr>
        <w:t>dashicheii</w:t>
      </w:r>
      <w:proofErr w:type="spellEnd"/>
      <w:r w:rsidRPr="00E325B9">
        <w:rPr>
          <w:rFonts w:cs="Arial"/>
          <w:i/>
          <w:iCs/>
        </w:rPr>
        <w:t xml:space="preserve">. </w:t>
      </w:r>
      <w:proofErr w:type="spellStart"/>
      <w:r w:rsidRPr="00E325B9">
        <w:rPr>
          <w:rFonts w:cs="Arial"/>
          <w:i/>
          <w:iCs/>
        </w:rPr>
        <w:t>Ta’neeszahnii</w:t>
      </w:r>
      <w:proofErr w:type="spellEnd"/>
      <w:r w:rsidRPr="00E325B9">
        <w:rPr>
          <w:rFonts w:cs="Arial"/>
          <w:i/>
          <w:iCs/>
        </w:rPr>
        <w:t xml:space="preserve"> </w:t>
      </w:r>
      <w:proofErr w:type="spellStart"/>
      <w:r w:rsidRPr="00E325B9">
        <w:rPr>
          <w:rFonts w:cs="Arial"/>
          <w:i/>
          <w:iCs/>
        </w:rPr>
        <w:t>éi</w:t>
      </w:r>
      <w:proofErr w:type="spellEnd"/>
      <w:r w:rsidRPr="00E325B9">
        <w:rPr>
          <w:rFonts w:cs="Arial"/>
          <w:i/>
          <w:iCs/>
        </w:rPr>
        <w:t xml:space="preserve">́ </w:t>
      </w:r>
      <w:proofErr w:type="spellStart"/>
      <w:r w:rsidRPr="00E325B9">
        <w:rPr>
          <w:rFonts w:cs="Arial"/>
          <w:i/>
          <w:iCs/>
        </w:rPr>
        <w:t>dashinalí</w:t>
      </w:r>
      <w:proofErr w:type="spellEnd"/>
      <w:r w:rsidRPr="00E325B9">
        <w:rPr>
          <w:rFonts w:cs="Arial"/>
          <w:i/>
          <w:iCs/>
        </w:rPr>
        <w:t xml:space="preserve">. </w:t>
      </w:r>
      <w:proofErr w:type="spellStart"/>
      <w:r w:rsidRPr="00E325B9">
        <w:rPr>
          <w:rFonts w:cs="Arial"/>
          <w:i/>
          <w:iCs/>
        </w:rPr>
        <w:t>Ákót’éego</w:t>
      </w:r>
      <w:proofErr w:type="spellEnd"/>
      <w:r w:rsidRPr="00E325B9">
        <w:rPr>
          <w:rFonts w:cs="Arial"/>
          <w:i/>
          <w:iCs/>
        </w:rPr>
        <w:t xml:space="preserve"> </w:t>
      </w:r>
      <w:proofErr w:type="spellStart"/>
      <w:r w:rsidRPr="00E325B9">
        <w:rPr>
          <w:rFonts w:cs="Arial"/>
          <w:i/>
          <w:iCs/>
        </w:rPr>
        <w:t>diné</w:t>
      </w:r>
      <w:proofErr w:type="spellEnd"/>
      <w:r w:rsidRPr="00E325B9">
        <w:rPr>
          <w:rFonts w:cs="Arial"/>
          <w:i/>
          <w:iCs/>
        </w:rPr>
        <w:t xml:space="preserve"> </w:t>
      </w:r>
      <w:proofErr w:type="spellStart"/>
      <w:r w:rsidRPr="00E325B9">
        <w:rPr>
          <w:rFonts w:cs="Arial"/>
          <w:i/>
          <w:iCs/>
        </w:rPr>
        <w:t>asdzáán</w:t>
      </w:r>
      <w:proofErr w:type="spellEnd"/>
      <w:r w:rsidRPr="00E325B9">
        <w:rPr>
          <w:rFonts w:cs="Arial"/>
          <w:i/>
          <w:iCs/>
        </w:rPr>
        <w:t xml:space="preserve"> </w:t>
      </w:r>
      <w:proofErr w:type="spellStart"/>
      <w:r w:rsidRPr="00E325B9">
        <w:rPr>
          <w:rFonts w:cs="Arial"/>
          <w:i/>
          <w:iCs/>
        </w:rPr>
        <w:t>nishłį</w:t>
      </w:r>
      <w:proofErr w:type="spellEnd"/>
      <w:r w:rsidRPr="00E325B9">
        <w:rPr>
          <w:rFonts w:cs="Arial"/>
          <w:i/>
          <w:iCs/>
        </w:rPr>
        <w:t>́. I am Eastern Shoshone from my maternal grandparents, I am from the Towering House clan from my paternal grandmother, and I am from the Tangled clan from my paternal grandfather. I am an enrolled citizen of the Navajo Nation, originally from the northwest region of New Mexico. I am an assistant professor at the University of Washington Information school, focusing on Indigenous library services.  </w:t>
      </w:r>
    </w:p>
    <w:p w14:paraId="625F23C4" w14:textId="77777777" w:rsidR="00EA0C02" w:rsidRPr="00E325B9" w:rsidRDefault="00EA0C02" w:rsidP="00875A20">
      <w:pPr>
        <w:pStyle w:val="Body"/>
        <w:spacing w:line="240" w:lineRule="auto"/>
        <w:rPr>
          <w:rFonts w:cs="Arial"/>
        </w:rPr>
      </w:pPr>
    </w:p>
    <w:p w14:paraId="76EBF955" w14:textId="77777777" w:rsidR="00EA0C02" w:rsidRPr="00E325B9" w:rsidRDefault="00EA0C02" w:rsidP="00875A20">
      <w:pPr>
        <w:pStyle w:val="Body"/>
        <w:spacing w:line="240" w:lineRule="auto"/>
        <w:rPr>
          <w:rFonts w:cs="Arial"/>
        </w:rPr>
      </w:pPr>
      <w:r w:rsidRPr="00E325B9">
        <w:rPr>
          <w:rFonts w:cs="Arial"/>
        </w:rPr>
        <w:t xml:space="preserve">Jessie </w:t>
      </w:r>
      <w:proofErr w:type="spellStart"/>
      <w:r w:rsidRPr="00E325B9">
        <w:rPr>
          <w:rFonts w:cs="Arial"/>
        </w:rPr>
        <w:t>Loyer</w:t>
      </w:r>
      <w:proofErr w:type="spellEnd"/>
      <w:r w:rsidRPr="00E325B9">
        <w:rPr>
          <w:rFonts w:cs="Arial"/>
        </w:rPr>
        <w:t>:</w:t>
      </w:r>
    </w:p>
    <w:p w14:paraId="55C917A1" w14:textId="77777777" w:rsidR="00EA0C02" w:rsidRPr="00E325B9" w:rsidRDefault="00EA0C02" w:rsidP="00875A20">
      <w:pPr>
        <w:pStyle w:val="Body"/>
        <w:spacing w:line="240" w:lineRule="auto"/>
        <w:rPr>
          <w:rFonts w:cs="Arial"/>
        </w:rPr>
      </w:pPr>
      <w:proofErr w:type="spellStart"/>
      <w:r w:rsidRPr="00E325B9">
        <w:rPr>
          <w:rFonts w:cs="Arial"/>
          <w:i/>
          <w:iCs/>
        </w:rPr>
        <w:t>tân'si</w:t>
      </w:r>
      <w:proofErr w:type="spellEnd"/>
      <w:r w:rsidRPr="00E325B9">
        <w:rPr>
          <w:rFonts w:cs="Arial"/>
          <w:i/>
          <w:iCs/>
        </w:rPr>
        <w:t xml:space="preserve"> </w:t>
      </w:r>
      <w:proofErr w:type="spellStart"/>
      <w:r w:rsidRPr="00E325B9">
        <w:rPr>
          <w:rFonts w:cs="Arial"/>
          <w:i/>
          <w:iCs/>
        </w:rPr>
        <w:t>nitotêmtik</w:t>
      </w:r>
      <w:proofErr w:type="spellEnd"/>
      <w:r w:rsidRPr="00E325B9">
        <w:rPr>
          <w:rFonts w:cs="Arial"/>
          <w:i/>
          <w:iCs/>
        </w:rPr>
        <w:t xml:space="preserve">. Jessie </w:t>
      </w:r>
      <w:proofErr w:type="spellStart"/>
      <w:r w:rsidRPr="00E325B9">
        <w:rPr>
          <w:rFonts w:cs="Arial"/>
          <w:i/>
          <w:iCs/>
        </w:rPr>
        <w:t>Loyer</w:t>
      </w:r>
      <w:proofErr w:type="spellEnd"/>
      <w:r w:rsidRPr="00E325B9">
        <w:rPr>
          <w:rFonts w:cs="Arial"/>
          <w:i/>
          <w:iCs/>
        </w:rPr>
        <w:t xml:space="preserve"> </w:t>
      </w:r>
      <w:proofErr w:type="spellStart"/>
      <w:r w:rsidRPr="00E325B9">
        <w:rPr>
          <w:rFonts w:cs="Arial"/>
          <w:i/>
          <w:iCs/>
        </w:rPr>
        <w:t>nitsiyihkâson</w:t>
      </w:r>
      <w:proofErr w:type="spellEnd"/>
      <w:r w:rsidRPr="00E325B9">
        <w:rPr>
          <w:rFonts w:cs="Arial"/>
          <w:i/>
          <w:iCs/>
        </w:rPr>
        <w:t xml:space="preserve">. </w:t>
      </w:r>
      <w:proofErr w:type="spellStart"/>
      <w:r w:rsidRPr="00E325B9">
        <w:rPr>
          <w:rFonts w:cs="Arial"/>
          <w:i/>
          <w:iCs/>
        </w:rPr>
        <w:t>nêhiyaw</w:t>
      </w:r>
      <w:proofErr w:type="spellEnd"/>
      <w:r w:rsidRPr="00E325B9">
        <w:rPr>
          <w:rFonts w:cs="Arial"/>
          <w:i/>
          <w:iCs/>
        </w:rPr>
        <w:t xml:space="preserve"> </w:t>
      </w:r>
      <w:proofErr w:type="spellStart"/>
      <w:r w:rsidRPr="00E325B9">
        <w:rPr>
          <w:rFonts w:cs="Arial"/>
          <w:i/>
          <w:iCs/>
        </w:rPr>
        <w:t>ekwa</w:t>
      </w:r>
      <w:proofErr w:type="spellEnd"/>
      <w:r w:rsidRPr="00E325B9">
        <w:rPr>
          <w:rFonts w:cs="Arial"/>
          <w:i/>
          <w:iCs/>
        </w:rPr>
        <w:t xml:space="preserve"> </w:t>
      </w:r>
      <w:proofErr w:type="spellStart"/>
      <w:r w:rsidRPr="00E325B9">
        <w:rPr>
          <w:rFonts w:cs="Arial"/>
          <w:i/>
          <w:iCs/>
        </w:rPr>
        <w:t>otipêmisiw</w:t>
      </w:r>
      <w:proofErr w:type="spellEnd"/>
      <w:r w:rsidRPr="00E325B9">
        <w:rPr>
          <w:rFonts w:cs="Arial"/>
          <w:i/>
          <w:iCs/>
        </w:rPr>
        <w:t xml:space="preserve"> </w:t>
      </w:r>
      <w:proofErr w:type="spellStart"/>
      <w:r w:rsidRPr="00E325B9">
        <w:rPr>
          <w:rFonts w:cs="Arial"/>
          <w:i/>
          <w:iCs/>
        </w:rPr>
        <w:t>niya</w:t>
      </w:r>
      <w:proofErr w:type="spellEnd"/>
      <w:r w:rsidRPr="00E325B9">
        <w:rPr>
          <w:rFonts w:cs="Arial"/>
          <w:i/>
          <w:iCs/>
        </w:rPr>
        <w:t xml:space="preserve">. </w:t>
      </w:r>
      <w:proofErr w:type="spellStart"/>
      <w:r w:rsidRPr="00E325B9">
        <w:rPr>
          <w:rFonts w:cs="Arial"/>
          <w:i/>
          <w:iCs/>
        </w:rPr>
        <w:t>Calahoohk</w:t>
      </w:r>
      <w:proofErr w:type="spellEnd"/>
      <w:r w:rsidRPr="00E325B9">
        <w:rPr>
          <w:rFonts w:cs="Arial"/>
          <w:i/>
          <w:iCs/>
        </w:rPr>
        <w:t xml:space="preserve"> </w:t>
      </w:r>
      <w:proofErr w:type="spellStart"/>
      <w:r w:rsidRPr="00E325B9">
        <w:rPr>
          <w:rFonts w:cs="Arial"/>
          <w:i/>
          <w:iCs/>
        </w:rPr>
        <w:t>ohci</w:t>
      </w:r>
      <w:proofErr w:type="spellEnd"/>
      <w:r w:rsidRPr="00E325B9">
        <w:rPr>
          <w:rFonts w:cs="Arial"/>
          <w:i/>
          <w:iCs/>
        </w:rPr>
        <w:t xml:space="preserve"> </w:t>
      </w:r>
      <w:proofErr w:type="spellStart"/>
      <w:r w:rsidRPr="00E325B9">
        <w:rPr>
          <w:rFonts w:cs="Arial"/>
          <w:i/>
          <w:iCs/>
        </w:rPr>
        <w:t>niya</w:t>
      </w:r>
      <w:proofErr w:type="spellEnd"/>
      <w:r w:rsidRPr="00E325B9">
        <w:rPr>
          <w:rFonts w:cs="Arial"/>
          <w:i/>
          <w:iCs/>
        </w:rPr>
        <w:t xml:space="preserve"> </w:t>
      </w:r>
      <w:proofErr w:type="spellStart"/>
      <w:r w:rsidRPr="00E325B9">
        <w:rPr>
          <w:rFonts w:cs="Arial"/>
          <w:i/>
          <w:iCs/>
        </w:rPr>
        <w:t>maka</w:t>
      </w:r>
      <w:proofErr w:type="spellEnd"/>
      <w:r w:rsidRPr="00E325B9">
        <w:rPr>
          <w:rFonts w:cs="Arial"/>
          <w:i/>
          <w:iCs/>
        </w:rPr>
        <w:t xml:space="preserve"> </w:t>
      </w:r>
      <w:proofErr w:type="spellStart"/>
      <w:r w:rsidRPr="00E325B9">
        <w:rPr>
          <w:rFonts w:cs="Arial"/>
          <w:i/>
          <w:iCs/>
        </w:rPr>
        <w:t>niwîkin</w:t>
      </w:r>
      <w:proofErr w:type="spellEnd"/>
      <w:r w:rsidRPr="00E325B9">
        <w:rPr>
          <w:rFonts w:cs="Arial"/>
          <w:i/>
          <w:iCs/>
        </w:rPr>
        <w:t xml:space="preserve"> </w:t>
      </w:r>
      <w:proofErr w:type="spellStart"/>
      <w:r w:rsidRPr="00E325B9">
        <w:rPr>
          <w:rFonts w:cs="Arial"/>
          <w:i/>
          <w:iCs/>
        </w:rPr>
        <w:t>otôskwanihk</w:t>
      </w:r>
      <w:proofErr w:type="spellEnd"/>
      <w:r w:rsidRPr="00E325B9">
        <w:rPr>
          <w:rFonts w:cs="Arial"/>
          <w:i/>
          <w:iCs/>
        </w:rPr>
        <w:t xml:space="preserve">. </w:t>
      </w:r>
      <w:proofErr w:type="spellStart"/>
      <w:r w:rsidRPr="00E325B9">
        <w:rPr>
          <w:rFonts w:cs="Arial"/>
          <w:i/>
          <w:iCs/>
        </w:rPr>
        <w:t>niya</w:t>
      </w:r>
      <w:proofErr w:type="spellEnd"/>
      <w:r w:rsidRPr="00E325B9">
        <w:rPr>
          <w:rFonts w:cs="Arial"/>
          <w:i/>
          <w:iCs/>
        </w:rPr>
        <w:t xml:space="preserve"> </w:t>
      </w:r>
      <w:proofErr w:type="spellStart"/>
      <w:r w:rsidRPr="00E325B9">
        <w:rPr>
          <w:rFonts w:cs="Arial"/>
          <w:i/>
          <w:iCs/>
        </w:rPr>
        <w:t>okâwîmâw</w:t>
      </w:r>
      <w:proofErr w:type="spellEnd"/>
      <w:r w:rsidRPr="00E325B9">
        <w:rPr>
          <w:rFonts w:cs="Arial"/>
          <w:i/>
          <w:iCs/>
        </w:rPr>
        <w:t xml:space="preserve"> </w:t>
      </w:r>
      <w:proofErr w:type="spellStart"/>
      <w:r w:rsidRPr="00E325B9">
        <w:rPr>
          <w:rFonts w:cs="Arial"/>
          <w:i/>
          <w:iCs/>
        </w:rPr>
        <w:t>mêkwâc</w:t>
      </w:r>
      <w:proofErr w:type="spellEnd"/>
      <w:r w:rsidRPr="00E325B9">
        <w:rPr>
          <w:rFonts w:cs="Arial"/>
          <w:i/>
          <w:iCs/>
        </w:rPr>
        <w:t xml:space="preserve">. Hello, friends. I’m a member of Michel First Nation and Cree and Métis. I’m from </w:t>
      </w:r>
      <w:proofErr w:type="spellStart"/>
      <w:r w:rsidRPr="00E325B9">
        <w:rPr>
          <w:rFonts w:cs="Arial"/>
          <w:i/>
          <w:iCs/>
        </w:rPr>
        <w:t>Calahoo</w:t>
      </w:r>
      <w:proofErr w:type="spellEnd"/>
      <w:r w:rsidRPr="00E325B9">
        <w:rPr>
          <w:rFonts w:cs="Arial"/>
          <w:i/>
          <w:iCs/>
        </w:rPr>
        <w:t xml:space="preserve">, but I live in Calgary, where I’ve been a librarian at Mount Royal University since 2012. At the time that we are submitting this manuscript, I’m on maternity leave. </w:t>
      </w:r>
      <w:proofErr w:type="spellStart"/>
      <w:r w:rsidRPr="00E325B9">
        <w:rPr>
          <w:rFonts w:cs="Arial"/>
          <w:i/>
          <w:iCs/>
        </w:rPr>
        <w:t>ekosi</w:t>
      </w:r>
      <w:proofErr w:type="spellEnd"/>
      <w:r w:rsidRPr="00E325B9">
        <w:rPr>
          <w:rFonts w:cs="Arial"/>
          <w:i/>
          <w:iCs/>
        </w:rPr>
        <w:t xml:space="preserve"> </w:t>
      </w:r>
      <w:proofErr w:type="spellStart"/>
      <w:r w:rsidRPr="00E325B9">
        <w:rPr>
          <w:rFonts w:cs="Arial"/>
          <w:i/>
          <w:iCs/>
        </w:rPr>
        <w:t>maka</w:t>
      </w:r>
      <w:proofErr w:type="spellEnd"/>
      <w:r w:rsidRPr="00E325B9">
        <w:rPr>
          <w:rFonts w:cs="Arial"/>
          <w:i/>
          <w:iCs/>
        </w:rPr>
        <w:t>.</w:t>
      </w:r>
    </w:p>
    <w:p w14:paraId="1927C557" w14:textId="77777777" w:rsidR="00862642" w:rsidRDefault="00862642" w:rsidP="00875A20">
      <w:pPr>
        <w:spacing w:line="240" w:lineRule="auto"/>
        <w:rPr>
          <w:lang w:val="en-US"/>
        </w:rPr>
      </w:pPr>
    </w:p>
    <w:p w14:paraId="725F1CB2" w14:textId="4DE65A6C" w:rsidR="00EA0C02" w:rsidRPr="00E325B9" w:rsidRDefault="00EA0C02" w:rsidP="00875A20">
      <w:pPr>
        <w:spacing w:line="240" w:lineRule="auto"/>
        <w:rPr>
          <w:lang w:val="en-US"/>
        </w:rPr>
      </w:pPr>
      <w:r w:rsidRPr="00E325B9">
        <w:rPr>
          <w:lang w:val="en-US"/>
        </w:rPr>
        <w:t xml:space="preserve">While we, the authors, come from Indigenous communities, it is important to note that we cannot and are not attempting to represent all Indigenous viewpoints. As we reflect on our Indigenous and professional identities, we pause to </w:t>
      </w:r>
      <w:r w:rsidRPr="00E325B9">
        <w:rPr>
          <w:rtl/>
          <w:lang w:val="ar-SA"/>
        </w:rPr>
        <w:t>“</w:t>
      </w:r>
      <w:r w:rsidRPr="00E325B9">
        <w:rPr>
          <w:lang w:val="en-US"/>
        </w:rPr>
        <w:t>examine and reflect on what constitutes and shapes our own thinking, our own present rationales for defining and judging who we are and our own practices</w:t>
      </w:r>
      <w:r w:rsidRPr="00E325B9">
        <w:t xml:space="preserve">” </w:t>
      </w:r>
      <w:r w:rsidRPr="00E325B9">
        <w:rPr>
          <w:lang w:val="en-US"/>
        </w:rPr>
        <w:t>as information professionals (Nakata, 2012, p. 100). We encourage the readers of this article to do the same.</w:t>
      </w:r>
    </w:p>
    <w:p w14:paraId="0B1AFC51" w14:textId="77777777" w:rsidR="00B07549" w:rsidRPr="00E325B9" w:rsidRDefault="00B07549" w:rsidP="00875A20">
      <w:pPr>
        <w:spacing w:line="240" w:lineRule="auto"/>
      </w:pPr>
    </w:p>
    <w:p w14:paraId="45DCDA37" w14:textId="38F4802A" w:rsidR="00EA0C02" w:rsidRPr="00E325B9" w:rsidRDefault="00EA0C02" w:rsidP="00875A20">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t xml:space="preserve">Indigenous </w:t>
      </w:r>
      <w:r w:rsidR="00531B87" w:rsidRPr="00E325B9">
        <w:rPr>
          <w:b/>
          <w:color w:val="000000"/>
          <w:sz w:val="28"/>
          <w:szCs w:val="28"/>
        </w:rPr>
        <w:t>w</w:t>
      </w:r>
      <w:r w:rsidRPr="00E325B9">
        <w:rPr>
          <w:b/>
          <w:color w:val="000000"/>
          <w:sz w:val="28"/>
          <w:szCs w:val="28"/>
        </w:rPr>
        <w:t xml:space="preserve">ays of </w:t>
      </w:r>
      <w:r w:rsidR="00531B87" w:rsidRPr="00E325B9">
        <w:rPr>
          <w:b/>
          <w:color w:val="000000"/>
          <w:sz w:val="28"/>
          <w:szCs w:val="28"/>
        </w:rPr>
        <w:t>k</w:t>
      </w:r>
      <w:r w:rsidRPr="00E325B9">
        <w:rPr>
          <w:b/>
          <w:color w:val="000000"/>
          <w:sz w:val="28"/>
          <w:szCs w:val="28"/>
        </w:rPr>
        <w:t>nowing</w:t>
      </w:r>
    </w:p>
    <w:p w14:paraId="44AC4C11" w14:textId="77777777" w:rsidR="00EA0C02" w:rsidRPr="00E325B9" w:rsidRDefault="00EA0C02" w:rsidP="00875A20">
      <w:pPr>
        <w:pStyle w:val="Body"/>
        <w:spacing w:before="240" w:after="240" w:line="240" w:lineRule="auto"/>
        <w:rPr>
          <w:rFonts w:cs="Arial"/>
        </w:rPr>
      </w:pPr>
      <w:r w:rsidRPr="00E325B9">
        <w:rPr>
          <w:rFonts w:cs="Arial"/>
          <w:lang w:val="en-US"/>
        </w:rPr>
        <w:t xml:space="preserve">In this article, we argue, as does </w:t>
      </w:r>
      <w:proofErr w:type="spellStart"/>
      <w:r w:rsidRPr="00E325B9">
        <w:rPr>
          <w:rFonts w:cs="Arial"/>
          <w:lang w:val="en-US"/>
        </w:rPr>
        <w:t>Loyer</w:t>
      </w:r>
      <w:proofErr w:type="spellEnd"/>
      <w:r w:rsidRPr="00E325B9">
        <w:rPr>
          <w:rFonts w:cs="Arial"/>
          <w:lang w:val="en-US"/>
        </w:rPr>
        <w:t xml:space="preserve"> (2018), that relationality and reciprocity are at the core of an Indigenous information literacy framework. In Shawn Wilson</w:t>
      </w:r>
      <w:r w:rsidRPr="00E325B9">
        <w:rPr>
          <w:rFonts w:cs="Arial"/>
          <w:rtl/>
        </w:rPr>
        <w:t>’</w:t>
      </w:r>
      <w:r w:rsidRPr="00E325B9">
        <w:rPr>
          <w:rFonts w:cs="Arial"/>
          <w:lang w:val="en-US"/>
        </w:rPr>
        <w:t xml:space="preserve">s (2008) articulation of Cree relationality, he acknowledges that relationships exist among people, but also with </w:t>
      </w:r>
      <w:r w:rsidRPr="00E325B9">
        <w:rPr>
          <w:rFonts w:cs="Arial"/>
          <w:rtl/>
          <w:lang w:val="ar-SA"/>
        </w:rPr>
        <w:t>“</w:t>
      </w:r>
      <w:r w:rsidRPr="00E325B9">
        <w:rPr>
          <w:rFonts w:cs="Arial"/>
          <w:lang w:val="en-US"/>
        </w:rPr>
        <w:t>the natural world, ideas, the cosmos, objects, ancestors, and future generations, and furthermore, that we are accountable to those relationships</w:t>
      </w:r>
      <w:r w:rsidRPr="00E325B9">
        <w:rPr>
          <w:rFonts w:cs="Arial"/>
        </w:rPr>
        <w:t xml:space="preserve">” </w:t>
      </w:r>
      <w:r w:rsidRPr="00E325B9">
        <w:rPr>
          <w:rFonts w:cs="Arial"/>
          <w:lang w:val="en-US"/>
        </w:rPr>
        <w:t xml:space="preserve">(p. 80). Crucially, relationality does not exist solely through human relationships, but extends out to build a web of responsibility and relational accountability to land, water, plants, animals, languages, and ceremonies. For Indigenous librarianship, </w:t>
      </w:r>
      <w:r w:rsidRPr="00E325B9">
        <w:rPr>
          <w:rFonts w:cs="Arial"/>
          <w:rtl/>
          <w:lang w:val="ar-SA"/>
        </w:rPr>
        <w:t>“</w:t>
      </w:r>
      <w:r w:rsidRPr="00E325B9">
        <w:rPr>
          <w:rFonts w:cs="Arial"/>
          <w:lang w:val="en-US"/>
        </w:rPr>
        <w:t>the relational approach is at once both ontological and axiological, meaning it is orientated towards a way of making sense of the world as well as the definition of a right way to live a good life, according to Indigenous ways</w:t>
      </w:r>
      <w:r w:rsidRPr="00E325B9">
        <w:rPr>
          <w:rFonts w:cs="Arial"/>
        </w:rPr>
        <w:t xml:space="preserve">” </w:t>
      </w:r>
      <w:r w:rsidRPr="00E325B9">
        <w:rPr>
          <w:rFonts w:cs="Arial"/>
          <w:lang w:val="en-US"/>
        </w:rPr>
        <w:t>(</w:t>
      </w:r>
      <w:proofErr w:type="spellStart"/>
      <w:r w:rsidRPr="00E325B9">
        <w:rPr>
          <w:rFonts w:cs="Arial"/>
          <w:lang w:val="en-US"/>
        </w:rPr>
        <w:t>Littletree</w:t>
      </w:r>
      <w:proofErr w:type="spellEnd"/>
      <w:r w:rsidRPr="00E325B9">
        <w:rPr>
          <w:rFonts w:cs="Arial"/>
          <w:lang w:val="en-US"/>
        </w:rPr>
        <w:t xml:space="preserve"> et al., 2020, p. 415). By centering </w:t>
      </w:r>
      <w:r w:rsidRPr="00E325B9">
        <w:rPr>
          <w:rFonts w:cs="Arial"/>
          <w:lang w:val="en-US"/>
        </w:rPr>
        <w:lastRenderedPageBreak/>
        <w:t xml:space="preserve">relationality as the foundation of understanding Indigenous ways of knowing, Indigenous librarians ensure their interactions with patrons and collections are compassionate and caring.  </w:t>
      </w:r>
    </w:p>
    <w:p w14:paraId="20EF0B15" w14:textId="77777777" w:rsidR="00EA0C02" w:rsidRPr="00E325B9" w:rsidRDefault="00EA0C02" w:rsidP="00875A20">
      <w:pPr>
        <w:pStyle w:val="Body"/>
        <w:spacing w:line="240" w:lineRule="auto"/>
        <w:rPr>
          <w:rFonts w:cs="Arial"/>
        </w:rPr>
      </w:pPr>
      <w:r w:rsidRPr="00E325B9">
        <w:rPr>
          <w:rFonts w:cs="Arial"/>
          <w:lang w:val="en-US"/>
        </w:rPr>
        <w:t>Using her understanding of the n</w:t>
      </w:r>
      <w:r w:rsidRPr="00E325B9">
        <w:rPr>
          <w:rFonts w:cs="Arial"/>
        </w:rPr>
        <w:t>ê</w:t>
      </w:r>
      <w:proofErr w:type="spellStart"/>
      <w:r w:rsidRPr="00E325B9">
        <w:rPr>
          <w:rFonts w:cs="Arial"/>
          <w:lang w:val="en-US"/>
        </w:rPr>
        <w:t>hiyaw</w:t>
      </w:r>
      <w:proofErr w:type="spellEnd"/>
      <w:r w:rsidRPr="00E325B9">
        <w:rPr>
          <w:rFonts w:cs="Arial"/>
          <w:lang w:val="en-US"/>
        </w:rPr>
        <w:t xml:space="preserve"> (Cree) law of w</w:t>
      </w:r>
      <w:r w:rsidRPr="00E325B9">
        <w:rPr>
          <w:rFonts w:cs="Arial"/>
        </w:rPr>
        <w:t>â</w:t>
      </w:r>
      <w:proofErr w:type="spellStart"/>
      <w:r w:rsidRPr="00E325B9">
        <w:rPr>
          <w:rFonts w:cs="Arial"/>
          <w:lang w:val="de-DE"/>
        </w:rPr>
        <w:t>hk</w:t>
      </w:r>
      <w:proofErr w:type="spellEnd"/>
      <w:r w:rsidRPr="00E325B9">
        <w:rPr>
          <w:rFonts w:cs="Arial"/>
        </w:rPr>
        <w:t>ô</w:t>
      </w:r>
      <w:proofErr w:type="spellStart"/>
      <w:r w:rsidRPr="00E325B9">
        <w:rPr>
          <w:rFonts w:cs="Arial"/>
          <w:lang w:val="en-US"/>
        </w:rPr>
        <w:t>htowin</w:t>
      </w:r>
      <w:proofErr w:type="spellEnd"/>
      <w:r w:rsidRPr="00E325B9">
        <w:rPr>
          <w:rFonts w:cs="Arial"/>
          <w:lang w:val="en-US"/>
        </w:rPr>
        <w:t xml:space="preserve">, </w:t>
      </w:r>
      <w:proofErr w:type="spellStart"/>
      <w:r w:rsidRPr="00E325B9">
        <w:rPr>
          <w:rFonts w:cs="Arial"/>
          <w:lang w:val="en-US"/>
        </w:rPr>
        <w:t>Loyer</w:t>
      </w:r>
      <w:proofErr w:type="spellEnd"/>
      <w:r w:rsidRPr="00E325B9">
        <w:rPr>
          <w:rFonts w:cs="Arial"/>
          <w:lang w:val="en-US"/>
        </w:rPr>
        <w:t xml:space="preserve"> (2018) outlines the undeniable importance of responsibility and accountability in research in an Indigenous context. </w:t>
      </w:r>
    </w:p>
    <w:p w14:paraId="0D88F57B" w14:textId="77777777" w:rsidR="00EA0C02" w:rsidRPr="00E325B9" w:rsidRDefault="00EA0C02" w:rsidP="00875A20">
      <w:pPr>
        <w:pStyle w:val="Body"/>
        <w:spacing w:line="240" w:lineRule="auto"/>
        <w:rPr>
          <w:rFonts w:cs="Arial"/>
        </w:rPr>
      </w:pPr>
    </w:p>
    <w:p w14:paraId="5A3E22C9" w14:textId="77777777" w:rsidR="00EA0C02" w:rsidRPr="00E325B9" w:rsidRDefault="00EA0C02" w:rsidP="00875A20">
      <w:pPr>
        <w:pStyle w:val="Body"/>
        <w:spacing w:line="240" w:lineRule="auto"/>
        <w:ind w:left="720"/>
        <w:rPr>
          <w:rFonts w:cs="Arial"/>
          <w:shd w:val="clear" w:color="auto" w:fill="00FF00"/>
        </w:rPr>
      </w:pPr>
      <w:r w:rsidRPr="00E325B9">
        <w:rPr>
          <w:rFonts w:cs="Arial"/>
          <w:lang w:val="en-US"/>
        </w:rPr>
        <w:t>Informed by the context of our relationship to the land and to each other, w</w:t>
      </w:r>
      <w:r w:rsidRPr="00E325B9">
        <w:rPr>
          <w:rFonts w:cs="Arial"/>
        </w:rPr>
        <w:t>â</w:t>
      </w:r>
      <w:proofErr w:type="spellStart"/>
      <w:r w:rsidRPr="00E325B9">
        <w:rPr>
          <w:rFonts w:cs="Arial"/>
          <w:lang w:val="de-DE"/>
        </w:rPr>
        <w:t>hk</w:t>
      </w:r>
      <w:proofErr w:type="spellEnd"/>
      <w:r w:rsidRPr="00E325B9">
        <w:rPr>
          <w:rFonts w:cs="Arial"/>
        </w:rPr>
        <w:t>ô</w:t>
      </w:r>
      <w:proofErr w:type="spellStart"/>
      <w:r w:rsidRPr="00E325B9">
        <w:rPr>
          <w:rFonts w:cs="Arial"/>
          <w:lang w:val="en-US"/>
        </w:rPr>
        <w:t>htowin</w:t>
      </w:r>
      <w:proofErr w:type="spellEnd"/>
      <w:r w:rsidRPr="00E325B9">
        <w:rPr>
          <w:rFonts w:cs="Arial"/>
          <w:lang w:val="en-US"/>
        </w:rPr>
        <w:t xml:space="preserve"> allows librarians to position ourselves in a framework of care because it recognizes that those who teach information literacy are responsible not only for the mental work of research but also for providing an ethic of care. We can lean on </w:t>
      </w:r>
      <w:r w:rsidRPr="00E325B9">
        <w:rPr>
          <w:rFonts w:cs="Arial"/>
          <w:rtl/>
        </w:rPr>
        <w:t>‘</w:t>
      </w:r>
      <w:r w:rsidRPr="00E325B9">
        <w:rPr>
          <w:rFonts w:cs="Arial"/>
          <w:lang w:val="en-US"/>
        </w:rPr>
        <w:t>principles of loving accountability and reciprocity [that are] deeply embedded in Indigenous legal orders and relationships</w:t>
      </w:r>
      <w:r w:rsidRPr="00E325B9">
        <w:rPr>
          <w:rFonts w:cs="Arial"/>
          <w:rtl/>
        </w:rPr>
        <w:t xml:space="preserve">’ </w:t>
      </w:r>
      <w:r w:rsidRPr="00E325B9">
        <w:rPr>
          <w:rFonts w:cs="Arial"/>
          <w:lang w:val="en-US"/>
        </w:rPr>
        <w:t>to guide our research relationships. This accountability informs us, as librarians, of our responsibilities to those we teach: it helps us understand that we are responsible for teaching to a comprehensive sense of research, not only a mental exercise. Awareness of emotional, spiritual, and physical health become necessary principles in teaching students about accessing information. (p. 153)</w:t>
      </w:r>
    </w:p>
    <w:p w14:paraId="1CC94E37" w14:textId="77777777" w:rsidR="00EA0C02" w:rsidRPr="00E325B9" w:rsidRDefault="00EA0C02" w:rsidP="00875A20">
      <w:pPr>
        <w:pStyle w:val="Body"/>
        <w:spacing w:before="240" w:after="240" w:line="240" w:lineRule="auto"/>
        <w:rPr>
          <w:rFonts w:cs="Arial"/>
        </w:rPr>
      </w:pPr>
      <w:r w:rsidRPr="00E325B9">
        <w:rPr>
          <w:rFonts w:cs="Arial"/>
          <w:lang w:val="fr-FR"/>
        </w:rPr>
        <w:t>Loyer</w:t>
      </w:r>
      <w:r w:rsidRPr="00E325B9">
        <w:rPr>
          <w:rFonts w:cs="Arial"/>
          <w:rtl/>
        </w:rPr>
        <w:t>’</w:t>
      </w:r>
      <w:r w:rsidRPr="00E325B9">
        <w:rPr>
          <w:rFonts w:cs="Arial"/>
          <w:lang w:val="en-US"/>
        </w:rPr>
        <w:t xml:space="preserve">s kinship model complements other Indigenous philosophies of care, reciprocity, respect, and holism. </w:t>
      </w:r>
      <w:proofErr w:type="spellStart"/>
      <w:proofErr w:type="gramStart"/>
      <w:r w:rsidRPr="00E325B9">
        <w:rPr>
          <w:rFonts w:cs="Arial"/>
          <w:lang w:val="en-US"/>
        </w:rPr>
        <w:t>Stól:lō</w:t>
      </w:r>
      <w:proofErr w:type="spellEnd"/>
      <w:proofErr w:type="gramEnd"/>
      <w:r w:rsidRPr="00E325B9">
        <w:rPr>
          <w:rFonts w:cs="Arial"/>
          <w:lang w:val="en-US"/>
        </w:rPr>
        <w:t xml:space="preserve"> scholar </w:t>
      </w:r>
      <w:r w:rsidRPr="00E325B9">
        <w:rPr>
          <w:rFonts w:cs="Arial"/>
          <w:lang w:val="de-DE"/>
        </w:rPr>
        <w:t>Jo-</w:t>
      </w:r>
      <w:proofErr w:type="spellStart"/>
      <w:r w:rsidRPr="00E325B9">
        <w:rPr>
          <w:rFonts w:cs="Arial"/>
          <w:lang w:val="de-DE"/>
        </w:rPr>
        <w:t>ann</w:t>
      </w:r>
      <w:proofErr w:type="spellEnd"/>
      <w:r w:rsidRPr="00E325B9">
        <w:rPr>
          <w:rFonts w:cs="Arial"/>
          <w:lang w:val="de-DE"/>
        </w:rPr>
        <w:t xml:space="preserve"> Archibald</w:t>
      </w:r>
      <w:r w:rsidRPr="00E325B9">
        <w:rPr>
          <w:rFonts w:cs="Arial"/>
          <w:lang w:val="en-US"/>
        </w:rPr>
        <w:t xml:space="preserve"> (2008) offers an Indigenous pedagogy comprising seven principles: respect, responsibility, reverence, reciprocity, holism, interrelatedness, and synergy. Michi </w:t>
      </w:r>
      <w:proofErr w:type="spellStart"/>
      <w:r w:rsidRPr="00E325B9">
        <w:rPr>
          <w:rFonts w:cs="Arial"/>
          <w:lang w:val="en-US"/>
        </w:rPr>
        <w:t>Saagiig</w:t>
      </w:r>
      <w:proofErr w:type="spellEnd"/>
      <w:r w:rsidRPr="00E325B9">
        <w:rPr>
          <w:rFonts w:cs="Arial"/>
          <w:lang w:val="en-US"/>
        </w:rPr>
        <w:t xml:space="preserve"> Nishnaabeg scholar Leanne </w:t>
      </w:r>
      <w:proofErr w:type="spellStart"/>
      <w:r w:rsidRPr="00E325B9">
        <w:rPr>
          <w:rFonts w:cs="Arial"/>
          <w:lang w:val="en-US"/>
        </w:rPr>
        <w:t>Betasamoske</w:t>
      </w:r>
      <w:proofErr w:type="spellEnd"/>
      <w:r w:rsidRPr="00E325B9">
        <w:rPr>
          <w:rFonts w:cs="Arial"/>
          <w:lang w:val="en-US"/>
        </w:rPr>
        <w:t xml:space="preserve"> Simpson (2017) writes about the term </w:t>
      </w:r>
      <w:proofErr w:type="spellStart"/>
      <w:r w:rsidRPr="00E325B9">
        <w:rPr>
          <w:rFonts w:cs="Arial"/>
          <w:lang w:val="en-US"/>
        </w:rPr>
        <w:t>Nishnaabewin</w:t>
      </w:r>
      <w:proofErr w:type="spellEnd"/>
      <w:r w:rsidRPr="00E325B9">
        <w:rPr>
          <w:rFonts w:cs="Arial"/>
          <w:lang w:val="en-US"/>
        </w:rPr>
        <w:t xml:space="preserve"> as a framework that provides the </w:t>
      </w:r>
      <w:r w:rsidRPr="00E325B9">
        <w:rPr>
          <w:rFonts w:cs="Arial"/>
          <w:rtl/>
          <w:lang w:val="ar-SA"/>
        </w:rPr>
        <w:t>“</w:t>
      </w:r>
      <w:r w:rsidRPr="00E325B9">
        <w:rPr>
          <w:rFonts w:cs="Arial"/>
          <w:lang w:val="en-US"/>
        </w:rPr>
        <w:t>original instructions</w:t>
      </w:r>
      <w:r w:rsidRPr="00E325B9">
        <w:rPr>
          <w:rFonts w:cs="Arial"/>
        </w:rPr>
        <w:t xml:space="preserve">” </w:t>
      </w:r>
      <w:r w:rsidRPr="00E325B9">
        <w:rPr>
          <w:rFonts w:cs="Arial"/>
          <w:lang w:val="en-US"/>
        </w:rPr>
        <w:t xml:space="preserve">for living through </w:t>
      </w:r>
      <w:r w:rsidRPr="00E325B9">
        <w:rPr>
          <w:rFonts w:cs="Arial"/>
          <w:rtl/>
          <w:lang w:val="ar-SA"/>
        </w:rPr>
        <w:t>“</w:t>
      </w:r>
      <w:r w:rsidRPr="00E325B9">
        <w:rPr>
          <w:rFonts w:cs="Arial"/>
          <w:lang w:val="en-US"/>
        </w:rPr>
        <w:t>deep engagement with Indigenous processes that are inherently physical, emotional, intellectual, and spiritual</w:t>
      </w:r>
      <w:r w:rsidRPr="00E325B9">
        <w:rPr>
          <w:rFonts w:cs="Arial"/>
        </w:rPr>
        <w:t xml:space="preserve">” (p. 23). </w:t>
      </w:r>
    </w:p>
    <w:p w14:paraId="71CA5B9C" w14:textId="0304215F" w:rsidR="00EA0C02" w:rsidRPr="00E325B9" w:rsidRDefault="00EA0C02" w:rsidP="003908A0">
      <w:pPr>
        <w:keepNext/>
        <w:keepLines/>
        <w:pBdr>
          <w:top w:val="nil"/>
          <w:left w:val="nil"/>
          <w:bottom w:val="nil"/>
          <w:right w:val="nil"/>
          <w:between w:val="nil"/>
        </w:pBdr>
        <w:spacing w:after="200" w:line="240" w:lineRule="auto"/>
        <w:rPr>
          <w:b/>
          <w:color w:val="000000"/>
          <w:sz w:val="28"/>
          <w:szCs w:val="28"/>
        </w:rPr>
      </w:pPr>
      <w:bookmarkStart w:id="0" w:name="_headingh.3dy6vkm"/>
      <w:bookmarkEnd w:id="0"/>
      <w:r w:rsidRPr="00E325B9">
        <w:rPr>
          <w:b/>
          <w:color w:val="000000"/>
          <w:sz w:val="28"/>
          <w:szCs w:val="28"/>
        </w:rPr>
        <w:t xml:space="preserve">Literature </w:t>
      </w:r>
      <w:r w:rsidR="00531B87" w:rsidRPr="00E325B9">
        <w:rPr>
          <w:b/>
          <w:color w:val="000000"/>
          <w:sz w:val="28"/>
          <w:szCs w:val="28"/>
        </w:rPr>
        <w:t>r</w:t>
      </w:r>
      <w:r w:rsidRPr="00E325B9">
        <w:rPr>
          <w:b/>
          <w:color w:val="000000"/>
          <w:sz w:val="28"/>
          <w:szCs w:val="28"/>
        </w:rPr>
        <w:t>eview</w:t>
      </w:r>
    </w:p>
    <w:p w14:paraId="7B296262" w14:textId="77777777" w:rsidR="00EA0C02" w:rsidRPr="00E325B9" w:rsidRDefault="00EA0C02" w:rsidP="00875A20">
      <w:pPr>
        <w:pStyle w:val="Body"/>
        <w:spacing w:line="240" w:lineRule="auto"/>
        <w:rPr>
          <w:rFonts w:cs="Arial"/>
          <w:lang w:val="en-US"/>
        </w:rPr>
      </w:pPr>
      <w:r w:rsidRPr="00E325B9">
        <w:rPr>
          <w:rFonts w:cs="Arial"/>
          <w:lang w:val="en-US"/>
        </w:rPr>
        <w:t xml:space="preserve">The literature of Indigenous librarianship addresses Indigenous perspectives on library services by and for Indigenous people (Burns et al., 2010; </w:t>
      </w:r>
      <w:proofErr w:type="spellStart"/>
      <w:r w:rsidRPr="00E325B9">
        <w:rPr>
          <w:rFonts w:cs="Arial"/>
          <w:lang w:val="en-US"/>
        </w:rPr>
        <w:t>Gosart</w:t>
      </w:r>
      <w:proofErr w:type="spellEnd"/>
      <w:r w:rsidRPr="00E325B9">
        <w:rPr>
          <w:rFonts w:cs="Arial"/>
          <w:lang w:val="en-US"/>
        </w:rPr>
        <w:t xml:space="preserve">, 2021; </w:t>
      </w:r>
      <w:proofErr w:type="spellStart"/>
      <w:r w:rsidRPr="00E325B9">
        <w:rPr>
          <w:rFonts w:cs="Arial"/>
          <w:lang w:val="en-US"/>
        </w:rPr>
        <w:t>Makanani</w:t>
      </w:r>
      <w:proofErr w:type="spellEnd"/>
      <w:r w:rsidRPr="00E325B9">
        <w:rPr>
          <w:rFonts w:cs="Arial"/>
          <w:lang w:val="en-US"/>
        </w:rPr>
        <w:t xml:space="preserve">, 2011; Roy, 1999, 2002; Roy &amp; Hogan, 2010; Williams, 1999). Defined by Burns et al. (2010), Indigenous librarianship:  </w:t>
      </w:r>
    </w:p>
    <w:p w14:paraId="7DB04D66" w14:textId="77777777" w:rsidR="00EA0C02" w:rsidRPr="00E325B9" w:rsidRDefault="00EA0C02" w:rsidP="00875A20">
      <w:pPr>
        <w:pStyle w:val="NormalWeb"/>
        <w:ind w:left="720"/>
        <w:rPr>
          <w:rFonts w:ascii="Arial" w:hAnsi="Arial" w:cs="Arial"/>
          <w:position w:val="8"/>
          <w:sz w:val="22"/>
          <w:szCs w:val="22"/>
        </w:rPr>
      </w:pPr>
      <w:r w:rsidRPr="00E325B9">
        <w:rPr>
          <w:rFonts w:ascii="Arial" w:hAnsi="Arial" w:cs="Arial"/>
          <w:sz w:val="22"/>
          <w:szCs w:val="22"/>
        </w:rPr>
        <w:t>unites the discipline of librarianship with Indigenous approaches to knowledge, theory, and methodology. It emerged as a distinct field of practice and an arena for international scholarship in the late twentieth century bolstered by a global recognition of the value and vulnerability of Indigenous knowledge systems, and of the right of Indigenous peoples to control them. (p. 2330)</w:t>
      </w:r>
      <w:r w:rsidRPr="00E325B9">
        <w:rPr>
          <w:rFonts w:ascii="Arial" w:hAnsi="Arial" w:cs="Arial"/>
          <w:position w:val="8"/>
          <w:sz w:val="22"/>
          <w:szCs w:val="22"/>
        </w:rPr>
        <w:t xml:space="preserve"> </w:t>
      </w:r>
    </w:p>
    <w:p w14:paraId="6F962F5F" w14:textId="77777777" w:rsidR="00EA0C02" w:rsidRPr="00E325B9" w:rsidRDefault="00EA0C02" w:rsidP="00875A20">
      <w:pPr>
        <w:pStyle w:val="Body"/>
        <w:spacing w:line="240" w:lineRule="auto"/>
        <w:rPr>
          <w:rFonts w:cs="Arial"/>
        </w:rPr>
      </w:pPr>
      <w:r w:rsidRPr="00E325B9">
        <w:rPr>
          <w:rFonts w:cs="Arial"/>
          <w:lang w:val="en-US"/>
        </w:rPr>
        <w:t>Informed by the seminal work of the Protocols for Native American Archival Materials (First Archivist Circle, 2007) and the Aboriginal and Torres Strait Islander Protocols for libraries, archives, and information services (Aboriginal and Torres Strait Islander, 2012), the field of Indigenous librarianship is situated on the history of colonization, and the need to create norms in information and ethical research practices that center the values and perspectives of Indigenous people. Indigenous librarianship models from specific regions have become growing areas of interest, such as Hawaiian librarianship (</w:t>
      </w:r>
      <w:proofErr w:type="spellStart"/>
      <w:r w:rsidRPr="00E325B9">
        <w:rPr>
          <w:rFonts w:cs="Arial"/>
          <w:lang w:val="en-US"/>
        </w:rPr>
        <w:t>Komeiji</w:t>
      </w:r>
      <w:proofErr w:type="spellEnd"/>
      <w:r w:rsidRPr="00E325B9">
        <w:rPr>
          <w:rFonts w:cs="Arial"/>
          <w:lang w:val="en-US"/>
        </w:rPr>
        <w:t xml:space="preserve"> et al., 2021). Indigenous knowledge systems contain protocols for access and using knowledge that differs from western academic perspectives (</w:t>
      </w:r>
      <w:proofErr w:type="spellStart"/>
      <w:r w:rsidRPr="00E325B9">
        <w:rPr>
          <w:rFonts w:cs="Arial"/>
          <w:lang w:val="en-US"/>
        </w:rPr>
        <w:t>Callison</w:t>
      </w:r>
      <w:proofErr w:type="spellEnd"/>
      <w:r w:rsidRPr="00E325B9">
        <w:rPr>
          <w:rFonts w:cs="Arial"/>
          <w:lang w:val="en-US"/>
        </w:rPr>
        <w:t xml:space="preserve"> et al., 2016). </w:t>
      </w:r>
    </w:p>
    <w:p w14:paraId="6FA45050" w14:textId="77777777" w:rsidR="00EA0C02" w:rsidRPr="00E325B9" w:rsidRDefault="00EA0C02" w:rsidP="00875A20">
      <w:pPr>
        <w:pStyle w:val="Body"/>
        <w:spacing w:line="240" w:lineRule="auto"/>
        <w:rPr>
          <w:rFonts w:cs="Arial"/>
        </w:rPr>
      </w:pPr>
    </w:p>
    <w:p w14:paraId="0DA9F032" w14:textId="05AF8553" w:rsidR="00EA0C02" w:rsidRPr="00E325B9" w:rsidRDefault="00EA0C02" w:rsidP="00875A20">
      <w:pPr>
        <w:pStyle w:val="Body"/>
        <w:spacing w:line="240" w:lineRule="auto"/>
        <w:rPr>
          <w:rFonts w:cs="Arial"/>
        </w:rPr>
      </w:pPr>
      <w:r w:rsidRPr="00E325B9">
        <w:rPr>
          <w:rFonts w:cs="Arial"/>
          <w:lang w:val="en-US"/>
        </w:rPr>
        <w:t xml:space="preserve">Previous scholarship in Indigenous academic librarianship addresses topics such as collection development (Bishop et al., 2017; Blume &amp; </w:t>
      </w:r>
      <w:proofErr w:type="spellStart"/>
      <w:r w:rsidRPr="00E325B9">
        <w:rPr>
          <w:rFonts w:cs="Arial"/>
          <w:lang w:val="en-US"/>
        </w:rPr>
        <w:t>Roylance</w:t>
      </w:r>
      <w:proofErr w:type="spellEnd"/>
      <w:r w:rsidRPr="00E325B9">
        <w:rPr>
          <w:rFonts w:cs="Arial"/>
          <w:lang w:val="en-US"/>
        </w:rPr>
        <w:t xml:space="preserve">, 2020; </w:t>
      </w:r>
      <w:proofErr w:type="spellStart"/>
      <w:r w:rsidRPr="00E325B9">
        <w:rPr>
          <w:rFonts w:cs="Arial"/>
          <w:lang w:val="en-US"/>
        </w:rPr>
        <w:t>Kostelecky</w:t>
      </w:r>
      <w:proofErr w:type="spellEnd"/>
      <w:r w:rsidRPr="00E325B9">
        <w:rPr>
          <w:rFonts w:cs="Arial"/>
          <w:lang w:val="en-US"/>
        </w:rPr>
        <w:t xml:space="preserve"> et al., 2017; Lee, 2023; </w:t>
      </w:r>
      <w:proofErr w:type="spellStart"/>
      <w:r w:rsidRPr="00E325B9">
        <w:rPr>
          <w:rFonts w:cs="Arial"/>
          <w:lang w:val="en-US"/>
        </w:rPr>
        <w:t>Loyer</w:t>
      </w:r>
      <w:proofErr w:type="spellEnd"/>
      <w:r w:rsidRPr="00E325B9">
        <w:rPr>
          <w:rFonts w:cs="Arial"/>
          <w:lang w:val="en-US"/>
        </w:rPr>
        <w:t xml:space="preserve"> et al., 2017), Indigenous-centered physical learning spaces (Brown, 2017), knowledge organization (Doyle et al., 2015; Lee, 2011), ethical research practices (Lee, 2019), community engagement (Bishop et al., 2017) and reference services (Lilley, 2012). Lee</w:t>
      </w:r>
      <w:r w:rsidRPr="00E325B9">
        <w:rPr>
          <w:rFonts w:cs="Arial"/>
          <w:rtl/>
        </w:rPr>
        <w:t>’</w:t>
      </w:r>
      <w:r w:rsidRPr="00E325B9">
        <w:rPr>
          <w:rFonts w:cs="Arial"/>
          <w:lang w:val="en-US"/>
        </w:rPr>
        <w:t xml:space="preserve">s (2001) study of library usage of </w:t>
      </w:r>
      <w:proofErr w:type="spellStart"/>
      <w:r w:rsidRPr="00E325B9">
        <w:rPr>
          <w:rFonts w:cs="Arial"/>
          <w:lang w:val="it-IT"/>
        </w:rPr>
        <w:t>Aboriginal</w:t>
      </w:r>
      <w:proofErr w:type="spellEnd"/>
      <w:r w:rsidRPr="00E325B9">
        <w:rPr>
          <w:rFonts w:cs="Arial"/>
          <w:lang w:val="en-US"/>
        </w:rPr>
        <w:t xml:space="preserve"> Canadian college students reveals a major gap in services for this </w:t>
      </w:r>
      <w:r w:rsidRPr="00E325B9">
        <w:rPr>
          <w:rFonts w:cs="Arial"/>
          <w:lang w:val="en-US"/>
        </w:rPr>
        <w:lastRenderedPageBreak/>
        <w:t xml:space="preserve">population. Cooper et al. (2019), in their study of academic libraries support of Indigenous studies scholars, depict a holistic approach that places Indigenous perspectives and values of place, language, and sovereignty at the center of inquiry. Indeed, an Indigenous-focused inquiry must benefit Indigenous communities and acknowledge that meaning is created relationally. </w:t>
      </w:r>
    </w:p>
    <w:p w14:paraId="4B706DA1" w14:textId="77777777" w:rsidR="00EA0C02" w:rsidRPr="00E325B9" w:rsidRDefault="00EA0C02" w:rsidP="00875A20">
      <w:pPr>
        <w:pStyle w:val="Body"/>
        <w:spacing w:line="240" w:lineRule="auto"/>
        <w:rPr>
          <w:rFonts w:cs="Arial"/>
        </w:rPr>
      </w:pPr>
    </w:p>
    <w:p w14:paraId="332A8D8F" w14:textId="77777777" w:rsidR="00EA0C02" w:rsidRPr="00E325B9" w:rsidRDefault="00EA0C02" w:rsidP="00875A20">
      <w:pPr>
        <w:pStyle w:val="Body"/>
        <w:spacing w:line="240" w:lineRule="auto"/>
        <w:rPr>
          <w:rFonts w:cs="Arial"/>
        </w:rPr>
      </w:pPr>
      <w:r w:rsidRPr="00E325B9">
        <w:rPr>
          <w:rFonts w:cs="Arial"/>
          <w:lang w:val="en-US"/>
        </w:rPr>
        <w:t>While other authors have studied the perspectives of librarians in the field of IL (</w:t>
      </w:r>
      <w:proofErr w:type="spellStart"/>
      <w:r w:rsidRPr="00E325B9">
        <w:rPr>
          <w:rFonts w:cs="Arial"/>
          <w:lang w:val="en-US"/>
        </w:rPr>
        <w:t>Aharony</w:t>
      </w:r>
      <w:proofErr w:type="spellEnd"/>
      <w:r w:rsidRPr="00E325B9">
        <w:rPr>
          <w:rFonts w:cs="Arial"/>
          <w:lang w:val="en-US"/>
        </w:rPr>
        <w:t xml:space="preserve"> &amp; Bronstein, 2014; Hess, 2020; Julien &amp; Given, 2003; Rath, 2022), few have addressed the perspectives of Indigenous librarians. Ford</w:t>
      </w:r>
      <w:r w:rsidRPr="00E325B9">
        <w:rPr>
          <w:rFonts w:cs="Arial"/>
          <w:rtl/>
        </w:rPr>
        <w:t>’</w:t>
      </w:r>
      <w:r w:rsidRPr="00E325B9">
        <w:rPr>
          <w:rFonts w:cs="Arial"/>
          <w:lang w:val="en-US"/>
        </w:rPr>
        <w:t>s (2022) study of Indigenous information literacy is a rare example that explores how Indigenous voices can shape IL in academic libraries. Deborah Lee</w:t>
      </w:r>
      <w:r w:rsidRPr="00E325B9">
        <w:rPr>
          <w:rFonts w:cs="Arial"/>
          <w:rtl/>
        </w:rPr>
        <w:t>’</w:t>
      </w:r>
      <w:r w:rsidRPr="00E325B9">
        <w:rPr>
          <w:rFonts w:cs="Arial"/>
          <w:lang w:val="en-US"/>
        </w:rPr>
        <w:t xml:space="preserve">s body of work (2001, 2008, 2011, 2019, 2023) focuses on Indigenous knowledge in Canadian academic libraries, offering an Indigenous perspective on IL instruction, collection development, knowledge organization, Aboriginal student perspectives, and ethical research practices. </w:t>
      </w:r>
    </w:p>
    <w:p w14:paraId="02857926" w14:textId="77777777" w:rsidR="00EA0C02" w:rsidRPr="00E325B9" w:rsidRDefault="00EA0C02" w:rsidP="00875A20">
      <w:pPr>
        <w:pStyle w:val="Body"/>
        <w:spacing w:line="240" w:lineRule="auto"/>
        <w:rPr>
          <w:rFonts w:cs="Arial"/>
        </w:rPr>
      </w:pPr>
    </w:p>
    <w:p w14:paraId="5585643F" w14:textId="77777777" w:rsidR="00EA0C02" w:rsidRPr="00E325B9" w:rsidRDefault="00EA0C02" w:rsidP="00875A20">
      <w:pPr>
        <w:pStyle w:val="Body"/>
        <w:spacing w:line="240" w:lineRule="auto"/>
        <w:rPr>
          <w:rFonts w:cs="Arial"/>
          <w:shd w:val="clear" w:color="auto" w:fill="FFFF00"/>
        </w:rPr>
      </w:pPr>
      <w:r w:rsidRPr="00E325B9">
        <w:rPr>
          <w:rFonts w:cs="Arial"/>
          <w:lang w:val="en-US"/>
        </w:rPr>
        <w:t>Librarians and scholars have published IL instruction practices shaped by the cultural values or epistemologies of specific tribal nations or communities, including Din</w:t>
      </w:r>
      <w:r w:rsidRPr="00E325B9">
        <w:rPr>
          <w:rFonts w:cs="Arial"/>
          <w:lang w:val="fr-FR"/>
        </w:rPr>
        <w:t>é</w:t>
      </w:r>
      <w:r w:rsidRPr="00E325B9">
        <w:rPr>
          <w:rFonts w:cs="Arial"/>
          <w:lang w:val="en-US"/>
        </w:rPr>
        <w:t>, or Navajo (Beatty, 2007, 2011; Roy et al., 2011; Sorrel, 2019), M</w:t>
      </w:r>
      <w:r w:rsidRPr="00E325B9">
        <w:rPr>
          <w:rFonts w:cs="Arial"/>
        </w:rPr>
        <w:t>ā</w:t>
      </w:r>
      <w:proofErr w:type="spellStart"/>
      <w:r w:rsidRPr="00E325B9">
        <w:rPr>
          <w:rFonts w:cs="Arial"/>
          <w:lang w:val="en-US"/>
        </w:rPr>
        <w:t>ori</w:t>
      </w:r>
      <w:proofErr w:type="spellEnd"/>
      <w:r w:rsidRPr="00E325B9">
        <w:rPr>
          <w:rFonts w:cs="Arial"/>
          <w:lang w:val="en-US"/>
        </w:rPr>
        <w:t xml:space="preserve"> (</w:t>
      </w:r>
      <w:proofErr w:type="spellStart"/>
      <w:r w:rsidRPr="00E325B9">
        <w:rPr>
          <w:rFonts w:cs="Arial"/>
          <w:lang w:val="en-US"/>
        </w:rPr>
        <w:t>Feekery</w:t>
      </w:r>
      <w:proofErr w:type="spellEnd"/>
      <w:r w:rsidRPr="00E325B9">
        <w:rPr>
          <w:rFonts w:cs="Arial"/>
          <w:lang w:val="en-US"/>
        </w:rPr>
        <w:t xml:space="preserve"> &amp; Jeffrey, 2019; Roy et al, 2011), </w:t>
      </w:r>
      <w:proofErr w:type="spellStart"/>
      <w:r w:rsidRPr="00E325B9">
        <w:rPr>
          <w:rFonts w:cs="Arial"/>
          <w:lang w:val="en-US"/>
        </w:rPr>
        <w:t>Anishinabe</w:t>
      </w:r>
      <w:proofErr w:type="spellEnd"/>
      <w:r w:rsidRPr="00E325B9">
        <w:rPr>
          <w:rFonts w:cs="Arial"/>
          <w:lang w:val="en-US"/>
        </w:rPr>
        <w:t xml:space="preserve"> (Roy et al., 2011), and Cree (</w:t>
      </w:r>
      <w:proofErr w:type="spellStart"/>
      <w:r w:rsidRPr="00E325B9">
        <w:rPr>
          <w:rFonts w:cs="Arial"/>
          <w:lang w:val="en-US"/>
        </w:rPr>
        <w:t>Loyer</w:t>
      </w:r>
      <w:proofErr w:type="spellEnd"/>
      <w:r w:rsidRPr="00E325B9">
        <w:rPr>
          <w:rFonts w:cs="Arial"/>
          <w:lang w:val="en-US"/>
        </w:rPr>
        <w:t>, 2018). Chong</w:t>
      </w:r>
      <w:r w:rsidRPr="00E325B9">
        <w:rPr>
          <w:rFonts w:cs="Arial"/>
          <w:rtl/>
        </w:rPr>
        <w:t>’</w:t>
      </w:r>
      <w:r w:rsidRPr="00E325B9">
        <w:rPr>
          <w:rFonts w:cs="Arial"/>
        </w:rPr>
        <w:t xml:space="preserve">s (2022) guidebook, </w:t>
      </w:r>
      <w:proofErr w:type="spellStart"/>
      <w:r w:rsidRPr="00E325B9">
        <w:rPr>
          <w:rFonts w:cs="Arial"/>
          <w:i/>
          <w:iCs/>
          <w:lang w:val="fr-FR"/>
        </w:rPr>
        <w:t>Indigenous</w:t>
      </w:r>
      <w:proofErr w:type="spellEnd"/>
      <w:r w:rsidRPr="00E325B9">
        <w:rPr>
          <w:rFonts w:cs="Arial"/>
          <w:i/>
          <w:iCs/>
          <w:lang w:val="fr-FR"/>
        </w:rPr>
        <w:t xml:space="preserve"> Information </w:t>
      </w:r>
      <w:proofErr w:type="spellStart"/>
      <w:r w:rsidRPr="00E325B9">
        <w:rPr>
          <w:rFonts w:cs="Arial"/>
          <w:i/>
          <w:iCs/>
          <w:lang w:val="fr-FR"/>
        </w:rPr>
        <w:t>Literacy</w:t>
      </w:r>
      <w:proofErr w:type="spellEnd"/>
      <w:r w:rsidRPr="00E325B9">
        <w:rPr>
          <w:rFonts w:cs="Arial"/>
          <w:lang w:val="en-US"/>
        </w:rPr>
        <w:t xml:space="preserve">, takes an intertribal approach, centered on Canadian Indigenous perspectives, as it outlines practices for academic researchers to evaluate the credibility and authenticity of Indigenous sources, find Indigenous authors to use in their research, and work respectfully with Elders. Chong incorporates the work of Cree librarian </w:t>
      </w:r>
      <w:proofErr w:type="spellStart"/>
      <w:r w:rsidRPr="00E325B9">
        <w:rPr>
          <w:rFonts w:cs="Arial"/>
          <w:lang w:val="en-US"/>
        </w:rPr>
        <w:t>Lorisia</w:t>
      </w:r>
      <w:proofErr w:type="spellEnd"/>
      <w:r w:rsidRPr="00E325B9">
        <w:rPr>
          <w:rFonts w:cs="Arial"/>
          <w:lang w:val="en-US"/>
        </w:rPr>
        <w:t xml:space="preserve"> MacLeod, who created templates for citing Indigenous elders and knowledge keepers using APA and MLA style (MacLeod, 2021).</w:t>
      </w:r>
    </w:p>
    <w:p w14:paraId="79639CA0" w14:textId="77777777" w:rsidR="00EA0C02" w:rsidRPr="00E325B9" w:rsidRDefault="00EA0C02" w:rsidP="00875A20">
      <w:pPr>
        <w:pStyle w:val="Body"/>
        <w:spacing w:line="240" w:lineRule="auto"/>
        <w:rPr>
          <w:rFonts w:cs="Arial"/>
        </w:rPr>
      </w:pPr>
    </w:p>
    <w:p w14:paraId="7D7CB1DD" w14:textId="77777777" w:rsidR="00EA0C02" w:rsidRPr="00E325B9" w:rsidRDefault="00EA0C02" w:rsidP="00875A20">
      <w:pPr>
        <w:pStyle w:val="Body"/>
        <w:spacing w:line="240" w:lineRule="auto"/>
        <w:rPr>
          <w:rFonts w:cs="Arial"/>
        </w:rPr>
      </w:pPr>
      <w:r w:rsidRPr="00E325B9">
        <w:rPr>
          <w:rFonts w:cs="Arial"/>
          <w:lang w:val="en-US"/>
        </w:rPr>
        <w:t>The professional literature of IL instruction rarely addresses the unique perspective of Indigenous librarians, perhaps because there are so few in the profession. Only 1.2% of American Library Association members are American Indian or Alaska Native; and 0.2% Hawaiian or Other Pacific Islander (ALA Office for Research and Statistics, 2017)</w:t>
      </w:r>
      <w:r w:rsidRPr="00E325B9">
        <w:rPr>
          <w:rFonts w:cs="Arial"/>
          <w:lang w:val="nl-NL"/>
        </w:rPr>
        <w:t>. M</w:t>
      </w:r>
      <w:r w:rsidRPr="00E325B9">
        <w:rPr>
          <w:rFonts w:cs="Arial"/>
        </w:rPr>
        <w:t>ā</w:t>
      </w:r>
      <w:proofErr w:type="spellStart"/>
      <w:r w:rsidRPr="00E325B9">
        <w:rPr>
          <w:rFonts w:cs="Arial"/>
          <w:lang w:val="en-US"/>
        </w:rPr>
        <w:t>ori</w:t>
      </w:r>
      <w:proofErr w:type="spellEnd"/>
      <w:r w:rsidRPr="00E325B9">
        <w:rPr>
          <w:rFonts w:cs="Arial"/>
          <w:lang w:val="en-US"/>
        </w:rPr>
        <w:t xml:space="preserve"> also make up the minority of librarians and graduates of information studies programs in Aotearoa (Andrews, 2021). Additionally, just over 2% of the members of the Canadian Academic Library Association are Indigenous (2.18%, or 19 individuals) </w:t>
      </w:r>
      <w:hyperlink r:id="rId16" w:history="1">
        <w:r w:rsidRPr="00E325B9">
          <w:rPr>
            <w:rStyle w:val="Hyperlink0"/>
            <w:rFonts w:cs="Arial"/>
            <w:lang w:val="en-US"/>
          </w:rPr>
          <w:t>(Canadian Association of Professional Academic Librarians CAPAL Advocacy Committee, 2019)</w:t>
        </w:r>
      </w:hyperlink>
      <w:r w:rsidRPr="00E325B9">
        <w:rPr>
          <w:rStyle w:val="Hyperlink0"/>
          <w:rFonts w:cs="Arial"/>
          <w:lang w:val="en-US"/>
        </w:rPr>
        <w:t xml:space="preserve">. The lack of Indigenous academic librarians is mirrored in the overall representation of Indigenous faculty on college campuses. For instance, according to the most recent figures from the United States-based National Center for Education Statistics (Irwin et al., 2022), American Indian or Alaska Native individuals made up less than 1% of the full-time faculty in US institutions in fall 2022. </w:t>
      </w:r>
    </w:p>
    <w:p w14:paraId="33C06259" w14:textId="77777777" w:rsidR="00EA0C02" w:rsidRPr="00E325B9" w:rsidRDefault="00EA0C02" w:rsidP="00875A20">
      <w:pPr>
        <w:pStyle w:val="Body"/>
        <w:spacing w:line="240" w:lineRule="auto"/>
        <w:rPr>
          <w:rFonts w:cs="Arial"/>
        </w:rPr>
      </w:pPr>
    </w:p>
    <w:p w14:paraId="7689BBEF" w14:textId="77777777" w:rsidR="00EA0C02" w:rsidRPr="00E325B9" w:rsidRDefault="00EA0C02" w:rsidP="00875A20">
      <w:pPr>
        <w:pStyle w:val="Body"/>
        <w:spacing w:line="240" w:lineRule="auto"/>
        <w:rPr>
          <w:rStyle w:val="None"/>
          <w:rFonts w:cs="Arial"/>
          <w:shd w:val="clear" w:color="auto" w:fill="FFFF00"/>
        </w:rPr>
      </w:pPr>
      <w:r w:rsidRPr="00E325B9">
        <w:rPr>
          <w:rStyle w:val="Hyperlink0"/>
          <w:rFonts w:cs="Arial"/>
          <w:lang w:val="en-US"/>
        </w:rPr>
        <w:t>Our Indigenous communities have always included experts in knowledge management and teaching protocols. However, the scarcity of opportunities for Indigenous teaching librarians within the western profession creates a critical gap in the academic published literature. Numerous authors have explored the insights of under-represented minority faculty in colleges and universities (</w:t>
      </w:r>
      <w:proofErr w:type="gramStart"/>
      <w:r w:rsidRPr="00E325B9">
        <w:rPr>
          <w:rStyle w:val="Hyperlink0"/>
          <w:rFonts w:cs="Arial"/>
          <w:lang w:val="en-US"/>
        </w:rPr>
        <w:t>e.g.</w:t>
      </w:r>
      <w:proofErr w:type="gramEnd"/>
      <w:r w:rsidRPr="00E325B9">
        <w:rPr>
          <w:rStyle w:val="Hyperlink0"/>
          <w:rFonts w:cs="Arial"/>
          <w:lang w:val="en-US"/>
        </w:rPr>
        <w:t xml:space="preserve"> Turner, 2008). Those who explore the experiences of Indigenous faculty at universities, such as the authors of the article titled, </w:t>
      </w:r>
      <w:r w:rsidRPr="00E325B9">
        <w:rPr>
          <w:rStyle w:val="Hyperlink0"/>
          <w:rFonts w:cs="Arial"/>
          <w:rtl/>
          <w:lang w:val="ar-SA"/>
        </w:rPr>
        <w:t>“</w:t>
      </w:r>
      <w:r w:rsidRPr="00E325B9">
        <w:rPr>
          <w:rStyle w:val="Hyperlink0"/>
          <w:rFonts w:cs="Arial"/>
          <w:lang w:val="en-US"/>
        </w:rPr>
        <w:t>Before they kill my spirit entirely,</w:t>
      </w:r>
      <w:r w:rsidRPr="00E325B9">
        <w:rPr>
          <w:rStyle w:val="Hyperlink0"/>
          <w:rFonts w:cs="Arial"/>
        </w:rPr>
        <w:t xml:space="preserve">” </w:t>
      </w:r>
      <w:r w:rsidRPr="00E325B9">
        <w:rPr>
          <w:rStyle w:val="Hyperlink0"/>
          <w:rFonts w:cs="Arial"/>
          <w:lang w:val="en-US"/>
        </w:rPr>
        <w:t>(Walters et al., 2019), do not include Indigenous faculty librarians. Indeed, there is a lack of Indigenous voices in the published library and information science (LIS) field, even within the articles written about Indigenous librarianship (Lilley, 2017). In an overwhelmingly white library profession (</w:t>
      </w:r>
      <w:proofErr w:type="spellStart"/>
      <w:r w:rsidRPr="00E325B9">
        <w:rPr>
          <w:rStyle w:val="Hyperlink0"/>
          <w:rFonts w:cs="Arial"/>
          <w:lang w:val="en-US"/>
        </w:rPr>
        <w:t>Honma</w:t>
      </w:r>
      <w:proofErr w:type="spellEnd"/>
      <w:r w:rsidRPr="00E325B9">
        <w:rPr>
          <w:rStyle w:val="Hyperlink0"/>
          <w:rFonts w:cs="Arial"/>
          <w:lang w:val="en-US"/>
        </w:rPr>
        <w:t xml:space="preserve">, 2005; </w:t>
      </w:r>
      <w:proofErr w:type="spellStart"/>
      <w:r w:rsidRPr="00E325B9">
        <w:rPr>
          <w:rStyle w:val="None"/>
          <w:rFonts w:cs="Arial"/>
          <w:shd w:val="clear" w:color="auto" w:fill="FFFFFF"/>
          <w:lang w:val="en-US"/>
        </w:rPr>
        <w:t>Schonfeld</w:t>
      </w:r>
      <w:proofErr w:type="spellEnd"/>
      <w:r w:rsidRPr="00E325B9">
        <w:rPr>
          <w:rStyle w:val="None"/>
          <w:rFonts w:cs="Arial"/>
          <w:shd w:val="clear" w:color="auto" w:fill="FFFFFF"/>
          <w:lang w:val="en-US"/>
        </w:rPr>
        <w:t xml:space="preserve"> &amp; Sweeney, 2017</w:t>
      </w:r>
      <w:r w:rsidRPr="00E325B9">
        <w:rPr>
          <w:rStyle w:val="Hyperlink0"/>
          <w:rFonts w:cs="Arial"/>
          <w:lang w:val="en-US"/>
        </w:rPr>
        <w:t xml:space="preserve">) on college and university campuses that are majority white, Indigenous librarians are working in institutions that have not been designed for Indigenous people or to facilitate Indigenous ways of knowing (Brayboy, 2005; Deloria &amp; Wildcat, 2001; Grande, 2003). The exception to this generalization is academic librarians who are working at tribal colleges and universities (Metoyer-Duran, 1992; Weasel Fat, 2014). </w:t>
      </w:r>
    </w:p>
    <w:p w14:paraId="1CFBA43B" w14:textId="77777777" w:rsidR="00EA0C02" w:rsidRPr="00E325B9" w:rsidRDefault="00EA0C02" w:rsidP="00875A20">
      <w:pPr>
        <w:pStyle w:val="Body"/>
        <w:spacing w:line="240" w:lineRule="auto"/>
        <w:rPr>
          <w:rFonts w:cs="Arial"/>
        </w:rPr>
      </w:pPr>
    </w:p>
    <w:p w14:paraId="7CD82E31" w14:textId="77777777" w:rsidR="00EA0C02" w:rsidRPr="00E325B9" w:rsidRDefault="00EA0C02" w:rsidP="00875A20">
      <w:pPr>
        <w:pStyle w:val="Body"/>
        <w:spacing w:line="240" w:lineRule="auto"/>
        <w:rPr>
          <w:rFonts w:cs="Arial"/>
        </w:rPr>
      </w:pPr>
      <w:r w:rsidRPr="00E325B9">
        <w:rPr>
          <w:rStyle w:val="Hyperlink0"/>
          <w:rFonts w:cs="Arial"/>
          <w:lang w:val="en-US"/>
        </w:rPr>
        <w:lastRenderedPageBreak/>
        <w:t xml:space="preserve">We build upon the research that explores IL from a sociocultural perspective (Harris, 2008; Hicks &amp; Lloyd, 2016; Lloyd, 2007), decolonial perspective (Laverty &amp; </w:t>
      </w:r>
      <w:proofErr w:type="spellStart"/>
      <w:r w:rsidRPr="00E325B9">
        <w:rPr>
          <w:rStyle w:val="Hyperlink0"/>
          <w:rFonts w:cs="Arial"/>
          <w:lang w:val="en-US"/>
        </w:rPr>
        <w:t>Berish</w:t>
      </w:r>
      <w:proofErr w:type="spellEnd"/>
      <w:r w:rsidRPr="00E325B9">
        <w:rPr>
          <w:rStyle w:val="Hyperlink0"/>
          <w:rFonts w:cs="Arial"/>
          <w:lang w:val="en-US"/>
        </w:rPr>
        <w:t>, 2022; Marsh, 2022), social justice perspective (Saunders, 2017), and critical perspective (</w:t>
      </w:r>
      <w:proofErr w:type="spellStart"/>
      <w:r w:rsidRPr="00E325B9">
        <w:rPr>
          <w:rStyle w:val="Hyperlink0"/>
          <w:rFonts w:cs="Arial"/>
          <w:lang w:val="en-US"/>
        </w:rPr>
        <w:t>Accardi</w:t>
      </w:r>
      <w:proofErr w:type="spellEnd"/>
      <w:r w:rsidRPr="00E325B9">
        <w:rPr>
          <w:rStyle w:val="Hyperlink0"/>
          <w:rFonts w:cs="Arial"/>
          <w:lang w:val="en-US"/>
        </w:rPr>
        <w:t xml:space="preserve"> et al., 2010; Downey, 2016; </w:t>
      </w:r>
      <w:proofErr w:type="spellStart"/>
      <w:r w:rsidRPr="00E325B9">
        <w:rPr>
          <w:rStyle w:val="Hyperlink0"/>
          <w:rFonts w:cs="Arial"/>
          <w:lang w:val="en-US"/>
        </w:rPr>
        <w:t>Elmborg</w:t>
      </w:r>
      <w:proofErr w:type="spellEnd"/>
      <w:r w:rsidRPr="00E325B9">
        <w:rPr>
          <w:rStyle w:val="Hyperlink0"/>
          <w:rFonts w:cs="Arial"/>
          <w:lang w:val="en-US"/>
        </w:rPr>
        <w:t xml:space="preserve">, 2006; </w:t>
      </w:r>
      <w:proofErr w:type="spellStart"/>
      <w:r w:rsidRPr="00E325B9">
        <w:rPr>
          <w:rStyle w:val="Hyperlink0"/>
          <w:rFonts w:cs="Arial"/>
          <w:lang w:val="en-US"/>
        </w:rPr>
        <w:t>Tewell</w:t>
      </w:r>
      <w:proofErr w:type="spellEnd"/>
      <w:r w:rsidRPr="00E325B9">
        <w:rPr>
          <w:rStyle w:val="Hyperlink0"/>
          <w:rFonts w:cs="Arial"/>
          <w:lang w:val="en-US"/>
        </w:rPr>
        <w:t>, 2016). These authors have argued that IL is not a neutral process, nor can it avoid the context of the learners</w:t>
      </w:r>
      <w:r w:rsidRPr="00E325B9">
        <w:rPr>
          <w:rStyle w:val="Hyperlink0"/>
          <w:rFonts w:cs="Arial"/>
          <w:rtl/>
        </w:rPr>
        <w:t xml:space="preserve">’ </w:t>
      </w:r>
      <w:r w:rsidRPr="00E325B9">
        <w:rPr>
          <w:rStyle w:val="Hyperlink0"/>
          <w:rFonts w:cs="Arial"/>
          <w:lang w:val="en-US"/>
        </w:rPr>
        <w:t xml:space="preserve">lives as they build the skills and awareness to use information relevant to their worlds. </w:t>
      </w:r>
    </w:p>
    <w:p w14:paraId="0C7107F0" w14:textId="77777777" w:rsidR="00EA0C02" w:rsidRPr="00E325B9" w:rsidRDefault="00EA0C02" w:rsidP="00875A20">
      <w:pPr>
        <w:pStyle w:val="Body"/>
        <w:spacing w:line="240" w:lineRule="auto"/>
        <w:rPr>
          <w:rFonts w:cs="Arial"/>
        </w:rPr>
      </w:pPr>
    </w:p>
    <w:p w14:paraId="674A38A9" w14:textId="77777777" w:rsidR="00EA0C02" w:rsidRPr="00E325B9" w:rsidRDefault="00EA0C02" w:rsidP="00875A20">
      <w:pPr>
        <w:pStyle w:val="Body"/>
        <w:spacing w:line="240" w:lineRule="auto"/>
        <w:rPr>
          <w:rFonts w:cs="Arial"/>
        </w:rPr>
      </w:pPr>
      <w:r w:rsidRPr="00E325B9">
        <w:rPr>
          <w:rStyle w:val="Hyperlink0"/>
          <w:rFonts w:cs="Arial"/>
          <w:lang w:val="en-US"/>
        </w:rPr>
        <w:t xml:space="preserve">We also build upon the extensive literature in Indigenous pedagogy that has been applied to higher education settings, such as Barnhardt &amp; </w:t>
      </w:r>
      <w:proofErr w:type="spellStart"/>
      <w:r w:rsidRPr="00E325B9">
        <w:rPr>
          <w:rStyle w:val="Hyperlink0"/>
          <w:rFonts w:cs="Arial"/>
          <w:lang w:val="en-US"/>
        </w:rPr>
        <w:t>Kawagley</w:t>
      </w:r>
      <w:proofErr w:type="spellEnd"/>
      <w:r w:rsidRPr="00E325B9">
        <w:rPr>
          <w:rStyle w:val="Hyperlink0"/>
          <w:rFonts w:cs="Arial"/>
          <w:lang w:val="en-US"/>
        </w:rPr>
        <w:t xml:space="preserve"> (2005), Grande (2004), </w:t>
      </w:r>
      <w:proofErr w:type="spellStart"/>
      <w:r w:rsidRPr="00E325B9">
        <w:rPr>
          <w:rStyle w:val="Hyperlink0"/>
          <w:rFonts w:cs="Arial"/>
          <w:lang w:val="en-US"/>
        </w:rPr>
        <w:t>Cajete</w:t>
      </w:r>
      <w:proofErr w:type="spellEnd"/>
      <w:r w:rsidRPr="00E325B9">
        <w:rPr>
          <w:rStyle w:val="Hyperlink0"/>
          <w:rFonts w:cs="Arial"/>
          <w:lang w:val="en-US"/>
        </w:rPr>
        <w:t xml:space="preserve"> (1994), </w:t>
      </w:r>
      <w:proofErr w:type="spellStart"/>
      <w:r w:rsidRPr="00E325B9">
        <w:rPr>
          <w:rStyle w:val="Hyperlink0"/>
          <w:rFonts w:cs="Arial"/>
          <w:lang w:val="en-US"/>
        </w:rPr>
        <w:t>Pewewardy</w:t>
      </w:r>
      <w:proofErr w:type="spellEnd"/>
      <w:r w:rsidRPr="00E325B9">
        <w:rPr>
          <w:rStyle w:val="Hyperlink0"/>
          <w:rFonts w:cs="Arial"/>
          <w:lang w:val="en-US"/>
        </w:rPr>
        <w:t xml:space="preserve"> et al. (2022), Dei (2000), and others. Specifically, Dei (2000) argues that </w:t>
      </w:r>
      <w:r w:rsidRPr="00E325B9">
        <w:rPr>
          <w:rStyle w:val="Hyperlink0"/>
          <w:rFonts w:cs="Arial"/>
          <w:rtl/>
          <w:lang w:val="ar-SA"/>
        </w:rPr>
        <w:t>“</w:t>
      </w:r>
      <w:r w:rsidRPr="00E325B9">
        <w:rPr>
          <w:rStyle w:val="Hyperlink0"/>
          <w:rFonts w:cs="Arial"/>
          <w:lang w:val="en-US"/>
        </w:rPr>
        <w:t>Indigenous knowledge must be taught in the academy,</w:t>
      </w:r>
      <w:r w:rsidRPr="00E325B9">
        <w:rPr>
          <w:rStyle w:val="Hyperlink0"/>
          <w:rFonts w:cs="Arial"/>
        </w:rPr>
        <w:t xml:space="preserve">” </w:t>
      </w:r>
      <w:r w:rsidRPr="00E325B9">
        <w:rPr>
          <w:rStyle w:val="Hyperlink0"/>
          <w:rFonts w:cs="Arial"/>
          <w:lang w:val="en-US"/>
        </w:rPr>
        <w:t xml:space="preserve">and that the </w:t>
      </w:r>
      <w:r w:rsidRPr="00E325B9">
        <w:rPr>
          <w:rStyle w:val="Hyperlink0"/>
          <w:rFonts w:cs="Arial"/>
          <w:rtl/>
          <w:lang w:val="ar-SA"/>
        </w:rPr>
        <w:t>“</w:t>
      </w:r>
      <w:r w:rsidRPr="00E325B9">
        <w:rPr>
          <w:rStyle w:val="Hyperlink0"/>
          <w:rFonts w:cs="Arial"/>
          <w:lang w:val="en-US"/>
        </w:rPr>
        <w:t>goal of integrating (i.e. centering) Indigenous knowledges in the academy is to affirm [the] collaborative dimension of knowledge and, at the same time, to address the emerging call for academic knowledge to speak to the diversity of histories, events, experiences and ideas that have shaped human growth and development</w:t>
      </w:r>
      <w:r w:rsidRPr="00E325B9">
        <w:rPr>
          <w:rStyle w:val="Hyperlink0"/>
          <w:rFonts w:cs="Arial"/>
        </w:rPr>
        <w:t xml:space="preserve">” </w:t>
      </w:r>
      <w:r w:rsidRPr="00E325B9">
        <w:rPr>
          <w:rStyle w:val="Hyperlink0"/>
          <w:rFonts w:cs="Arial"/>
          <w:lang w:val="en-US"/>
        </w:rPr>
        <w:t>(p. 113). If we build Dei</w:t>
      </w:r>
      <w:r w:rsidRPr="00E325B9">
        <w:rPr>
          <w:rStyle w:val="Hyperlink0"/>
          <w:rFonts w:cs="Arial"/>
          <w:rtl/>
        </w:rPr>
        <w:t>’</w:t>
      </w:r>
      <w:r w:rsidRPr="00E325B9">
        <w:rPr>
          <w:rStyle w:val="Hyperlink0"/>
          <w:rFonts w:cs="Arial"/>
          <w:lang w:val="en-US"/>
        </w:rPr>
        <w:t xml:space="preserve">s argument into the work of Indigenous librarianship, we see how centering Indigenous knowledge in the academy via IL instruction requires a recognition that Indigenous knowledge is </w:t>
      </w:r>
      <w:r w:rsidRPr="00E325B9">
        <w:rPr>
          <w:rStyle w:val="Hyperlink0"/>
          <w:rFonts w:cs="Arial"/>
          <w:rtl/>
          <w:lang w:val="ar-SA"/>
        </w:rPr>
        <w:t>“</w:t>
      </w:r>
      <w:r w:rsidRPr="00E325B9">
        <w:rPr>
          <w:rStyle w:val="Hyperlink0"/>
          <w:rFonts w:cs="Arial"/>
          <w:lang w:val="en-US"/>
        </w:rPr>
        <w:t>not static</w:t>
      </w:r>
      <w:r w:rsidRPr="00E325B9">
        <w:rPr>
          <w:rStyle w:val="Hyperlink0"/>
          <w:rFonts w:cs="Arial"/>
        </w:rPr>
        <w:t xml:space="preserve">” </w:t>
      </w:r>
      <w:r w:rsidRPr="00E325B9">
        <w:rPr>
          <w:rStyle w:val="Hyperlink0"/>
          <w:rFonts w:cs="Arial"/>
          <w:lang w:val="en-US"/>
        </w:rPr>
        <w:t xml:space="preserve">as it becomes an </w:t>
      </w:r>
      <w:r w:rsidRPr="00E325B9">
        <w:rPr>
          <w:rStyle w:val="Hyperlink0"/>
          <w:rFonts w:cs="Arial"/>
          <w:rtl/>
          <w:lang w:val="ar-SA"/>
        </w:rPr>
        <w:t>“</w:t>
      </w:r>
      <w:r w:rsidRPr="00E325B9">
        <w:rPr>
          <w:rStyle w:val="Hyperlink0"/>
          <w:rFonts w:cs="Arial"/>
          <w:lang w:val="en-US"/>
        </w:rPr>
        <w:t>integral part of the ongoing co-creation and re-creation of academic knowledge/work</w:t>
      </w:r>
      <w:r w:rsidRPr="00E325B9">
        <w:rPr>
          <w:rStyle w:val="Hyperlink0"/>
          <w:rFonts w:cs="Arial"/>
        </w:rPr>
        <w:t xml:space="preserve">” </w:t>
      </w:r>
      <w:r w:rsidRPr="00E325B9">
        <w:rPr>
          <w:rStyle w:val="Hyperlink0"/>
          <w:rFonts w:cs="Arial"/>
          <w:lang w:val="en-US"/>
        </w:rPr>
        <w:t>(p. 113). Clearly, Indigenous ways of knowing do not sit outside of the realm of IL instruction.</w:t>
      </w:r>
    </w:p>
    <w:p w14:paraId="256C8742" w14:textId="77777777" w:rsidR="00EA0C02" w:rsidRPr="00E325B9" w:rsidRDefault="00EA0C02" w:rsidP="00875A20">
      <w:pPr>
        <w:pStyle w:val="Body"/>
        <w:spacing w:line="240" w:lineRule="auto"/>
        <w:rPr>
          <w:rFonts w:cs="Arial"/>
        </w:rPr>
      </w:pPr>
    </w:p>
    <w:p w14:paraId="4F8DBCFA" w14:textId="77777777" w:rsidR="00EA0C02" w:rsidRPr="00E325B9" w:rsidRDefault="00EA0C02" w:rsidP="00875A20">
      <w:pPr>
        <w:pStyle w:val="Body"/>
        <w:spacing w:line="240" w:lineRule="auto"/>
        <w:rPr>
          <w:rStyle w:val="Hyperlink0"/>
          <w:rFonts w:cs="Arial"/>
          <w:lang w:val="en-US"/>
        </w:rPr>
      </w:pPr>
      <w:r w:rsidRPr="00E325B9">
        <w:rPr>
          <w:rStyle w:val="Hyperlink0"/>
          <w:rFonts w:cs="Arial"/>
          <w:lang w:val="en-US"/>
        </w:rPr>
        <w:t xml:space="preserve">Finally, this research builds upon the Indigenous ecology outlined in Roy (2015), where she describes how Indigenous worldviews can be incorporated into LIS education. Roy argues that Indigenous knowledge systems are compatible with the key values of LIS and can form the basis of praxis in LIS education that includes information ethics, information justice, and progressive librarianship.  </w:t>
      </w:r>
    </w:p>
    <w:p w14:paraId="7DAE0D1A" w14:textId="77777777" w:rsidR="003908A0" w:rsidRPr="00E325B9" w:rsidRDefault="003908A0" w:rsidP="00875A20">
      <w:pPr>
        <w:pStyle w:val="Body"/>
        <w:spacing w:line="240" w:lineRule="auto"/>
        <w:rPr>
          <w:rFonts w:cs="Arial"/>
        </w:rPr>
      </w:pPr>
    </w:p>
    <w:p w14:paraId="0B97A009" w14:textId="76F042F4" w:rsidR="00EA0C02" w:rsidRPr="00E325B9" w:rsidRDefault="00EA0C02" w:rsidP="003908A0">
      <w:pPr>
        <w:keepNext/>
        <w:keepLines/>
        <w:pBdr>
          <w:top w:val="nil"/>
          <w:left w:val="nil"/>
          <w:bottom w:val="nil"/>
          <w:right w:val="nil"/>
          <w:between w:val="nil"/>
        </w:pBdr>
        <w:spacing w:after="200" w:line="240" w:lineRule="auto"/>
        <w:rPr>
          <w:b/>
          <w:color w:val="000000"/>
          <w:sz w:val="28"/>
          <w:szCs w:val="28"/>
        </w:rPr>
      </w:pPr>
      <w:bookmarkStart w:id="1" w:name="_headingh.1t3h5sf"/>
      <w:bookmarkEnd w:id="1"/>
      <w:r w:rsidRPr="00E325B9">
        <w:rPr>
          <w:b/>
          <w:color w:val="000000"/>
          <w:sz w:val="28"/>
          <w:szCs w:val="28"/>
        </w:rPr>
        <w:t xml:space="preserve">Methods: Kitchen </w:t>
      </w:r>
      <w:r w:rsidR="00531B87" w:rsidRPr="00E325B9">
        <w:rPr>
          <w:b/>
          <w:color w:val="000000"/>
          <w:sz w:val="28"/>
          <w:szCs w:val="28"/>
        </w:rPr>
        <w:t>t</w:t>
      </w:r>
      <w:r w:rsidRPr="00E325B9">
        <w:rPr>
          <w:b/>
          <w:color w:val="000000"/>
          <w:sz w:val="28"/>
          <w:szCs w:val="28"/>
        </w:rPr>
        <w:t xml:space="preserve">able </w:t>
      </w:r>
      <w:r w:rsidR="00531B87" w:rsidRPr="00E325B9">
        <w:rPr>
          <w:b/>
          <w:color w:val="000000"/>
          <w:sz w:val="28"/>
          <w:szCs w:val="28"/>
        </w:rPr>
        <w:t>c</w:t>
      </w:r>
      <w:r w:rsidRPr="00E325B9">
        <w:rPr>
          <w:b/>
          <w:color w:val="000000"/>
          <w:sz w:val="28"/>
          <w:szCs w:val="28"/>
        </w:rPr>
        <w:t xml:space="preserve">onversations as an Indigenous </w:t>
      </w:r>
      <w:r w:rsidR="00531B87" w:rsidRPr="00E325B9">
        <w:rPr>
          <w:b/>
          <w:color w:val="000000"/>
          <w:sz w:val="28"/>
          <w:szCs w:val="28"/>
        </w:rPr>
        <w:t>r</w:t>
      </w:r>
      <w:r w:rsidRPr="00E325B9">
        <w:rPr>
          <w:b/>
          <w:color w:val="000000"/>
          <w:sz w:val="28"/>
          <w:szCs w:val="28"/>
        </w:rPr>
        <w:t xml:space="preserve">esearch </w:t>
      </w:r>
      <w:r w:rsidR="00531B87" w:rsidRPr="00E325B9">
        <w:rPr>
          <w:b/>
          <w:color w:val="000000"/>
          <w:sz w:val="28"/>
          <w:szCs w:val="28"/>
        </w:rPr>
        <w:t>a</w:t>
      </w:r>
      <w:r w:rsidRPr="00E325B9">
        <w:rPr>
          <w:b/>
          <w:color w:val="000000"/>
          <w:sz w:val="28"/>
          <w:szCs w:val="28"/>
        </w:rPr>
        <w:t>pproach</w:t>
      </w:r>
    </w:p>
    <w:p w14:paraId="52E32B3F" w14:textId="77777777" w:rsidR="00EA0C02" w:rsidRPr="00E325B9" w:rsidRDefault="00EA0C02" w:rsidP="00875A20">
      <w:pPr>
        <w:pStyle w:val="Body"/>
        <w:spacing w:line="240" w:lineRule="auto"/>
        <w:rPr>
          <w:rFonts w:cs="Arial"/>
        </w:rPr>
      </w:pPr>
      <w:r w:rsidRPr="00E325B9">
        <w:rPr>
          <w:rStyle w:val="Hyperlink0"/>
          <w:rFonts w:cs="Arial"/>
          <w:lang w:val="en-US"/>
        </w:rPr>
        <w:t xml:space="preserve">This research was originally conceived as a </w:t>
      </w:r>
      <w:r w:rsidRPr="00E325B9">
        <w:rPr>
          <w:rStyle w:val="Hyperlink0"/>
          <w:rFonts w:cs="Arial"/>
          <w:rtl/>
          <w:lang w:val="ar-SA"/>
        </w:rPr>
        <w:t>“</w:t>
      </w:r>
      <w:r w:rsidRPr="00E325B9">
        <w:rPr>
          <w:rStyle w:val="Hyperlink0"/>
          <w:rFonts w:cs="Arial"/>
          <w:lang w:val="en-US"/>
        </w:rPr>
        <w:t>kitchen table</w:t>
      </w:r>
      <w:r w:rsidRPr="00E325B9">
        <w:rPr>
          <w:rStyle w:val="Hyperlink0"/>
          <w:rFonts w:cs="Arial"/>
        </w:rPr>
        <w:t xml:space="preserve">” </w:t>
      </w:r>
      <w:r w:rsidRPr="00E325B9">
        <w:rPr>
          <w:rStyle w:val="Hyperlink0"/>
          <w:rFonts w:cs="Arial"/>
          <w:lang w:val="en-US"/>
        </w:rPr>
        <w:t>conversation among the authors, three librarians and LIS scholars whose teaching emerges from their respective Indigenous traditions: Din</w:t>
      </w:r>
      <w:r w:rsidRPr="00E325B9">
        <w:rPr>
          <w:rStyle w:val="Hyperlink0"/>
          <w:rFonts w:cs="Arial"/>
          <w:lang w:val="fr-FR"/>
        </w:rPr>
        <w:t>é</w:t>
      </w:r>
      <w:r w:rsidRPr="00E325B9">
        <w:rPr>
          <w:rStyle w:val="Hyperlink0"/>
          <w:rFonts w:cs="Arial"/>
        </w:rPr>
        <w:t xml:space="preserve">, </w:t>
      </w:r>
      <w:proofErr w:type="gramStart"/>
      <w:r w:rsidRPr="00E325B9">
        <w:rPr>
          <w:rStyle w:val="Hyperlink0"/>
          <w:rFonts w:cs="Arial"/>
          <w:lang w:val="en-US"/>
        </w:rPr>
        <w:t>Cree-Métis</w:t>
      </w:r>
      <w:proofErr w:type="gramEnd"/>
      <w:r w:rsidRPr="00E325B9">
        <w:rPr>
          <w:rStyle w:val="Hyperlink0"/>
          <w:rFonts w:cs="Arial"/>
          <w:lang w:val="en-US"/>
        </w:rPr>
        <w:t>, and M</w:t>
      </w:r>
      <w:r w:rsidRPr="00E325B9">
        <w:rPr>
          <w:rStyle w:val="Hyperlink0"/>
          <w:rFonts w:cs="Arial"/>
        </w:rPr>
        <w:t>ā</w:t>
      </w:r>
      <w:proofErr w:type="spellStart"/>
      <w:r w:rsidRPr="00E325B9">
        <w:rPr>
          <w:rStyle w:val="Hyperlink0"/>
          <w:rFonts w:cs="Arial"/>
          <w:lang w:val="en-US"/>
        </w:rPr>
        <w:t>ori</w:t>
      </w:r>
      <w:proofErr w:type="spellEnd"/>
      <w:r w:rsidRPr="00E325B9">
        <w:rPr>
          <w:rStyle w:val="Hyperlink0"/>
          <w:rFonts w:cs="Arial"/>
          <w:lang w:val="en-US"/>
        </w:rPr>
        <w:t xml:space="preserve">. The authors worked remotely through the first two years of the COVID-19 pandemic discussing pedagogy, challenges in teaching Indigenous topics to non-Indigenous students, and much more. Building on this approach, the research with the seven Indigenous librarian participants of this study followed a similar open-ended approach that </w:t>
      </w:r>
      <w:proofErr w:type="spellStart"/>
      <w:r w:rsidRPr="00E325B9">
        <w:rPr>
          <w:rStyle w:val="Hyperlink0"/>
          <w:rFonts w:cs="Arial"/>
          <w:lang w:val="en-US"/>
        </w:rPr>
        <w:t>prioritised</w:t>
      </w:r>
      <w:proofErr w:type="spellEnd"/>
      <w:r w:rsidRPr="00E325B9">
        <w:rPr>
          <w:rStyle w:val="Hyperlink0"/>
          <w:rFonts w:cs="Arial"/>
          <w:lang w:val="en-US"/>
        </w:rPr>
        <w:t xml:space="preserve"> conversation as a methodology. </w:t>
      </w:r>
    </w:p>
    <w:p w14:paraId="6FFEEFA4" w14:textId="77777777" w:rsidR="00EA0C02" w:rsidRPr="00E325B9" w:rsidRDefault="00EA0C02" w:rsidP="00875A20">
      <w:pPr>
        <w:pStyle w:val="Body"/>
        <w:spacing w:line="240" w:lineRule="auto"/>
        <w:rPr>
          <w:rFonts w:cs="Arial"/>
        </w:rPr>
      </w:pPr>
    </w:p>
    <w:p w14:paraId="223C6C07" w14:textId="77777777" w:rsidR="00EA0C02" w:rsidRPr="00E325B9" w:rsidRDefault="00EA0C02" w:rsidP="00875A20">
      <w:pPr>
        <w:pStyle w:val="Body"/>
        <w:spacing w:line="240" w:lineRule="auto"/>
        <w:rPr>
          <w:rFonts w:cs="Arial"/>
        </w:rPr>
      </w:pPr>
      <w:r w:rsidRPr="00E325B9">
        <w:rPr>
          <w:rStyle w:val="Hyperlink0"/>
          <w:rFonts w:cs="Arial"/>
          <w:lang w:val="en-US"/>
        </w:rPr>
        <w:t xml:space="preserve">Following the Indigenous research methods described by Kovach (2009) we determined that, </w:t>
      </w:r>
      <w:r w:rsidRPr="00E325B9">
        <w:rPr>
          <w:rStyle w:val="Hyperlink0"/>
          <w:rFonts w:cs="Arial"/>
          <w:rtl/>
          <w:lang w:val="ar-SA"/>
        </w:rPr>
        <w:t>“</w:t>
      </w:r>
      <w:r w:rsidRPr="00E325B9">
        <w:rPr>
          <w:rStyle w:val="Hyperlink0"/>
          <w:rFonts w:cs="Arial"/>
          <w:lang w:val="en-US"/>
        </w:rPr>
        <w:t>highly structured interviews are not congruent with accessing knowledges that imbue tradition, or that respond to the relational nature of Indigenous research</w:t>
      </w:r>
      <w:r w:rsidRPr="00E325B9">
        <w:rPr>
          <w:rStyle w:val="Hyperlink0"/>
          <w:rFonts w:cs="Arial"/>
        </w:rPr>
        <w:t xml:space="preserve">” </w:t>
      </w:r>
      <w:r w:rsidRPr="00E325B9">
        <w:rPr>
          <w:rStyle w:val="Hyperlink0"/>
          <w:rFonts w:cs="Arial"/>
          <w:lang w:val="en-US"/>
        </w:rPr>
        <w:t xml:space="preserve">(p. 123). Instead, we relied on a conversational method, as described by Kovach (2009, p. 124): </w:t>
      </w:r>
    </w:p>
    <w:p w14:paraId="03090F5B" w14:textId="77777777" w:rsidR="00EA0C02" w:rsidRPr="00E325B9" w:rsidRDefault="00EA0C02" w:rsidP="00875A20">
      <w:pPr>
        <w:pStyle w:val="Body"/>
        <w:spacing w:line="240" w:lineRule="auto"/>
        <w:rPr>
          <w:rFonts w:cs="Arial"/>
        </w:rPr>
      </w:pPr>
    </w:p>
    <w:p w14:paraId="0D9EBC20" w14:textId="77777777" w:rsidR="00EA0C02" w:rsidRPr="00E325B9" w:rsidRDefault="00EA0C02" w:rsidP="00875A20">
      <w:pPr>
        <w:pStyle w:val="Body"/>
        <w:spacing w:line="240" w:lineRule="auto"/>
        <w:ind w:left="720"/>
        <w:rPr>
          <w:rFonts w:cs="Arial"/>
        </w:rPr>
      </w:pPr>
      <w:r w:rsidRPr="00E325B9">
        <w:rPr>
          <w:rStyle w:val="Hyperlink0"/>
          <w:rFonts w:cs="Arial"/>
          <w:lang w:val="en-US"/>
        </w:rPr>
        <w:t xml:space="preserve">Conversational method that involves an open-ended structure that is flexible enough to accommodate principles of native oral </w:t>
      </w:r>
      <w:proofErr w:type="gramStart"/>
      <w:r w:rsidRPr="00E325B9">
        <w:rPr>
          <w:rStyle w:val="Hyperlink0"/>
          <w:rFonts w:cs="Arial"/>
          <w:lang w:val="en-US"/>
        </w:rPr>
        <w:t>traditions, and</w:t>
      </w:r>
      <w:proofErr w:type="gramEnd"/>
      <w:r w:rsidRPr="00E325B9">
        <w:rPr>
          <w:rStyle w:val="Hyperlink0"/>
          <w:rFonts w:cs="Arial"/>
          <w:lang w:val="en-US"/>
        </w:rPr>
        <w:t xml:space="preserve"> is thus differentiated from a more traditional interview process. Conversation as method is unlike standard structured or semi-structured interviews that place external parameters on the research participant</w:t>
      </w:r>
      <w:r w:rsidRPr="00E325B9">
        <w:rPr>
          <w:rStyle w:val="Hyperlink0"/>
          <w:rFonts w:cs="Arial"/>
          <w:rtl/>
        </w:rPr>
        <w:t>’</w:t>
      </w:r>
      <w:r w:rsidRPr="00E325B9">
        <w:rPr>
          <w:rStyle w:val="Hyperlink0"/>
          <w:rFonts w:cs="Arial"/>
          <w:lang w:val="en-US"/>
        </w:rPr>
        <w:t>s narrative. An open-structured conversational method shows respect for the participant</w:t>
      </w:r>
      <w:r w:rsidRPr="00E325B9">
        <w:rPr>
          <w:rStyle w:val="Hyperlink0"/>
          <w:rFonts w:cs="Arial"/>
          <w:rtl/>
        </w:rPr>
        <w:t>’</w:t>
      </w:r>
      <w:r w:rsidRPr="00E325B9">
        <w:rPr>
          <w:rStyle w:val="Hyperlink0"/>
          <w:rFonts w:cs="Arial"/>
          <w:lang w:val="en-US"/>
        </w:rPr>
        <w:t xml:space="preserve">s story and allows research participants greater control over what they wish to share with respect to the research question. </w:t>
      </w:r>
    </w:p>
    <w:p w14:paraId="1DA3D598" w14:textId="77777777" w:rsidR="00EA0C02" w:rsidRPr="00E325B9" w:rsidRDefault="00EA0C02" w:rsidP="00875A20">
      <w:pPr>
        <w:pStyle w:val="Body"/>
        <w:spacing w:line="240" w:lineRule="auto"/>
        <w:rPr>
          <w:rFonts w:cs="Arial"/>
        </w:rPr>
      </w:pPr>
    </w:p>
    <w:p w14:paraId="3145FB04" w14:textId="77777777" w:rsidR="00EA0C02" w:rsidRPr="00E325B9" w:rsidRDefault="00EA0C02" w:rsidP="00875A20">
      <w:pPr>
        <w:pStyle w:val="Body"/>
        <w:spacing w:line="240" w:lineRule="auto"/>
        <w:rPr>
          <w:rStyle w:val="None"/>
          <w:rFonts w:cs="Arial"/>
          <w:shd w:val="clear" w:color="auto" w:fill="FFFF00"/>
        </w:rPr>
      </w:pPr>
      <w:r w:rsidRPr="00E325B9">
        <w:rPr>
          <w:rStyle w:val="Hyperlink0"/>
          <w:rFonts w:cs="Arial"/>
        </w:rPr>
        <w:t>Using Kovach</w:t>
      </w:r>
      <w:r w:rsidRPr="00E325B9">
        <w:rPr>
          <w:rStyle w:val="Hyperlink0"/>
          <w:rFonts w:cs="Arial"/>
          <w:rtl/>
        </w:rPr>
        <w:t>’</w:t>
      </w:r>
      <w:r w:rsidRPr="00E325B9">
        <w:rPr>
          <w:rStyle w:val="Hyperlink0"/>
          <w:rFonts w:cs="Arial"/>
          <w:lang w:val="en-US"/>
        </w:rPr>
        <w:t xml:space="preserve">s conversation method, we designed an interview guide of five set questions pertaining to identity, IL, and library science </w:t>
      </w:r>
      <w:proofErr w:type="gramStart"/>
      <w:r w:rsidRPr="00E325B9">
        <w:rPr>
          <w:rStyle w:val="Hyperlink0"/>
          <w:rFonts w:cs="Arial"/>
          <w:lang w:val="en-US"/>
        </w:rPr>
        <w:t>curriculum;</w:t>
      </w:r>
      <w:proofErr w:type="gramEnd"/>
      <w:r w:rsidRPr="00E325B9">
        <w:rPr>
          <w:rStyle w:val="Hyperlink0"/>
          <w:rFonts w:cs="Arial"/>
          <w:lang w:val="en-US"/>
        </w:rPr>
        <w:t xml:space="preserve"> and four optional questions addressing knowledge organization, relationality, teaching non-Indigenous students, and taking care during traumatic research. Our questions were designed to address our diverse interests as </w:t>
      </w:r>
      <w:r w:rsidRPr="00E325B9">
        <w:rPr>
          <w:rStyle w:val="Hyperlink0"/>
          <w:rFonts w:cs="Arial"/>
          <w:lang w:val="en-US"/>
        </w:rPr>
        <w:lastRenderedPageBreak/>
        <w:t>researchers, the vast expertise of our interview participants, and to let our discussions unfold authentically and organically.</w:t>
      </w:r>
    </w:p>
    <w:p w14:paraId="64BB9747" w14:textId="77777777" w:rsidR="00EA0C02" w:rsidRPr="00E325B9" w:rsidRDefault="00EA0C02" w:rsidP="00875A20">
      <w:pPr>
        <w:pStyle w:val="Body"/>
        <w:spacing w:line="240" w:lineRule="auto"/>
        <w:rPr>
          <w:rFonts w:cs="Arial"/>
        </w:rPr>
      </w:pPr>
    </w:p>
    <w:p w14:paraId="0BA75BEF" w14:textId="77777777" w:rsidR="00EA0C02" w:rsidRPr="00E325B9" w:rsidRDefault="00EA0C02" w:rsidP="00875A20">
      <w:pPr>
        <w:pStyle w:val="Body"/>
        <w:spacing w:line="240" w:lineRule="auto"/>
        <w:rPr>
          <w:rFonts w:cs="Arial"/>
        </w:rPr>
      </w:pPr>
      <w:r w:rsidRPr="00E325B9">
        <w:rPr>
          <w:rStyle w:val="Hyperlink0"/>
          <w:rFonts w:cs="Arial"/>
          <w:lang w:val="en-US"/>
        </w:rPr>
        <w:t xml:space="preserve">Between May and August of 2022, we interviewed seven academic librarians and faculty who self-identify as Indigenous, after obtaining Institutional Review Board (IRB) approval from our respective universities. Interviews were conducted over Zoom and spanned 45 to 120 minutes in length. The researcher(s) who already had an established relationship with the participant guided the conversation. All participants were sent the questions in advance. Each interview was transcribed, and each participant was given their transcript to provide edits and any clarifications. We collectively coded the transcripts to bring overarching themes to the surface through iterative qualitative analysis. </w:t>
      </w:r>
    </w:p>
    <w:p w14:paraId="2E7E8AD6" w14:textId="77777777" w:rsidR="00EA0C02" w:rsidRPr="00E325B9" w:rsidRDefault="00EA0C02" w:rsidP="00875A20">
      <w:pPr>
        <w:pStyle w:val="Body"/>
        <w:spacing w:line="240" w:lineRule="auto"/>
        <w:rPr>
          <w:rFonts w:cs="Arial"/>
        </w:rPr>
      </w:pPr>
    </w:p>
    <w:p w14:paraId="47A0F142" w14:textId="77777777" w:rsidR="00EA0C02" w:rsidRPr="00E325B9" w:rsidRDefault="00EA0C02" w:rsidP="00875A20">
      <w:pPr>
        <w:pStyle w:val="Body"/>
        <w:spacing w:line="240" w:lineRule="auto"/>
        <w:rPr>
          <w:rStyle w:val="None"/>
          <w:rFonts w:cs="Arial"/>
          <w:shd w:val="clear" w:color="auto" w:fill="FFFF00"/>
        </w:rPr>
      </w:pPr>
      <w:r w:rsidRPr="00E325B9">
        <w:rPr>
          <w:rStyle w:val="Hyperlink0"/>
          <w:rFonts w:cs="Arial"/>
          <w:lang w:val="en-US"/>
        </w:rPr>
        <w:t xml:space="preserve">With the consent of the participants, none of the responses were </w:t>
      </w:r>
      <w:proofErr w:type="spellStart"/>
      <w:r w:rsidRPr="00E325B9">
        <w:rPr>
          <w:rStyle w:val="Hyperlink0"/>
          <w:rFonts w:cs="Arial"/>
          <w:lang w:val="en-US"/>
        </w:rPr>
        <w:t>anonymised</w:t>
      </w:r>
      <w:proofErr w:type="spellEnd"/>
      <w:r w:rsidRPr="00E325B9">
        <w:rPr>
          <w:rStyle w:val="Hyperlink0"/>
          <w:rFonts w:cs="Arial"/>
          <w:lang w:val="en-US"/>
        </w:rPr>
        <w:t xml:space="preserve">, acknowledging the responsibility of respondents who commented on knowledge held collectively within their nations. Throughout the research process, we were careful about possible diplomatic issues resulting from the information shared. Our colleagues, the seven participants, have based their careers in Indigenous library services, and have much at stake in sharing their professional stories. Our goal is to be as respectful as possible of their professional contributions while honoring their individual identities as librarians and members of Indigenous communities. Each interviewee signed a consent form for their participation in the recorded interaction. </w:t>
      </w:r>
    </w:p>
    <w:p w14:paraId="04544FB1" w14:textId="77777777" w:rsidR="00EA0C02" w:rsidRPr="00E325B9" w:rsidRDefault="00EA0C02" w:rsidP="00875A20">
      <w:pPr>
        <w:pStyle w:val="Body"/>
        <w:spacing w:line="240" w:lineRule="auto"/>
        <w:rPr>
          <w:rFonts w:cs="Arial"/>
        </w:rPr>
      </w:pPr>
    </w:p>
    <w:p w14:paraId="3181DD31" w14:textId="77777777" w:rsidR="00EA0C02" w:rsidRPr="00E325B9" w:rsidRDefault="00EA0C02" w:rsidP="00875A20">
      <w:pPr>
        <w:pStyle w:val="Body"/>
        <w:spacing w:line="240" w:lineRule="auto"/>
        <w:rPr>
          <w:rStyle w:val="None"/>
          <w:rFonts w:cs="Arial"/>
          <w:shd w:val="clear" w:color="auto" w:fill="FFFF00"/>
        </w:rPr>
      </w:pPr>
      <w:r w:rsidRPr="00E325B9">
        <w:rPr>
          <w:rStyle w:val="Hyperlink0"/>
          <w:rFonts w:cs="Arial"/>
          <w:lang w:val="en-US"/>
        </w:rPr>
        <w:t xml:space="preserve">Below is a table of the individuals we interviewed, including their name, Indigenous Nation or community, title, and institution where they were working when the interview took place. One participant was no longer in a librarian role, but instead had transitioned to a tenure-track faculty position outside of the library. In the findings section, we use first names to maintain our Kitchen Table methodology of relationship building. </w:t>
      </w:r>
    </w:p>
    <w:p w14:paraId="5E0F7ADD" w14:textId="77777777" w:rsidR="00EA0C02" w:rsidRPr="00E325B9" w:rsidRDefault="00EA0C02" w:rsidP="00875A20">
      <w:pPr>
        <w:pStyle w:val="Body"/>
        <w:spacing w:line="240" w:lineRule="auto"/>
        <w:rPr>
          <w:rFonts w:cs="Arial"/>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le listing all individuals interviewed.&#10;"/>
      </w:tblPr>
      <w:tblGrid>
        <w:gridCol w:w="3120"/>
        <w:gridCol w:w="3120"/>
        <w:gridCol w:w="3120"/>
      </w:tblGrid>
      <w:tr w:rsidR="00EA0C02" w:rsidRPr="00E325B9" w14:paraId="3FB1F0B2" w14:textId="77777777" w:rsidTr="00997A65">
        <w:trPr>
          <w:trHeight w:val="253"/>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E956DD" w14:textId="77777777" w:rsidR="00EA0C02" w:rsidRPr="00E325B9" w:rsidRDefault="00EA0C02" w:rsidP="00875A20">
            <w:pPr>
              <w:pStyle w:val="Body"/>
              <w:widowControl w:val="0"/>
              <w:spacing w:line="240" w:lineRule="auto"/>
              <w:rPr>
                <w:rFonts w:cs="Arial"/>
              </w:rPr>
            </w:pPr>
            <w:r w:rsidRPr="00E325B9">
              <w:rPr>
                <w:rStyle w:val="None"/>
                <w:rFonts w:cs="Arial"/>
                <w:lang w:val="en-US"/>
              </w:rPr>
              <w:t>Name</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B62950" w14:textId="77777777" w:rsidR="00EA0C02" w:rsidRPr="00E325B9" w:rsidRDefault="00EA0C02" w:rsidP="00875A20">
            <w:pPr>
              <w:pStyle w:val="Body"/>
              <w:widowControl w:val="0"/>
              <w:spacing w:line="240" w:lineRule="auto"/>
              <w:rPr>
                <w:rFonts w:cs="Arial"/>
              </w:rPr>
            </w:pPr>
            <w:r w:rsidRPr="00E325B9">
              <w:rPr>
                <w:rStyle w:val="None"/>
                <w:rFonts w:cs="Arial"/>
                <w:lang w:val="en-US"/>
              </w:rPr>
              <w:t>Title</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5BB16A" w14:textId="77777777" w:rsidR="00EA0C02" w:rsidRPr="00E325B9" w:rsidRDefault="00EA0C02" w:rsidP="00875A20">
            <w:pPr>
              <w:pStyle w:val="Body"/>
              <w:widowControl w:val="0"/>
              <w:spacing w:line="240" w:lineRule="auto"/>
              <w:rPr>
                <w:rFonts w:cs="Arial"/>
              </w:rPr>
            </w:pPr>
            <w:r w:rsidRPr="00E325B9">
              <w:rPr>
                <w:rStyle w:val="None"/>
                <w:rFonts w:cs="Arial"/>
                <w:lang w:val="en-US"/>
              </w:rPr>
              <w:t>Institution</w:t>
            </w:r>
          </w:p>
        </w:tc>
      </w:tr>
      <w:tr w:rsidR="00EA0C02" w:rsidRPr="00E325B9" w14:paraId="6D5BF6F5" w14:textId="77777777" w:rsidTr="00997A65">
        <w:trPr>
          <w:trHeight w:val="733"/>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6BB78E" w14:textId="77777777" w:rsidR="00EA0C02" w:rsidRPr="00E325B9" w:rsidRDefault="00EA0C02" w:rsidP="00875A20">
            <w:pPr>
              <w:pStyle w:val="Body"/>
              <w:widowControl w:val="0"/>
              <w:spacing w:line="240" w:lineRule="auto"/>
              <w:rPr>
                <w:rFonts w:cs="Arial"/>
              </w:rPr>
            </w:pPr>
            <w:r w:rsidRPr="00E325B9">
              <w:rPr>
                <w:rStyle w:val="None"/>
                <w:rFonts w:cs="Arial"/>
                <w:lang w:val="en-US"/>
              </w:rPr>
              <w:t>Carrie Cornelius (Oneida Tribe of Wisconsin &amp; Prairie Band Potawatomi)</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6D82B9" w14:textId="77777777" w:rsidR="00EA0C02" w:rsidRPr="00E325B9" w:rsidRDefault="00EA0C02" w:rsidP="00875A20">
            <w:pPr>
              <w:pStyle w:val="Body"/>
              <w:widowControl w:val="0"/>
              <w:spacing w:line="240" w:lineRule="auto"/>
              <w:rPr>
                <w:rFonts w:cs="Arial"/>
              </w:rPr>
            </w:pPr>
            <w:r w:rsidRPr="00E325B9">
              <w:rPr>
                <w:rStyle w:val="None"/>
                <w:rFonts w:cs="Arial"/>
                <w:lang w:val="en-US"/>
              </w:rPr>
              <w:t>Librarian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3CDFA1" w14:textId="77777777" w:rsidR="00EA0C02" w:rsidRPr="00E325B9" w:rsidRDefault="00EA0C02" w:rsidP="00875A20">
            <w:pPr>
              <w:pStyle w:val="Body"/>
              <w:widowControl w:val="0"/>
              <w:spacing w:line="240" w:lineRule="auto"/>
              <w:rPr>
                <w:rFonts w:cs="Arial"/>
              </w:rPr>
            </w:pPr>
            <w:proofErr w:type="spellStart"/>
            <w:r w:rsidRPr="00E325B9">
              <w:rPr>
                <w:rStyle w:val="None"/>
                <w:rFonts w:cs="Arial"/>
                <w:lang w:val="en-US"/>
              </w:rPr>
              <w:t>Tommaney</w:t>
            </w:r>
            <w:proofErr w:type="spellEnd"/>
            <w:r w:rsidRPr="00E325B9">
              <w:rPr>
                <w:rStyle w:val="None"/>
                <w:rFonts w:cs="Arial"/>
                <w:lang w:val="en-US"/>
              </w:rPr>
              <w:t xml:space="preserve"> Library, Haskell Indian Nations University, USA</w:t>
            </w:r>
          </w:p>
        </w:tc>
      </w:tr>
      <w:tr w:rsidR="00EA0C02" w:rsidRPr="00E325B9" w14:paraId="5ABCB3AC" w14:textId="77777777" w:rsidTr="00997A65">
        <w:trPr>
          <w:trHeight w:val="493"/>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1DFC2D" w14:textId="77777777" w:rsidR="00EA0C02" w:rsidRPr="00E325B9" w:rsidRDefault="00EA0C02" w:rsidP="00875A20">
            <w:pPr>
              <w:pStyle w:val="Body"/>
              <w:widowControl w:val="0"/>
              <w:spacing w:line="240" w:lineRule="auto"/>
              <w:rPr>
                <w:rFonts w:cs="Arial"/>
              </w:rPr>
            </w:pPr>
            <w:r w:rsidRPr="00E325B9">
              <w:rPr>
                <w:rStyle w:val="None"/>
                <w:rFonts w:cs="Arial"/>
                <w:lang w:val="en-US"/>
              </w:rPr>
              <w:t>Carla Jeffrey (Māori)</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604F33" w14:textId="77777777" w:rsidR="00EA0C02" w:rsidRPr="00E325B9" w:rsidRDefault="00EA0C02" w:rsidP="00875A20">
            <w:pPr>
              <w:pStyle w:val="Body"/>
              <w:widowControl w:val="0"/>
              <w:spacing w:line="240" w:lineRule="auto"/>
              <w:rPr>
                <w:rFonts w:cs="Arial"/>
              </w:rPr>
            </w:pPr>
            <w:r w:rsidRPr="00E325B9">
              <w:rPr>
                <w:rStyle w:val="None"/>
                <w:rFonts w:cs="Arial"/>
                <w:lang w:val="en-US"/>
              </w:rPr>
              <w:t>Business Librarian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CB0CF3" w14:textId="77777777" w:rsidR="00EA0C02" w:rsidRPr="00E325B9" w:rsidRDefault="00EA0C02" w:rsidP="00875A20">
            <w:pPr>
              <w:pStyle w:val="Body"/>
              <w:widowControl w:val="0"/>
              <w:spacing w:line="240" w:lineRule="auto"/>
              <w:rPr>
                <w:rFonts w:cs="Arial"/>
              </w:rPr>
            </w:pPr>
            <w:r w:rsidRPr="00E325B9">
              <w:rPr>
                <w:rStyle w:val="None"/>
                <w:rFonts w:cs="Arial"/>
                <w:lang w:val="en-US"/>
              </w:rPr>
              <w:t>Massey University, Aotearoa NZ (currently on secondment)</w:t>
            </w:r>
          </w:p>
        </w:tc>
      </w:tr>
      <w:tr w:rsidR="00EA0C02" w:rsidRPr="00E325B9" w14:paraId="3D7AAC80" w14:textId="77777777" w:rsidTr="00997A65">
        <w:trPr>
          <w:trHeight w:val="493"/>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45AED2" w14:textId="77777777" w:rsidR="00EA0C02" w:rsidRPr="00E325B9" w:rsidRDefault="00EA0C02" w:rsidP="00875A20">
            <w:pPr>
              <w:pStyle w:val="Body"/>
              <w:widowControl w:val="0"/>
              <w:spacing w:line="240" w:lineRule="auto"/>
              <w:rPr>
                <w:rFonts w:cs="Arial"/>
              </w:rPr>
            </w:pPr>
            <w:r w:rsidRPr="00E325B9">
              <w:rPr>
                <w:rStyle w:val="None"/>
                <w:rFonts w:cs="Arial"/>
                <w:lang w:val="en-US"/>
              </w:rPr>
              <w:t>Kayla Lar-son (Métis)</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505FE4" w14:textId="77777777" w:rsidR="00EA0C02" w:rsidRPr="00E325B9" w:rsidRDefault="00EA0C02" w:rsidP="00875A20">
            <w:pPr>
              <w:pStyle w:val="Body"/>
              <w:widowControl w:val="0"/>
              <w:spacing w:line="240" w:lineRule="auto"/>
              <w:rPr>
                <w:rFonts w:cs="Arial"/>
              </w:rPr>
            </w:pPr>
            <w:r w:rsidRPr="00E325B9">
              <w:rPr>
                <w:rStyle w:val="None"/>
                <w:rFonts w:cs="Arial"/>
                <w:lang w:val="en-US"/>
              </w:rPr>
              <w:t>Indigenous Programs and Services Librarian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7B911C" w14:textId="77777777" w:rsidR="00EA0C02" w:rsidRPr="00E325B9" w:rsidRDefault="00EA0C02" w:rsidP="00875A20">
            <w:pPr>
              <w:pStyle w:val="Body"/>
              <w:widowControl w:val="0"/>
              <w:spacing w:line="240" w:lineRule="auto"/>
              <w:rPr>
                <w:rFonts w:cs="Arial"/>
              </w:rPr>
            </w:pPr>
            <w:r w:rsidRPr="00E325B9">
              <w:rPr>
                <w:rStyle w:val="None"/>
                <w:rFonts w:cs="Arial"/>
                <w:lang w:val="en-US"/>
              </w:rPr>
              <w:t>Xwi7xwa Library, University of British Columbia, CA</w:t>
            </w:r>
          </w:p>
        </w:tc>
      </w:tr>
      <w:tr w:rsidR="00EA0C02" w:rsidRPr="00E325B9" w14:paraId="48E91086" w14:textId="77777777" w:rsidTr="00997A65">
        <w:trPr>
          <w:trHeight w:val="528"/>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386F5C" w14:textId="77777777" w:rsidR="00EA0C02" w:rsidRPr="00E325B9" w:rsidRDefault="00EA0C02" w:rsidP="00875A20">
            <w:pPr>
              <w:pStyle w:val="Body"/>
              <w:spacing w:line="240" w:lineRule="auto"/>
              <w:rPr>
                <w:rFonts w:cs="Arial"/>
              </w:rPr>
            </w:pPr>
            <w:proofErr w:type="spellStart"/>
            <w:r w:rsidRPr="00E325B9">
              <w:rPr>
                <w:rStyle w:val="None"/>
                <w:rFonts w:cs="Arial"/>
                <w:shd w:val="clear" w:color="auto" w:fill="FFFFFF"/>
                <w:lang w:val="en-US"/>
              </w:rPr>
              <w:t>Keahiahi</w:t>
            </w:r>
            <w:proofErr w:type="spellEnd"/>
            <w:r w:rsidRPr="00E325B9">
              <w:rPr>
                <w:rStyle w:val="None"/>
                <w:rFonts w:cs="Arial"/>
                <w:shd w:val="clear" w:color="auto" w:fill="FFFFFF"/>
                <w:lang w:val="en-US"/>
              </w:rPr>
              <w:t xml:space="preserve"> Sharon Long (He </w:t>
            </w:r>
            <w:proofErr w:type="spellStart"/>
            <w:r w:rsidRPr="00E325B9">
              <w:rPr>
                <w:rStyle w:val="None"/>
                <w:rFonts w:cs="Arial"/>
                <w:shd w:val="clear" w:color="auto" w:fill="FFFFFF"/>
                <w:lang w:val="en-US"/>
              </w:rPr>
              <w:t>Hawaiʻi</w:t>
            </w:r>
            <w:proofErr w:type="spellEnd"/>
            <w:r w:rsidRPr="00E325B9">
              <w:rPr>
                <w:rStyle w:val="None"/>
                <w:rFonts w:cs="Arial"/>
                <w:shd w:val="clear" w:color="auto" w:fill="FFFFFF"/>
                <w:lang w:val="en-US"/>
              </w:rPr>
              <w:t xml:space="preserve"> (Hawaiian))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14F37D" w14:textId="77777777" w:rsidR="00EA0C02" w:rsidRPr="00E325B9" w:rsidRDefault="00EA0C02" w:rsidP="00875A20">
            <w:pPr>
              <w:pStyle w:val="Body"/>
              <w:widowControl w:val="0"/>
              <w:spacing w:line="240" w:lineRule="auto"/>
              <w:rPr>
                <w:rFonts w:cs="Arial"/>
              </w:rPr>
            </w:pPr>
            <w:r w:rsidRPr="00E325B9">
              <w:rPr>
                <w:rStyle w:val="None"/>
                <w:rFonts w:cs="Arial"/>
                <w:lang w:val="en-US"/>
              </w:rPr>
              <w:t>Librarian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CDDECB" w14:textId="77777777" w:rsidR="00EA0C02" w:rsidRPr="00E325B9" w:rsidRDefault="00EA0C02" w:rsidP="00875A20">
            <w:pPr>
              <w:pStyle w:val="Body"/>
              <w:widowControl w:val="0"/>
              <w:spacing w:line="240" w:lineRule="auto"/>
              <w:rPr>
                <w:rFonts w:cs="Arial"/>
              </w:rPr>
            </w:pPr>
            <w:r w:rsidRPr="00E325B9">
              <w:rPr>
                <w:rStyle w:val="None"/>
                <w:rFonts w:cs="Arial"/>
                <w:lang w:val="en-US"/>
              </w:rPr>
              <w:t xml:space="preserve">University of </w:t>
            </w:r>
            <w:proofErr w:type="spellStart"/>
            <w:r w:rsidRPr="00E325B9">
              <w:rPr>
                <w:rStyle w:val="None"/>
                <w:rFonts w:cs="Arial"/>
                <w:lang w:val="en-US"/>
              </w:rPr>
              <w:t>Hawaiʻi</w:t>
            </w:r>
            <w:proofErr w:type="spellEnd"/>
            <w:r w:rsidRPr="00E325B9">
              <w:rPr>
                <w:rStyle w:val="None"/>
                <w:rFonts w:cs="Arial"/>
                <w:lang w:val="en-US"/>
              </w:rPr>
              <w:t xml:space="preserve"> at </w:t>
            </w:r>
            <w:proofErr w:type="spellStart"/>
            <w:r w:rsidRPr="00E325B9">
              <w:rPr>
                <w:rStyle w:val="None"/>
                <w:rFonts w:cs="Arial"/>
                <w:lang w:val="en-US"/>
              </w:rPr>
              <w:t>Mānoa</w:t>
            </w:r>
            <w:proofErr w:type="spellEnd"/>
            <w:r w:rsidRPr="00E325B9">
              <w:rPr>
                <w:rStyle w:val="None"/>
                <w:rFonts w:cs="Arial"/>
                <w:lang w:val="en-US"/>
              </w:rPr>
              <w:t>, USA</w:t>
            </w:r>
          </w:p>
        </w:tc>
      </w:tr>
      <w:tr w:rsidR="00EA0C02" w:rsidRPr="00E325B9" w14:paraId="6EC4BF12" w14:textId="77777777" w:rsidTr="00997A65">
        <w:trPr>
          <w:trHeight w:val="493"/>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2BCB68" w14:textId="77777777" w:rsidR="00EA0C02" w:rsidRPr="00E325B9" w:rsidRDefault="00EA0C02" w:rsidP="00875A20">
            <w:pPr>
              <w:pStyle w:val="Body"/>
              <w:widowControl w:val="0"/>
              <w:spacing w:line="240" w:lineRule="auto"/>
              <w:rPr>
                <w:rFonts w:cs="Arial"/>
              </w:rPr>
            </w:pPr>
            <w:proofErr w:type="spellStart"/>
            <w:r w:rsidRPr="00E325B9">
              <w:rPr>
                <w:rStyle w:val="None"/>
                <w:rFonts w:cs="Arial"/>
                <w:lang w:val="en-US"/>
              </w:rPr>
              <w:t>Kajola</w:t>
            </w:r>
            <w:proofErr w:type="spellEnd"/>
            <w:r w:rsidRPr="00E325B9">
              <w:rPr>
                <w:rStyle w:val="None"/>
                <w:rFonts w:cs="Arial"/>
                <w:lang w:val="en-US"/>
              </w:rPr>
              <w:t xml:space="preserve"> </w:t>
            </w:r>
            <w:proofErr w:type="spellStart"/>
            <w:r w:rsidRPr="00E325B9">
              <w:rPr>
                <w:rStyle w:val="None"/>
                <w:rFonts w:cs="Arial"/>
                <w:lang w:val="en-US"/>
              </w:rPr>
              <w:t>Morewood</w:t>
            </w:r>
            <w:proofErr w:type="spellEnd"/>
            <w:r w:rsidRPr="00E325B9">
              <w:rPr>
                <w:rStyle w:val="None"/>
                <w:rFonts w:cs="Arial"/>
                <w:lang w:val="en-US"/>
              </w:rPr>
              <w:t xml:space="preserve"> (Inuk)</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272FBF" w14:textId="77777777" w:rsidR="00EA0C02" w:rsidRPr="00E325B9" w:rsidRDefault="00EA0C02" w:rsidP="00875A20">
            <w:pPr>
              <w:pStyle w:val="Body"/>
              <w:widowControl w:val="0"/>
              <w:spacing w:line="240" w:lineRule="auto"/>
              <w:rPr>
                <w:rFonts w:cs="Arial"/>
              </w:rPr>
            </w:pPr>
            <w:r w:rsidRPr="00E325B9">
              <w:rPr>
                <w:rStyle w:val="None"/>
                <w:rFonts w:cs="Arial"/>
                <w:lang w:val="en-US"/>
              </w:rPr>
              <w:t>Indigenous Initiatives &amp; Services Librarian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5F797E" w14:textId="77777777" w:rsidR="00EA0C02" w:rsidRPr="00E325B9" w:rsidRDefault="00EA0C02" w:rsidP="00875A20">
            <w:pPr>
              <w:pStyle w:val="Body"/>
              <w:widowControl w:val="0"/>
              <w:spacing w:line="240" w:lineRule="auto"/>
              <w:rPr>
                <w:rFonts w:cs="Arial"/>
              </w:rPr>
            </w:pPr>
            <w:r w:rsidRPr="00E325B9">
              <w:rPr>
                <w:rStyle w:val="None"/>
                <w:rFonts w:cs="Arial"/>
                <w:lang w:val="en-US"/>
              </w:rPr>
              <w:t>Okanagan College, CA</w:t>
            </w:r>
          </w:p>
        </w:tc>
      </w:tr>
      <w:tr w:rsidR="00EA0C02" w:rsidRPr="00E325B9" w14:paraId="39A07222" w14:textId="77777777" w:rsidTr="00997A65">
        <w:trPr>
          <w:trHeight w:val="733"/>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E30FC0" w14:textId="77777777" w:rsidR="00EA0C02" w:rsidRPr="00E325B9" w:rsidRDefault="00EA0C02" w:rsidP="00875A20">
            <w:pPr>
              <w:pStyle w:val="Body"/>
              <w:widowControl w:val="0"/>
              <w:spacing w:line="240" w:lineRule="auto"/>
              <w:rPr>
                <w:rFonts w:cs="Arial"/>
              </w:rPr>
            </w:pPr>
            <w:r w:rsidRPr="00E325B9">
              <w:rPr>
                <w:rStyle w:val="None"/>
                <w:rFonts w:cs="Arial"/>
                <w:lang w:val="en-US"/>
              </w:rPr>
              <w:t>Jennifer O’Neal (The Confederated Tribes of Grand Ronde)</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DFF61D" w14:textId="77777777" w:rsidR="00EA0C02" w:rsidRPr="00E325B9" w:rsidRDefault="00EA0C02" w:rsidP="00875A20">
            <w:pPr>
              <w:pStyle w:val="Body"/>
              <w:widowControl w:val="0"/>
              <w:spacing w:line="240" w:lineRule="auto"/>
              <w:rPr>
                <w:rFonts w:cs="Arial"/>
              </w:rPr>
            </w:pPr>
            <w:r w:rsidRPr="00E325B9">
              <w:rPr>
                <w:rStyle w:val="None"/>
                <w:rFonts w:cs="Arial"/>
                <w:lang w:val="en-US"/>
              </w:rPr>
              <w:t>Assistant Professor</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F1ADAD" w14:textId="77777777" w:rsidR="00EA0C02" w:rsidRPr="00E325B9" w:rsidRDefault="00EA0C02" w:rsidP="00875A20">
            <w:pPr>
              <w:pStyle w:val="Body"/>
              <w:widowControl w:val="0"/>
              <w:spacing w:line="240" w:lineRule="auto"/>
              <w:rPr>
                <w:rFonts w:cs="Arial"/>
              </w:rPr>
            </w:pPr>
            <w:r w:rsidRPr="00E325B9">
              <w:rPr>
                <w:rStyle w:val="None"/>
                <w:rFonts w:cs="Arial"/>
                <w:lang w:val="en-US"/>
              </w:rPr>
              <w:t>Department of Indigenous, Race, and Ethnic Studies, University of Oregon, USA</w:t>
            </w:r>
          </w:p>
        </w:tc>
      </w:tr>
      <w:tr w:rsidR="00EA0C02" w:rsidRPr="00E325B9" w14:paraId="5CB6FD09" w14:textId="77777777" w:rsidTr="00997A65">
        <w:trPr>
          <w:trHeight w:val="733"/>
        </w:trPr>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47433D" w14:textId="77777777" w:rsidR="00EA0C02" w:rsidRPr="00E325B9" w:rsidRDefault="00EA0C02" w:rsidP="00875A20">
            <w:pPr>
              <w:pStyle w:val="Body"/>
              <w:widowControl w:val="0"/>
              <w:spacing w:line="240" w:lineRule="auto"/>
              <w:rPr>
                <w:rFonts w:cs="Arial"/>
              </w:rPr>
            </w:pPr>
            <w:r w:rsidRPr="00E325B9">
              <w:rPr>
                <w:rStyle w:val="None"/>
                <w:rFonts w:cs="Arial"/>
                <w:lang w:val="en-US"/>
              </w:rPr>
              <w:t>Melissa Stoner (</w:t>
            </w:r>
            <w:proofErr w:type="spellStart"/>
            <w:r w:rsidRPr="00E325B9">
              <w:rPr>
                <w:rStyle w:val="None"/>
                <w:rFonts w:cs="Arial"/>
                <w:lang w:val="en-US"/>
              </w:rPr>
              <w:t>Diné</w:t>
            </w:r>
            <w:proofErr w:type="spellEnd"/>
            <w:r w:rsidRPr="00E325B9">
              <w:rPr>
                <w:rStyle w:val="None"/>
                <w:rFonts w:cs="Arial"/>
                <w:lang w:val="en-US"/>
              </w:rPr>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EB6089" w14:textId="77777777" w:rsidR="00EA0C02" w:rsidRPr="00E325B9" w:rsidRDefault="00EA0C02" w:rsidP="00875A20">
            <w:pPr>
              <w:pStyle w:val="Body"/>
              <w:widowControl w:val="0"/>
              <w:spacing w:line="240" w:lineRule="auto"/>
              <w:rPr>
                <w:rFonts w:cs="Arial"/>
              </w:rPr>
            </w:pPr>
            <w:r w:rsidRPr="00E325B9">
              <w:rPr>
                <w:rStyle w:val="None"/>
                <w:rFonts w:cs="Arial"/>
                <w:lang w:val="en-US"/>
              </w:rPr>
              <w:t>Native American Studies Librarian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E35EC1" w14:textId="77777777" w:rsidR="00EA0C02" w:rsidRPr="00E325B9" w:rsidRDefault="00EA0C02" w:rsidP="00875A20">
            <w:pPr>
              <w:pStyle w:val="Body"/>
              <w:widowControl w:val="0"/>
              <w:spacing w:line="240" w:lineRule="auto"/>
              <w:rPr>
                <w:rFonts w:cs="Arial"/>
              </w:rPr>
            </w:pPr>
            <w:r w:rsidRPr="00E325B9">
              <w:rPr>
                <w:rStyle w:val="None"/>
                <w:rFonts w:cs="Arial"/>
                <w:lang w:val="en-US"/>
              </w:rPr>
              <w:t>Ethnic Studies Library, University of California, Berkeley, USA</w:t>
            </w:r>
          </w:p>
        </w:tc>
      </w:tr>
    </w:tbl>
    <w:p w14:paraId="731623E6" w14:textId="77777777" w:rsidR="00EA0C02" w:rsidRPr="00E325B9" w:rsidRDefault="00EA0C02" w:rsidP="00875A20">
      <w:pPr>
        <w:pStyle w:val="Body"/>
        <w:widowControl w:val="0"/>
        <w:spacing w:line="240" w:lineRule="auto"/>
        <w:rPr>
          <w:rFonts w:cs="Arial"/>
        </w:rPr>
      </w:pPr>
    </w:p>
    <w:p w14:paraId="336C2265" w14:textId="77777777" w:rsidR="00EA0C02" w:rsidRPr="00E325B9" w:rsidRDefault="00EA0C02" w:rsidP="00875A20">
      <w:pPr>
        <w:pStyle w:val="Body"/>
        <w:spacing w:line="240" w:lineRule="auto"/>
        <w:rPr>
          <w:rFonts w:cs="Arial"/>
        </w:rPr>
      </w:pPr>
    </w:p>
    <w:p w14:paraId="56704FA3" w14:textId="5676CE76" w:rsidR="00EA0C02" w:rsidRPr="00E325B9" w:rsidRDefault="00EA0C02" w:rsidP="003908A0">
      <w:pPr>
        <w:keepNext/>
        <w:keepLines/>
        <w:pBdr>
          <w:top w:val="nil"/>
          <w:left w:val="nil"/>
          <w:bottom w:val="nil"/>
          <w:right w:val="nil"/>
          <w:between w:val="nil"/>
        </w:pBdr>
        <w:spacing w:after="200" w:line="240" w:lineRule="auto"/>
        <w:rPr>
          <w:b/>
          <w:color w:val="000000"/>
          <w:sz w:val="28"/>
          <w:szCs w:val="28"/>
        </w:rPr>
      </w:pPr>
      <w:bookmarkStart w:id="2" w:name="_headingh.4d34og8"/>
      <w:bookmarkEnd w:id="2"/>
      <w:r w:rsidRPr="00E325B9">
        <w:rPr>
          <w:b/>
          <w:color w:val="000000"/>
          <w:sz w:val="28"/>
          <w:szCs w:val="28"/>
        </w:rPr>
        <w:lastRenderedPageBreak/>
        <w:t xml:space="preserve">Findings / </w:t>
      </w:r>
      <w:r w:rsidR="00531B87" w:rsidRPr="00E325B9">
        <w:rPr>
          <w:b/>
          <w:color w:val="000000"/>
          <w:sz w:val="28"/>
          <w:szCs w:val="28"/>
        </w:rPr>
        <w:t>a</w:t>
      </w:r>
      <w:r w:rsidRPr="00E325B9">
        <w:rPr>
          <w:b/>
          <w:color w:val="000000"/>
          <w:sz w:val="28"/>
          <w:szCs w:val="28"/>
        </w:rPr>
        <w:t>nalysis</w:t>
      </w:r>
    </w:p>
    <w:p w14:paraId="2DABFCFA"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In the following section, we </w:t>
      </w:r>
      <w:proofErr w:type="spellStart"/>
      <w:r w:rsidRPr="00E325B9">
        <w:rPr>
          <w:rStyle w:val="Hyperlink0"/>
          <w:rFonts w:cs="Arial"/>
          <w:lang w:val="en-US"/>
        </w:rPr>
        <w:t>summarise</w:t>
      </w:r>
      <w:proofErr w:type="spellEnd"/>
      <w:r w:rsidRPr="00E325B9">
        <w:rPr>
          <w:rStyle w:val="Hyperlink0"/>
          <w:rFonts w:cs="Arial"/>
          <w:lang w:val="en-US"/>
        </w:rPr>
        <w:t xml:space="preserve"> the perspectives and stories shared by the participants.   </w:t>
      </w:r>
    </w:p>
    <w:p w14:paraId="3A14D7B7" w14:textId="77777777" w:rsidR="00EA0C02" w:rsidRPr="00E325B9" w:rsidRDefault="00EA0C02" w:rsidP="003908A0">
      <w:pPr>
        <w:keepNext/>
        <w:keepLines/>
        <w:pBdr>
          <w:top w:val="nil"/>
          <w:left w:val="nil"/>
          <w:bottom w:val="nil"/>
          <w:right w:val="nil"/>
          <w:between w:val="nil"/>
        </w:pBdr>
        <w:spacing w:after="200" w:line="240" w:lineRule="auto"/>
        <w:rPr>
          <w:b/>
          <w:color w:val="000000"/>
          <w:sz w:val="28"/>
          <w:szCs w:val="28"/>
        </w:rPr>
      </w:pPr>
      <w:bookmarkStart w:id="3" w:name="_headingh.2s8eyo1"/>
      <w:bookmarkEnd w:id="3"/>
      <w:r w:rsidRPr="00E325B9">
        <w:rPr>
          <w:b/>
          <w:color w:val="000000"/>
          <w:sz w:val="28"/>
          <w:szCs w:val="28"/>
        </w:rPr>
        <w:t>Indigenous information literacy</w:t>
      </w:r>
    </w:p>
    <w:p w14:paraId="4CA4599A" w14:textId="77777777" w:rsidR="00EA0C02" w:rsidRPr="00E325B9" w:rsidRDefault="00EA0C02" w:rsidP="00875A20">
      <w:pPr>
        <w:pStyle w:val="Body"/>
        <w:spacing w:line="240" w:lineRule="auto"/>
        <w:rPr>
          <w:rFonts w:cs="Arial"/>
        </w:rPr>
      </w:pPr>
      <w:r w:rsidRPr="00E325B9">
        <w:rPr>
          <w:rStyle w:val="Hyperlink0"/>
          <w:rFonts w:cs="Arial"/>
          <w:lang w:val="en-US"/>
        </w:rPr>
        <w:t xml:space="preserve">Here we consider the ways that an Indigenous information literacy expands the concept of IL, noting there is both a widening of the types of information considered within Indigenous frameworks, and of the pedagogy that structures the teaching of these literacies. </w:t>
      </w:r>
      <w:r w:rsidRPr="00E325B9">
        <w:rPr>
          <w:rFonts w:cs="Arial"/>
        </w:rPr>
        <w:br/>
      </w:r>
    </w:p>
    <w:p w14:paraId="580E45C8" w14:textId="77777777" w:rsidR="00EA0C02" w:rsidRPr="00E325B9" w:rsidRDefault="00EA0C02" w:rsidP="00875A20">
      <w:pPr>
        <w:pStyle w:val="Body"/>
        <w:spacing w:line="240" w:lineRule="auto"/>
        <w:rPr>
          <w:rFonts w:cs="Arial"/>
        </w:rPr>
      </w:pPr>
      <w:r w:rsidRPr="00E325B9">
        <w:rPr>
          <w:rStyle w:val="Hyperlink0"/>
          <w:rFonts w:cs="Arial"/>
          <w:lang w:val="en-US"/>
        </w:rPr>
        <w:t>Interview participant Jennifer O</w:t>
      </w:r>
      <w:r w:rsidRPr="00E325B9">
        <w:rPr>
          <w:rStyle w:val="Hyperlink0"/>
          <w:rFonts w:cs="Arial"/>
          <w:rtl/>
        </w:rPr>
        <w:t>’</w:t>
      </w:r>
      <w:r w:rsidRPr="00E325B9">
        <w:rPr>
          <w:rStyle w:val="Hyperlink0"/>
          <w:rFonts w:cs="Arial"/>
          <w:lang w:val="en-US"/>
        </w:rPr>
        <w:t xml:space="preserve">Neal offered a robust definition of Indigenous information literacy that positioned the need for historical and political context: </w:t>
      </w:r>
      <w:r w:rsidRPr="00E325B9">
        <w:rPr>
          <w:rFonts w:cs="Arial"/>
        </w:rPr>
        <w:br/>
      </w:r>
    </w:p>
    <w:p w14:paraId="3697E585" w14:textId="77777777" w:rsidR="00EA0C02" w:rsidRPr="00E325B9" w:rsidRDefault="00EA0C02" w:rsidP="00875A20">
      <w:pPr>
        <w:pStyle w:val="Body"/>
        <w:spacing w:line="240" w:lineRule="auto"/>
        <w:ind w:left="720"/>
        <w:rPr>
          <w:rFonts w:cs="Arial"/>
        </w:rPr>
      </w:pPr>
    </w:p>
    <w:p w14:paraId="7C4CED50" w14:textId="77777777" w:rsidR="00EA0C02" w:rsidRPr="00E325B9" w:rsidRDefault="00EA0C02" w:rsidP="00875A20">
      <w:pPr>
        <w:pStyle w:val="Body"/>
        <w:spacing w:line="240" w:lineRule="auto"/>
        <w:ind w:left="720"/>
        <w:rPr>
          <w:rFonts w:cs="Arial"/>
        </w:rPr>
      </w:pPr>
      <w:r w:rsidRPr="00E325B9">
        <w:rPr>
          <w:rStyle w:val="Hyperlink0"/>
          <w:rFonts w:cs="Arial"/>
          <w:lang w:val="en-US"/>
        </w:rPr>
        <w:t>You can start with teaching the basics of finding sources and how to evaluate them and things like that</w:t>
      </w:r>
      <w:r w:rsidRPr="00E325B9">
        <w:rPr>
          <w:rStyle w:val="Hyperlink0"/>
          <w:rFonts w:cs="Arial"/>
        </w:rPr>
        <w:t>…</w:t>
      </w:r>
      <w:r w:rsidRPr="00E325B9">
        <w:rPr>
          <w:rStyle w:val="Hyperlink0"/>
          <w:rFonts w:cs="Arial"/>
          <w:lang w:val="en-US"/>
        </w:rPr>
        <w:t xml:space="preserve">I found though, instead of just starting there, you </w:t>
      </w:r>
      <w:proofErr w:type="gramStart"/>
      <w:r w:rsidRPr="00E325B9">
        <w:rPr>
          <w:rStyle w:val="Hyperlink0"/>
          <w:rFonts w:cs="Arial"/>
          <w:lang w:val="en-US"/>
        </w:rPr>
        <w:t>have to</w:t>
      </w:r>
      <w:proofErr w:type="gramEnd"/>
      <w:r w:rsidRPr="00E325B9">
        <w:rPr>
          <w:rStyle w:val="Hyperlink0"/>
          <w:rFonts w:cs="Arial"/>
          <w:lang w:val="en-US"/>
        </w:rPr>
        <w:t xml:space="preserve"> go even farther back. Especially if you're teaching Indigenous information literacy, it's important to always have a first couple of sessions just about basics of Native issues, who are Native people, what is our history, why is Indigenous information literacy different than just regular information literacy</w:t>
      </w:r>
      <w:r w:rsidRPr="00E325B9">
        <w:rPr>
          <w:rStyle w:val="None"/>
          <w:rFonts w:cs="Arial"/>
          <w:b/>
          <w:bCs/>
        </w:rPr>
        <w:t>.</w:t>
      </w:r>
      <w:r w:rsidRPr="00E325B9">
        <w:rPr>
          <w:rStyle w:val="Hyperlink0"/>
          <w:rFonts w:cs="Arial"/>
          <w:lang w:val="en-US"/>
        </w:rPr>
        <w:t xml:space="preserve"> It is important for students to understand the context of the history and politics involved in Indigenous issues. Things like Indigenous sovereignty, self-determination...</w:t>
      </w:r>
    </w:p>
    <w:p w14:paraId="2E3919A3" w14:textId="77777777" w:rsidR="00EA0C02" w:rsidRPr="00E325B9" w:rsidRDefault="00EA0C02" w:rsidP="00875A20">
      <w:pPr>
        <w:pStyle w:val="Body"/>
        <w:spacing w:line="240" w:lineRule="auto"/>
        <w:rPr>
          <w:rFonts w:cs="Arial"/>
        </w:rPr>
      </w:pPr>
    </w:p>
    <w:p w14:paraId="5F995A8E" w14:textId="77777777" w:rsidR="00EA0C02" w:rsidRPr="00E325B9" w:rsidRDefault="00EA0C02" w:rsidP="00875A20">
      <w:pPr>
        <w:pStyle w:val="Body"/>
        <w:spacing w:line="240" w:lineRule="auto"/>
        <w:rPr>
          <w:rFonts w:cs="Arial"/>
        </w:rPr>
      </w:pPr>
      <w:r w:rsidRPr="00E325B9">
        <w:rPr>
          <w:rStyle w:val="Hyperlink0"/>
          <w:rFonts w:cs="Arial"/>
          <w:lang w:val="en-US"/>
        </w:rPr>
        <w:t>Jennifer goes on to discuss the need for students to understand the appropriateness, accuracy, and authority of Indigenous materials, especially given that many of the documents and materials about Native people were written by outsiders. According to Jennifer, it</w:t>
      </w:r>
      <w:r w:rsidRPr="00E325B9">
        <w:rPr>
          <w:rStyle w:val="Hyperlink0"/>
          <w:rFonts w:cs="Arial"/>
          <w:rtl/>
        </w:rPr>
        <w:t>’</w:t>
      </w:r>
      <w:proofErr w:type="spellStart"/>
      <w:r w:rsidRPr="00E325B9">
        <w:rPr>
          <w:rStyle w:val="Hyperlink0"/>
          <w:rFonts w:cs="Arial"/>
          <w:lang w:val="en-US"/>
        </w:rPr>
        <w:t>s</w:t>
      </w:r>
      <w:proofErr w:type="spellEnd"/>
      <w:r w:rsidRPr="00E325B9">
        <w:rPr>
          <w:rStyle w:val="Hyperlink0"/>
          <w:rFonts w:cs="Arial"/>
          <w:lang w:val="en-US"/>
        </w:rPr>
        <w:t xml:space="preserve"> important that we help students and others </w:t>
      </w:r>
      <w:r w:rsidRPr="00E325B9">
        <w:rPr>
          <w:rStyle w:val="Hyperlink0"/>
          <w:rFonts w:cs="Arial"/>
          <w:rtl/>
          <w:lang w:val="ar-SA"/>
        </w:rPr>
        <w:t>“</w:t>
      </w:r>
      <w:r w:rsidRPr="00E325B9">
        <w:rPr>
          <w:rStyle w:val="Hyperlink0"/>
          <w:rFonts w:cs="Arial"/>
          <w:lang w:val="en-US"/>
        </w:rPr>
        <w:t>to be knowledgeable and literate about how to assess all those different sources</w:t>
      </w:r>
      <w:r w:rsidRPr="00E325B9">
        <w:rPr>
          <w:rStyle w:val="Hyperlink0"/>
          <w:rFonts w:cs="Arial"/>
        </w:rPr>
        <w:t xml:space="preserve">” </w:t>
      </w:r>
      <w:r w:rsidRPr="00E325B9">
        <w:rPr>
          <w:rStyle w:val="Hyperlink0"/>
          <w:rFonts w:cs="Arial"/>
          <w:lang w:val="en-US"/>
        </w:rPr>
        <w:t xml:space="preserve">and to understand the </w:t>
      </w:r>
      <w:r w:rsidRPr="00E325B9">
        <w:rPr>
          <w:rStyle w:val="Hyperlink0"/>
          <w:rFonts w:cs="Arial"/>
          <w:rtl/>
          <w:lang w:val="ar-SA"/>
        </w:rPr>
        <w:t>“</w:t>
      </w:r>
      <w:r w:rsidRPr="00E325B9">
        <w:rPr>
          <w:rStyle w:val="Hyperlink0"/>
          <w:rFonts w:cs="Arial"/>
          <w:lang w:val="en-US"/>
        </w:rPr>
        <w:t>different layers of information</w:t>
      </w:r>
      <w:r w:rsidRPr="00E325B9">
        <w:rPr>
          <w:rStyle w:val="Hyperlink0"/>
          <w:rFonts w:cs="Arial"/>
        </w:rPr>
        <w:t xml:space="preserve">” </w:t>
      </w:r>
      <w:r w:rsidRPr="00E325B9">
        <w:rPr>
          <w:rStyle w:val="Hyperlink0"/>
          <w:rFonts w:cs="Arial"/>
          <w:lang w:val="en-US"/>
        </w:rPr>
        <w:t>that exist, particularly in Native contexts. In her own community, she recalls, it became important for community researchers in the 1970s to gather their own documents as well as federal and state documents to prove their lineage for the restoration of the tribe</w:t>
      </w:r>
      <w:r w:rsidRPr="00E325B9">
        <w:rPr>
          <w:rStyle w:val="Hyperlink0"/>
          <w:rFonts w:cs="Arial"/>
          <w:rtl/>
        </w:rPr>
        <w:t>’</w:t>
      </w:r>
      <w:r w:rsidRPr="00E325B9">
        <w:rPr>
          <w:rStyle w:val="Hyperlink0"/>
          <w:rFonts w:cs="Arial"/>
          <w:lang w:val="en-US"/>
        </w:rPr>
        <w:t>s federal status. In this sense, Indigenous information literacy</w:t>
      </w:r>
      <w:r w:rsidRPr="00E325B9">
        <w:rPr>
          <w:rStyle w:val="None"/>
          <w:rFonts w:cs="Arial"/>
          <w:sz w:val="16"/>
          <w:szCs w:val="16"/>
        </w:rPr>
        <w:t xml:space="preserve"> </w:t>
      </w:r>
      <w:r w:rsidRPr="00E325B9">
        <w:rPr>
          <w:rStyle w:val="Hyperlink0"/>
          <w:rFonts w:cs="Arial"/>
          <w:lang w:val="en-US"/>
        </w:rPr>
        <w:t xml:space="preserve">contributes not only to Indigenous sovereignty and self-determination, but also to Indigenous survivance. As stated by one of the authors: </w:t>
      </w:r>
      <w:r w:rsidRPr="00E325B9">
        <w:rPr>
          <w:rStyle w:val="Hyperlink0"/>
          <w:rFonts w:cs="Arial"/>
          <w:rtl/>
          <w:lang w:val="ar-SA"/>
        </w:rPr>
        <w:t>“</w:t>
      </w:r>
      <w:r w:rsidRPr="00E325B9">
        <w:rPr>
          <w:rStyle w:val="Hyperlink0"/>
          <w:rFonts w:cs="Arial"/>
          <w:lang w:val="en-US"/>
        </w:rPr>
        <w:t>So much has been taken from us and we have to work so hard to just get a little bit back sometimes.</w:t>
      </w:r>
      <w:r w:rsidRPr="00E325B9">
        <w:rPr>
          <w:rStyle w:val="Hyperlink0"/>
          <w:rFonts w:cs="Arial"/>
        </w:rPr>
        <w:t>”</w:t>
      </w:r>
    </w:p>
    <w:p w14:paraId="1933D959" w14:textId="77777777" w:rsidR="00EA0C02" w:rsidRPr="00E325B9" w:rsidRDefault="00EA0C02" w:rsidP="00875A20">
      <w:pPr>
        <w:pStyle w:val="Body"/>
        <w:spacing w:line="240" w:lineRule="auto"/>
        <w:rPr>
          <w:rFonts w:cs="Arial"/>
        </w:rPr>
      </w:pPr>
    </w:p>
    <w:p w14:paraId="7525E40D" w14:textId="77777777" w:rsidR="00EA0C02" w:rsidRPr="00E325B9" w:rsidRDefault="00EA0C02" w:rsidP="00875A20">
      <w:pPr>
        <w:pStyle w:val="Body"/>
        <w:spacing w:line="240" w:lineRule="auto"/>
        <w:rPr>
          <w:rFonts w:cs="Arial"/>
        </w:rPr>
      </w:pPr>
      <w:r w:rsidRPr="00E325B9">
        <w:rPr>
          <w:rStyle w:val="Hyperlink0"/>
          <w:rFonts w:cs="Arial"/>
          <w:lang w:val="en-US"/>
        </w:rPr>
        <w:t xml:space="preserve">Carrie </w:t>
      </w:r>
      <w:proofErr w:type="spellStart"/>
      <w:r w:rsidRPr="00E325B9">
        <w:rPr>
          <w:rStyle w:val="Hyperlink0"/>
          <w:rFonts w:cs="Arial"/>
          <w:lang w:val="en-US"/>
        </w:rPr>
        <w:t>Cornelias</w:t>
      </w:r>
      <w:proofErr w:type="spellEnd"/>
      <w:r w:rsidRPr="00E325B9">
        <w:rPr>
          <w:rStyle w:val="Hyperlink0"/>
          <w:rFonts w:cs="Arial"/>
          <w:lang w:val="en-US"/>
        </w:rPr>
        <w:t xml:space="preserve"> discussed her approach of teaching students to discern the appropriateness and accuracy of information, and who is it coming from:</w:t>
      </w:r>
    </w:p>
    <w:p w14:paraId="49AAB3D1" w14:textId="77777777" w:rsidR="00EA0C02" w:rsidRPr="00E325B9" w:rsidRDefault="00EA0C02" w:rsidP="00875A20">
      <w:pPr>
        <w:pStyle w:val="Body"/>
        <w:spacing w:before="240" w:after="240" w:line="240" w:lineRule="auto"/>
        <w:ind w:left="720"/>
        <w:rPr>
          <w:rFonts w:cs="Arial"/>
        </w:rPr>
      </w:pPr>
      <w:r w:rsidRPr="00E325B9">
        <w:rPr>
          <w:rStyle w:val="Hyperlink0"/>
          <w:rFonts w:cs="Arial"/>
          <w:lang w:val="en-US"/>
        </w:rPr>
        <w:t>I show them [Ancestry] databases, which have the treaties, the pictures, the images of the treaties where people just put an X for their name or [I] show them how they can search the census rolls and that the census rolls were made by location. Someone walked from one house to the next house, to the next house and put in the information. [The students] start to think about how information is created or someone's perspective.</w:t>
      </w:r>
    </w:p>
    <w:p w14:paraId="34C144C0" w14:textId="77777777" w:rsidR="00EA0C02" w:rsidRPr="00E325B9" w:rsidRDefault="00EA0C02" w:rsidP="00875A20">
      <w:pPr>
        <w:pStyle w:val="Body"/>
        <w:spacing w:line="240" w:lineRule="auto"/>
        <w:rPr>
          <w:rFonts w:cs="Arial"/>
        </w:rPr>
      </w:pPr>
      <w:r w:rsidRPr="00E325B9">
        <w:rPr>
          <w:rStyle w:val="Hyperlink0"/>
          <w:rFonts w:cs="Arial"/>
          <w:lang w:val="en-US"/>
        </w:rPr>
        <w:t>For Indigenous people, documentation from processes like treaty-making have created systems of authority that continue to shape Indigenous life. While parsing authority and understanding the contexts that create published information is a component of any form of IL, for Indigenous people, these processes have an urgency and an applicability to our lived experiences. Treaty-making, for example, is not merely historical, but understood as an ongoing relationship.</w:t>
      </w:r>
    </w:p>
    <w:p w14:paraId="75773BD5" w14:textId="77777777" w:rsidR="00EA0C02" w:rsidRPr="00E325B9" w:rsidRDefault="00EA0C02" w:rsidP="00875A20">
      <w:pPr>
        <w:pStyle w:val="Body"/>
        <w:spacing w:line="240" w:lineRule="auto"/>
        <w:rPr>
          <w:rFonts w:cs="Arial"/>
        </w:rPr>
      </w:pPr>
    </w:p>
    <w:p w14:paraId="7A3F6285" w14:textId="77777777" w:rsidR="00EA0C02" w:rsidRPr="00E325B9" w:rsidRDefault="00EA0C02" w:rsidP="00875A20">
      <w:pPr>
        <w:pStyle w:val="Body"/>
        <w:spacing w:line="240" w:lineRule="auto"/>
        <w:rPr>
          <w:rFonts w:cs="Arial"/>
        </w:rPr>
      </w:pPr>
      <w:r w:rsidRPr="00E325B9">
        <w:rPr>
          <w:rStyle w:val="Hyperlink0"/>
          <w:rFonts w:cs="Arial"/>
          <w:lang w:val="en-US"/>
        </w:rPr>
        <w:t xml:space="preserve">The next example demonstrates when teaching IL skills, Carrie avoids certain resources, particularly for first year students at a tribal college. </w:t>
      </w:r>
    </w:p>
    <w:p w14:paraId="6CB38A2A" w14:textId="77777777" w:rsidR="00EA0C02" w:rsidRPr="00E325B9" w:rsidRDefault="00EA0C02" w:rsidP="00875A20">
      <w:pPr>
        <w:pStyle w:val="Body"/>
        <w:spacing w:before="240" w:after="240" w:line="240" w:lineRule="auto"/>
        <w:ind w:left="720"/>
        <w:rPr>
          <w:rFonts w:cs="Arial"/>
        </w:rPr>
      </w:pPr>
      <w:r w:rsidRPr="00E325B9">
        <w:rPr>
          <w:rStyle w:val="Hyperlink0"/>
          <w:rFonts w:cs="Arial"/>
          <w:lang w:val="en-US"/>
        </w:rPr>
        <w:lastRenderedPageBreak/>
        <w:t xml:space="preserve">I don't show them [first year experience students] EBSCO at that point, EBSCO's just </w:t>
      </w:r>
      <w:proofErr w:type="gramStart"/>
      <w:r w:rsidRPr="00E325B9">
        <w:rPr>
          <w:rStyle w:val="Hyperlink0"/>
          <w:rFonts w:cs="Arial"/>
          <w:lang w:val="en-US"/>
        </w:rPr>
        <w:t>really white</w:t>
      </w:r>
      <w:proofErr w:type="gramEnd"/>
      <w:r w:rsidRPr="00E325B9">
        <w:rPr>
          <w:rStyle w:val="Hyperlink0"/>
          <w:rFonts w:cs="Arial"/>
          <w:lang w:val="en-US"/>
        </w:rPr>
        <w:t>. We can find information in ProQuest, but their public health information are the results of those grant studies — it has that painful information that is spewed out the same way all the time.</w:t>
      </w:r>
    </w:p>
    <w:p w14:paraId="3EC86538" w14:textId="77777777" w:rsidR="00EA0C02" w:rsidRPr="00E325B9" w:rsidRDefault="00EA0C02" w:rsidP="00875A20">
      <w:pPr>
        <w:pStyle w:val="Body"/>
        <w:spacing w:line="240" w:lineRule="auto"/>
        <w:rPr>
          <w:rFonts w:cs="Arial"/>
        </w:rPr>
      </w:pPr>
      <w:r w:rsidRPr="00E325B9">
        <w:rPr>
          <w:rStyle w:val="Hyperlink0"/>
          <w:rFonts w:cs="Arial"/>
          <w:lang w:val="en-US"/>
        </w:rPr>
        <w:t xml:space="preserve">For this IL lesson, Carrie avoids a platform that she knows does not have much coverage of Native topics or authors, and she avoids using a database that contains an abundance of traumatic information. As a tribal college librarian, many of her students identify as members of tribal nations. </w:t>
      </w:r>
    </w:p>
    <w:p w14:paraId="28DFE7D7" w14:textId="77777777" w:rsidR="00EA0C02" w:rsidRPr="00E325B9" w:rsidRDefault="00EA0C02" w:rsidP="00875A20">
      <w:pPr>
        <w:pStyle w:val="Body"/>
        <w:spacing w:line="240" w:lineRule="auto"/>
        <w:rPr>
          <w:rFonts w:cs="Arial"/>
        </w:rPr>
      </w:pPr>
    </w:p>
    <w:p w14:paraId="30CDFC6C" w14:textId="77777777" w:rsidR="00EA0C02" w:rsidRPr="00E325B9" w:rsidRDefault="00EA0C02" w:rsidP="00875A20">
      <w:pPr>
        <w:pStyle w:val="Body"/>
        <w:spacing w:line="240" w:lineRule="auto"/>
        <w:rPr>
          <w:rFonts w:cs="Arial"/>
        </w:rPr>
      </w:pPr>
      <w:r w:rsidRPr="00E325B9">
        <w:rPr>
          <w:rStyle w:val="Hyperlink0"/>
          <w:rFonts w:cs="Arial"/>
          <w:lang w:val="en-US"/>
        </w:rPr>
        <w:t xml:space="preserve">IL instruction cannot always avoid traumatic experiences. </w:t>
      </w:r>
      <w:proofErr w:type="spellStart"/>
      <w:r w:rsidRPr="00E325B9">
        <w:rPr>
          <w:rStyle w:val="Hyperlink0"/>
          <w:rFonts w:cs="Arial"/>
          <w:lang w:val="en-US"/>
        </w:rPr>
        <w:t>Keahiahi</w:t>
      </w:r>
      <w:proofErr w:type="spellEnd"/>
      <w:r w:rsidRPr="00E325B9">
        <w:rPr>
          <w:rStyle w:val="Hyperlink0"/>
          <w:rFonts w:cs="Arial"/>
          <w:lang w:val="en-US"/>
        </w:rPr>
        <w:t xml:space="preserve"> Sharon Long commented on how a genealogy assignment led to the student discovering unsettling information about a family member. </w:t>
      </w:r>
      <w:proofErr w:type="spellStart"/>
      <w:r w:rsidRPr="00E325B9">
        <w:rPr>
          <w:rStyle w:val="Hyperlink0"/>
          <w:rFonts w:cs="Arial"/>
          <w:lang w:val="en-US"/>
        </w:rPr>
        <w:t>Keahiahi</w:t>
      </w:r>
      <w:proofErr w:type="spellEnd"/>
      <w:r w:rsidRPr="00E325B9">
        <w:rPr>
          <w:rStyle w:val="Hyperlink0"/>
          <w:rFonts w:cs="Arial"/>
          <w:lang w:val="en-US"/>
        </w:rPr>
        <w:t xml:space="preserve"> had done a </w:t>
      </w:r>
      <w:r w:rsidRPr="00E325B9">
        <w:rPr>
          <w:rStyle w:val="Hyperlink0"/>
          <w:rFonts w:cs="Arial"/>
          <w:rtl/>
          <w:lang w:val="ar-SA"/>
        </w:rPr>
        <w:t>“</w:t>
      </w:r>
      <w:r w:rsidRPr="00E325B9">
        <w:rPr>
          <w:rStyle w:val="Hyperlink0"/>
          <w:rFonts w:cs="Arial"/>
          <w:lang w:val="en-US"/>
        </w:rPr>
        <w:t>one-shot</w:t>
      </w:r>
      <w:r w:rsidRPr="00E325B9">
        <w:rPr>
          <w:rStyle w:val="Hyperlink0"/>
          <w:rFonts w:cs="Arial"/>
        </w:rPr>
        <w:t xml:space="preserve">” </w:t>
      </w:r>
      <w:r w:rsidRPr="00E325B9">
        <w:rPr>
          <w:rStyle w:val="Hyperlink0"/>
          <w:rFonts w:cs="Arial"/>
          <w:lang w:val="en-US"/>
        </w:rPr>
        <w:t>instruction session with the student</w:t>
      </w:r>
      <w:r w:rsidRPr="00E325B9">
        <w:rPr>
          <w:rStyle w:val="Hyperlink0"/>
          <w:rFonts w:cs="Arial"/>
          <w:rtl/>
        </w:rPr>
        <w:t>’</w:t>
      </w:r>
      <w:r w:rsidRPr="00E325B9">
        <w:rPr>
          <w:rStyle w:val="Hyperlink0"/>
          <w:rFonts w:cs="Arial"/>
          <w:lang w:val="en-US"/>
        </w:rPr>
        <w:t xml:space="preserve">s class, and the student came back to her later asking what he should do with this information he found in the library. She indicated that while it was a difficult question to receive, she </w:t>
      </w:r>
      <w:r w:rsidRPr="00E325B9">
        <w:rPr>
          <w:rStyle w:val="Hyperlink0"/>
          <w:rFonts w:cs="Arial"/>
          <w:rtl/>
          <w:lang w:val="ar-SA"/>
        </w:rPr>
        <w:t>“</w:t>
      </w:r>
      <w:r w:rsidRPr="00E325B9">
        <w:rPr>
          <w:rStyle w:val="Hyperlink0"/>
          <w:rFonts w:cs="Arial"/>
          <w:lang w:val="en-US"/>
        </w:rPr>
        <w:t>offered to do a lot of pule (prayers or blessings)</w:t>
      </w:r>
      <w:r w:rsidRPr="00E325B9">
        <w:rPr>
          <w:rStyle w:val="Hyperlink0"/>
          <w:rFonts w:cs="Arial"/>
        </w:rPr>
        <w:t xml:space="preserve">” </w:t>
      </w:r>
      <w:r w:rsidRPr="00E325B9">
        <w:rPr>
          <w:rStyle w:val="Hyperlink0"/>
          <w:rFonts w:cs="Arial"/>
          <w:lang w:val="en-US"/>
        </w:rPr>
        <w:t xml:space="preserve">for the student, and she turned to her community of fellow Hawaiian librarians, family, and friends for help. As outlined in </w:t>
      </w:r>
      <w:proofErr w:type="spellStart"/>
      <w:r w:rsidRPr="00E325B9">
        <w:rPr>
          <w:rStyle w:val="Hyperlink0"/>
          <w:rFonts w:cs="Arial"/>
          <w:lang w:val="en-US"/>
        </w:rPr>
        <w:t>Loyer</w:t>
      </w:r>
      <w:proofErr w:type="spellEnd"/>
      <w:r w:rsidRPr="00E325B9">
        <w:rPr>
          <w:rStyle w:val="Hyperlink0"/>
          <w:rFonts w:cs="Arial"/>
          <w:lang w:val="en-US"/>
        </w:rPr>
        <w:t xml:space="preserve"> (2018), Indigenous research often surfaces traumatic experiences, which may evoke trauma for the student and the librarian. </w:t>
      </w:r>
    </w:p>
    <w:p w14:paraId="6959827D"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The two examples above demonstrate how Indigenous librarians practice a framework of care, as described by </w:t>
      </w:r>
      <w:proofErr w:type="spellStart"/>
      <w:r w:rsidRPr="00E325B9">
        <w:rPr>
          <w:rStyle w:val="Hyperlink0"/>
          <w:rFonts w:cs="Arial"/>
          <w:lang w:val="en-US"/>
        </w:rPr>
        <w:t>Loyer</w:t>
      </w:r>
      <w:proofErr w:type="spellEnd"/>
      <w:r w:rsidRPr="00E325B9">
        <w:rPr>
          <w:rStyle w:val="Hyperlink0"/>
          <w:rFonts w:cs="Arial"/>
          <w:lang w:val="en-US"/>
        </w:rPr>
        <w:t xml:space="preserve"> (2018, p. 153): </w:t>
      </w:r>
      <w:r w:rsidRPr="00E325B9">
        <w:rPr>
          <w:rStyle w:val="Hyperlink0"/>
          <w:rFonts w:cs="Arial"/>
          <w:rtl/>
          <w:lang w:val="ar-SA"/>
        </w:rPr>
        <w:t>“</w:t>
      </w:r>
      <w:r w:rsidRPr="00E325B9">
        <w:rPr>
          <w:rStyle w:val="Hyperlink0"/>
          <w:rFonts w:cs="Arial"/>
          <w:lang w:val="en-US"/>
        </w:rPr>
        <w:t>There is space for librarians as instructors to see themselves as responsible for building a student</w:t>
      </w:r>
      <w:r w:rsidRPr="00E325B9">
        <w:rPr>
          <w:rStyle w:val="Hyperlink0"/>
          <w:rFonts w:cs="Arial"/>
          <w:rtl/>
        </w:rPr>
        <w:t>’</w:t>
      </w:r>
      <w:r w:rsidRPr="00E325B9">
        <w:rPr>
          <w:rStyle w:val="Hyperlink0"/>
          <w:rFonts w:cs="Arial"/>
          <w:lang w:val="en-US"/>
        </w:rPr>
        <w:t>s research capacity, including the physical, emotional, and spiritual components of challenging research; within this concept is a sense of holistic care and radical love that requires a recognition of emotion as wellness.</w:t>
      </w:r>
      <w:r w:rsidRPr="00E325B9">
        <w:rPr>
          <w:rStyle w:val="Hyperlink0"/>
          <w:rFonts w:cs="Arial"/>
        </w:rPr>
        <w:t xml:space="preserve">” </w:t>
      </w:r>
    </w:p>
    <w:p w14:paraId="29EFEBA6" w14:textId="77777777" w:rsidR="00EA0C02" w:rsidRPr="00E325B9" w:rsidRDefault="00EA0C02" w:rsidP="00875A20">
      <w:pPr>
        <w:pStyle w:val="Body"/>
        <w:spacing w:line="240" w:lineRule="auto"/>
        <w:rPr>
          <w:rFonts w:cs="Arial"/>
        </w:rPr>
      </w:pPr>
      <w:r w:rsidRPr="00E325B9">
        <w:rPr>
          <w:rStyle w:val="Hyperlink0"/>
          <w:rFonts w:cs="Arial"/>
          <w:lang w:val="en-US"/>
        </w:rPr>
        <w:t xml:space="preserve">If a major goal of IL instruction is to help students become producers of new knowledge, some librarians encourage Indigenous students to consider how they can speak back to the materials they find. Carrie again provides a good example of this in her interview when she tells students: </w:t>
      </w:r>
    </w:p>
    <w:p w14:paraId="74300AE8" w14:textId="77777777" w:rsidR="00EA0C02" w:rsidRPr="00E325B9" w:rsidRDefault="00EA0C02" w:rsidP="00875A20">
      <w:pPr>
        <w:pStyle w:val="Body"/>
        <w:spacing w:line="240" w:lineRule="auto"/>
        <w:ind w:left="720"/>
        <w:rPr>
          <w:rFonts w:cs="Arial"/>
        </w:rPr>
      </w:pPr>
    </w:p>
    <w:p w14:paraId="721F4AAF" w14:textId="77777777" w:rsidR="00EA0C02" w:rsidRPr="00E325B9" w:rsidRDefault="00EA0C02" w:rsidP="00875A20">
      <w:pPr>
        <w:pStyle w:val="Body"/>
        <w:spacing w:line="240" w:lineRule="auto"/>
        <w:ind w:left="720"/>
        <w:rPr>
          <w:rFonts w:cs="Arial"/>
        </w:rPr>
      </w:pPr>
      <w:r w:rsidRPr="00E325B9">
        <w:rPr>
          <w:rStyle w:val="Hyperlink0"/>
          <w:rFonts w:cs="Arial"/>
          <w:lang w:val="en-US"/>
        </w:rPr>
        <w:t xml:space="preserve">You're an expert. And so is your mom. And so is your dad and your uncle and your auntie and your grandma. </w:t>
      </w:r>
    </w:p>
    <w:p w14:paraId="358104B3" w14:textId="77777777" w:rsidR="00EA0C02" w:rsidRPr="00E325B9" w:rsidRDefault="00EA0C02" w:rsidP="00875A20">
      <w:pPr>
        <w:pStyle w:val="Body"/>
        <w:spacing w:line="240" w:lineRule="auto"/>
        <w:rPr>
          <w:rFonts w:cs="Arial"/>
        </w:rPr>
      </w:pPr>
    </w:p>
    <w:p w14:paraId="319E1AE0" w14:textId="77777777" w:rsidR="00EA0C02" w:rsidRPr="00E325B9" w:rsidRDefault="00EA0C02" w:rsidP="00875A20">
      <w:pPr>
        <w:pStyle w:val="Body"/>
        <w:spacing w:line="240" w:lineRule="auto"/>
        <w:rPr>
          <w:rFonts w:cs="Arial"/>
        </w:rPr>
      </w:pPr>
      <w:r w:rsidRPr="00E325B9">
        <w:rPr>
          <w:rStyle w:val="Hyperlink0"/>
          <w:rFonts w:cs="Arial"/>
          <w:lang w:val="en-US"/>
        </w:rPr>
        <w:t xml:space="preserve">She reminds them that they, as Indigenous people, have authority to write, and she encourages them to publish because, </w:t>
      </w:r>
      <w:r w:rsidRPr="00E325B9">
        <w:rPr>
          <w:rStyle w:val="Hyperlink0"/>
          <w:rFonts w:cs="Arial"/>
          <w:rtl/>
          <w:lang w:val="ar-SA"/>
        </w:rPr>
        <w:t>“</w:t>
      </w:r>
      <w:r w:rsidRPr="00E325B9">
        <w:rPr>
          <w:rStyle w:val="Hyperlink0"/>
          <w:rFonts w:cs="Arial"/>
          <w:lang w:val="en-US"/>
        </w:rPr>
        <w:t>their perspective is just as important as all the other Western research.</w:t>
      </w:r>
      <w:r w:rsidRPr="00E325B9">
        <w:rPr>
          <w:rStyle w:val="Hyperlink0"/>
          <w:rFonts w:cs="Arial"/>
        </w:rPr>
        <w:t xml:space="preserve">” </w:t>
      </w:r>
    </w:p>
    <w:p w14:paraId="1979C0AB" w14:textId="77777777" w:rsidR="00EA0C02" w:rsidRPr="00E325B9" w:rsidRDefault="00EA0C02" w:rsidP="00875A20">
      <w:pPr>
        <w:pStyle w:val="Body"/>
        <w:spacing w:line="240" w:lineRule="auto"/>
        <w:rPr>
          <w:rFonts w:cs="Arial"/>
        </w:rPr>
      </w:pPr>
    </w:p>
    <w:p w14:paraId="6EE129EC" w14:textId="77777777" w:rsidR="00EA0C02" w:rsidRPr="00E325B9" w:rsidRDefault="00EA0C02" w:rsidP="00875A20">
      <w:pPr>
        <w:pStyle w:val="Body"/>
        <w:spacing w:line="240" w:lineRule="auto"/>
        <w:rPr>
          <w:rFonts w:cs="Arial"/>
        </w:rPr>
      </w:pPr>
      <w:r w:rsidRPr="00E325B9">
        <w:rPr>
          <w:rStyle w:val="Hyperlink0"/>
          <w:rFonts w:cs="Arial"/>
          <w:lang w:val="en-US"/>
        </w:rPr>
        <w:t xml:space="preserve">Other participants, like </w:t>
      </w:r>
      <w:proofErr w:type="spellStart"/>
      <w:r w:rsidRPr="00E325B9">
        <w:rPr>
          <w:rStyle w:val="Hyperlink0"/>
          <w:rFonts w:cs="Arial"/>
          <w:lang w:val="en-US"/>
        </w:rPr>
        <w:t>Kajola</w:t>
      </w:r>
      <w:proofErr w:type="spellEnd"/>
      <w:r w:rsidRPr="00E325B9">
        <w:rPr>
          <w:rStyle w:val="Hyperlink0"/>
          <w:rFonts w:cs="Arial"/>
          <w:lang w:val="en-US"/>
        </w:rPr>
        <w:t xml:space="preserve"> </w:t>
      </w:r>
      <w:proofErr w:type="spellStart"/>
      <w:r w:rsidRPr="00E325B9">
        <w:rPr>
          <w:rStyle w:val="Hyperlink0"/>
          <w:rFonts w:cs="Arial"/>
          <w:lang w:val="en-US"/>
        </w:rPr>
        <w:t>Morewood</w:t>
      </w:r>
      <w:proofErr w:type="spellEnd"/>
      <w:r w:rsidRPr="00E325B9">
        <w:rPr>
          <w:rStyle w:val="Hyperlink0"/>
          <w:rFonts w:cs="Arial"/>
          <w:lang w:val="en-US"/>
        </w:rPr>
        <w:t>, commented on how faculty in an Indigenous Studies program want students to cite Indigenous authors, but helping students find and vet that information can be challenging. Jennifer O</w:t>
      </w:r>
      <w:r w:rsidRPr="00E325B9">
        <w:rPr>
          <w:rStyle w:val="Hyperlink0"/>
          <w:rFonts w:cs="Arial"/>
          <w:rtl/>
        </w:rPr>
        <w:t>’</w:t>
      </w:r>
      <w:r w:rsidRPr="00E325B9">
        <w:rPr>
          <w:rStyle w:val="Hyperlink0"/>
          <w:rFonts w:cs="Arial"/>
          <w:lang w:val="en-US"/>
        </w:rPr>
        <w:t>Neal shared an assignment she created that requires students to find five to ten sources by Native authors or from Native sources, which meets two goals: to introduce students to Native newspapers, journal articles, and books; and requires students to determine if the author is Native, and if they are, to describe what tribe they are from as well as their perspective. If they find a non-Native author, they must describe how their perspective is different from a Native author.</w:t>
      </w:r>
    </w:p>
    <w:p w14:paraId="4F123FB7" w14:textId="77777777" w:rsidR="00EA0C02" w:rsidRPr="00E325B9" w:rsidRDefault="00EA0C02" w:rsidP="00875A20">
      <w:pPr>
        <w:pStyle w:val="Body"/>
        <w:spacing w:line="240" w:lineRule="auto"/>
        <w:rPr>
          <w:rFonts w:cs="Arial"/>
        </w:rPr>
      </w:pPr>
    </w:p>
    <w:p w14:paraId="0A23286D" w14:textId="77777777" w:rsidR="00EA0C02" w:rsidRPr="00E325B9" w:rsidRDefault="00EA0C02" w:rsidP="00875A20">
      <w:pPr>
        <w:pStyle w:val="Body"/>
        <w:spacing w:line="240" w:lineRule="auto"/>
        <w:rPr>
          <w:rFonts w:cs="Arial"/>
        </w:rPr>
      </w:pPr>
      <w:r w:rsidRPr="00E325B9">
        <w:rPr>
          <w:rStyle w:val="Hyperlink0"/>
          <w:rFonts w:cs="Arial"/>
          <w:lang w:val="en-US"/>
        </w:rPr>
        <w:t xml:space="preserve">Indigenous knowledge systems engage with many formats generally ignored in academic IL spaces. While academic librarians frequently teach using scholarly articles, encyclopedia entries, monographs, and other textual sources, Indigenous librarians are often engaging with additional formats, in two broad categories: non-tangible expressions of culture, which can include oral histories, songs, dances, etc.; and material culture, which can include beadwork, drums, wampum belts, winter counts, etc. While this discussion was shared by the authors, a few of our participants mentioned alternative formats in their work. </w:t>
      </w:r>
    </w:p>
    <w:p w14:paraId="01D28204" w14:textId="77777777" w:rsidR="00EA0C02" w:rsidRPr="00E325B9" w:rsidRDefault="00EA0C02" w:rsidP="00875A20">
      <w:pPr>
        <w:pStyle w:val="Body"/>
        <w:spacing w:line="240" w:lineRule="auto"/>
        <w:rPr>
          <w:rFonts w:cs="Arial"/>
        </w:rPr>
      </w:pPr>
    </w:p>
    <w:p w14:paraId="03D29193" w14:textId="77777777" w:rsidR="00EA0C02" w:rsidRPr="00E325B9" w:rsidRDefault="00EA0C02" w:rsidP="00875A20">
      <w:pPr>
        <w:pStyle w:val="Body"/>
        <w:spacing w:line="240" w:lineRule="auto"/>
        <w:rPr>
          <w:rStyle w:val="None"/>
          <w:rFonts w:cs="Arial"/>
          <w:shd w:val="clear" w:color="auto" w:fill="FFFF00"/>
        </w:rPr>
      </w:pPr>
      <w:r w:rsidRPr="00E325B9">
        <w:rPr>
          <w:rStyle w:val="Hyperlink0"/>
          <w:rFonts w:cs="Arial"/>
          <w:lang w:val="en-US"/>
        </w:rPr>
        <w:lastRenderedPageBreak/>
        <w:t xml:space="preserve">Participants spoke about the ways their pedagogy incorporated Indigenous ways of knowing and doing. Their processes of teaching IL were deeply rooted in Indigenous ideas, in some cases articulating this activity in an intertribal sense (acknowledging the experiences shared by diverse Indigenous people) and, for others, in ways specific to their nations. Some, like Kayla Lar-Son, spoke about the importance of having a good relationship with the land if one is doing Indigenous research. </w:t>
      </w:r>
      <w:r w:rsidRPr="00E325B9">
        <w:rPr>
          <w:rStyle w:val="Hyperlink0"/>
          <w:rFonts w:cs="Arial"/>
          <w:rtl/>
          <w:lang w:val="ar-SA"/>
        </w:rPr>
        <w:t>“</w:t>
      </w:r>
      <w:r w:rsidRPr="00E325B9">
        <w:rPr>
          <w:rStyle w:val="Hyperlink0"/>
          <w:rFonts w:cs="Arial"/>
          <w:lang w:val="en-US"/>
        </w:rPr>
        <w:t>The mountains are our ancestors, and they are also archives themselves,</w:t>
      </w:r>
      <w:r w:rsidRPr="00E325B9">
        <w:rPr>
          <w:rStyle w:val="Hyperlink0"/>
          <w:rFonts w:cs="Arial"/>
        </w:rPr>
        <w:t xml:space="preserve">” </w:t>
      </w:r>
      <w:r w:rsidRPr="00E325B9">
        <w:rPr>
          <w:rStyle w:val="Hyperlink0"/>
          <w:rFonts w:cs="Arial"/>
          <w:lang w:val="en-US"/>
        </w:rPr>
        <w:t xml:space="preserve">she stated. Thus, an ethical approach to conducting research using land-based knowledge, such as food systems or geology, should </w:t>
      </w:r>
      <w:r w:rsidRPr="00E325B9">
        <w:rPr>
          <w:rStyle w:val="Hyperlink0"/>
          <w:rFonts w:cs="Arial"/>
          <w:rtl/>
          <w:lang w:val="ar-SA"/>
        </w:rPr>
        <w:t>“</w:t>
      </w:r>
      <w:r w:rsidRPr="00E325B9">
        <w:rPr>
          <w:rStyle w:val="Hyperlink0"/>
          <w:rFonts w:cs="Arial"/>
          <w:lang w:val="en-US"/>
        </w:rPr>
        <w:t>incorporate some of those different understandings of ethics and protocols and asking people for permission and thinking differently about ownership and ownership of information and asking about sharing stories, so bringing in more of that relational sense.</w:t>
      </w:r>
      <w:r w:rsidRPr="00E325B9">
        <w:rPr>
          <w:rStyle w:val="Hyperlink0"/>
          <w:rFonts w:cs="Arial"/>
        </w:rPr>
        <w:t xml:space="preserve">” </w:t>
      </w:r>
      <w:r w:rsidRPr="00E325B9">
        <w:rPr>
          <w:rStyle w:val="Hyperlink0"/>
          <w:rFonts w:cs="Arial"/>
          <w:lang w:val="en-US"/>
        </w:rPr>
        <w:t>Kayla suggested that an appropriate way to teach Indigenous information literacy and Indigenous-based research is to move these lessons outside, to be on the land to hear protocols for sharing knowledge.</w:t>
      </w:r>
    </w:p>
    <w:p w14:paraId="402757C5"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Participants also spoke about teaching non-Indigenous students to understand protocol, respect, and correct conduct with the information they find. </w:t>
      </w:r>
      <w:proofErr w:type="spellStart"/>
      <w:r w:rsidRPr="00E325B9">
        <w:rPr>
          <w:rStyle w:val="Hyperlink0"/>
          <w:rFonts w:cs="Arial"/>
          <w:lang w:val="en-US"/>
        </w:rPr>
        <w:t>Kajola</w:t>
      </w:r>
      <w:proofErr w:type="spellEnd"/>
      <w:r w:rsidRPr="00E325B9">
        <w:rPr>
          <w:rStyle w:val="Hyperlink0"/>
          <w:rFonts w:cs="Arial"/>
          <w:lang w:val="en-US"/>
        </w:rPr>
        <w:t xml:space="preserve"> remarked on an aspiration for non-Indigenous people: </w:t>
      </w:r>
    </w:p>
    <w:p w14:paraId="405F0736" w14:textId="2877C83E" w:rsidR="00EA0C02" w:rsidRPr="00E325B9" w:rsidRDefault="00EA0C02" w:rsidP="00875A20">
      <w:pPr>
        <w:pStyle w:val="Body"/>
        <w:spacing w:before="240" w:after="240" w:line="240" w:lineRule="auto"/>
        <w:ind w:left="720"/>
        <w:rPr>
          <w:rFonts w:cs="Arial"/>
        </w:rPr>
      </w:pPr>
      <w:r w:rsidRPr="00E325B9">
        <w:rPr>
          <w:rStyle w:val="Hyperlink0"/>
          <w:rFonts w:cs="Arial"/>
          <w:lang w:val="en-US"/>
        </w:rPr>
        <w:t xml:space="preserve">One of my good friends read [the book </w:t>
      </w:r>
      <w:r w:rsidRPr="00E325B9">
        <w:rPr>
          <w:rStyle w:val="None"/>
          <w:rFonts w:cs="Arial"/>
          <w:i/>
          <w:iCs/>
          <w:lang w:val="en-US"/>
        </w:rPr>
        <w:t xml:space="preserve">Hungry Listening </w:t>
      </w:r>
      <w:r w:rsidRPr="00E325B9">
        <w:rPr>
          <w:rStyle w:val="Hyperlink0"/>
          <w:rFonts w:cs="Arial"/>
          <w:lang w:val="en-US"/>
        </w:rPr>
        <w:t>by Dylan Robinson]</w:t>
      </w:r>
      <w:r w:rsidR="00DB4E8D" w:rsidRPr="00E325B9">
        <w:rPr>
          <w:rStyle w:val="Hyperlink0"/>
          <w:rFonts w:cs="Arial"/>
          <w:lang w:val="en-US"/>
        </w:rPr>
        <w:t xml:space="preserve"> </w:t>
      </w:r>
      <w:r w:rsidRPr="00E325B9">
        <w:rPr>
          <w:rStyle w:val="Hyperlink0"/>
          <w:rFonts w:cs="Arial"/>
          <w:lang w:val="en-US"/>
        </w:rPr>
        <w:t>...</w:t>
      </w:r>
      <w:r w:rsidR="00DB4E8D" w:rsidRPr="00E325B9">
        <w:rPr>
          <w:rStyle w:val="Hyperlink0"/>
          <w:rFonts w:cs="Arial"/>
          <w:lang w:val="en-US"/>
        </w:rPr>
        <w:t xml:space="preserve"> </w:t>
      </w:r>
      <w:r w:rsidRPr="00E325B9">
        <w:rPr>
          <w:rStyle w:val="Hyperlink0"/>
          <w:rFonts w:cs="Arial"/>
          <w:lang w:val="en-US"/>
        </w:rPr>
        <w:t xml:space="preserve">And she was like, </w:t>
      </w:r>
      <w:r w:rsidRPr="00E325B9">
        <w:rPr>
          <w:rStyle w:val="Hyperlink0"/>
          <w:rFonts w:cs="Arial"/>
          <w:rtl/>
        </w:rPr>
        <w:t>‘</w:t>
      </w:r>
      <w:r w:rsidRPr="00E325B9">
        <w:rPr>
          <w:rStyle w:val="Hyperlink0"/>
          <w:rFonts w:cs="Arial"/>
          <w:lang w:val="en-US"/>
        </w:rPr>
        <w:t>There's a chapter in there that's only for Indigenous people.</w:t>
      </w:r>
      <w:r w:rsidRPr="00E325B9">
        <w:rPr>
          <w:rStyle w:val="Hyperlink0"/>
          <w:rFonts w:cs="Arial"/>
          <w:rtl/>
        </w:rPr>
        <w:t xml:space="preserve">’ </w:t>
      </w:r>
      <w:r w:rsidRPr="00E325B9">
        <w:rPr>
          <w:rStyle w:val="Hyperlink0"/>
          <w:rFonts w:cs="Arial"/>
          <w:lang w:val="en-US"/>
        </w:rPr>
        <w:t xml:space="preserve">And </w:t>
      </w:r>
      <w:proofErr w:type="gramStart"/>
      <w:r w:rsidRPr="00E325B9">
        <w:rPr>
          <w:rStyle w:val="Hyperlink0"/>
          <w:rFonts w:cs="Arial"/>
          <w:lang w:val="en-US"/>
        </w:rPr>
        <w:t>so</w:t>
      </w:r>
      <w:proofErr w:type="gramEnd"/>
      <w:r w:rsidRPr="00E325B9">
        <w:rPr>
          <w:rStyle w:val="Hyperlink0"/>
          <w:rFonts w:cs="Arial"/>
          <w:lang w:val="en-US"/>
        </w:rPr>
        <w:t xml:space="preserve"> she had put markers on the pages; she knew not to read those pages. And </w:t>
      </w:r>
      <w:proofErr w:type="gramStart"/>
      <w:r w:rsidRPr="00E325B9">
        <w:rPr>
          <w:rStyle w:val="Hyperlink0"/>
          <w:rFonts w:cs="Arial"/>
          <w:lang w:val="en-US"/>
        </w:rPr>
        <w:t>so</w:t>
      </w:r>
      <w:proofErr w:type="gramEnd"/>
      <w:r w:rsidRPr="00E325B9">
        <w:rPr>
          <w:rStyle w:val="Hyperlink0"/>
          <w:rFonts w:cs="Arial"/>
          <w:lang w:val="en-US"/>
        </w:rPr>
        <w:t xml:space="preserve"> I was thinking, </w:t>
      </w:r>
      <w:r w:rsidRPr="00E325B9">
        <w:rPr>
          <w:rStyle w:val="None"/>
          <w:rFonts w:cs="Arial"/>
          <w:i/>
          <w:iCs/>
          <w:lang w:val="en-US"/>
        </w:rPr>
        <w:t>how do we instill that kind of respect for Indigenous knowledge so that somebody won't read that.</w:t>
      </w:r>
      <w:r w:rsidRPr="00E325B9">
        <w:rPr>
          <w:rStyle w:val="Hyperlink0"/>
          <w:rFonts w:cs="Arial"/>
          <w:lang w:val="en-US"/>
        </w:rPr>
        <w:t xml:space="preserve"> They'll </w:t>
      </w:r>
      <w:proofErr w:type="gramStart"/>
      <w:r w:rsidRPr="00E325B9">
        <w:rPr>
          <w:rStyle w:val="Hyperlink0"/>
          <w:rFonts w:cs="Arial"/>
          <w:lang w:val="en-US"/>
        </w:rPr>
        <w:t>actually be</w:t>
      </w:r>
      <w:proofErr w:type="gramEnd"/>
      <w:r w:rsidRPr="00E325B9">
        <w:rPr>
          <w:rStyle w:val="Hyperlink0"/>
          <w:rFonts w:cs="Arial"/>
          <w:lang w:val="en-US"/>
        </w:rPr>
        <w:t xml:space="preserve"> like, </w:t>
      </w:r>
      <w:r w:rsidRPr="00E325B9">
        <w:rPr>
          <w:rStyle w:val="Hyperlink0"/>
          <w:rFonts w:cs="Arial"/>
          <w:rtl/>
        </w:rPr>
        <w:t>‘</w:t>
      </w:r>
      <w:r w:rsidRPr="00E325B9">
        <w:rPr>
          <w:rStyle w:val="Hyperlink0"/>
          <w:rFonts w:cs="Arial"/>
          <w:lang w:val="en-US"/>
        </w:rPr>
        <w:t xml:space="preserve">I'm not supposed to read this. I'm not going to, even though it's right there and nobody's going to </w:t>
      </w:r>
      <w:r w:rsidRPr="00E325B9">
        <w:rPr>
          <w:rFonts w:cs="Arial"/>
        </w:rPr>
        <w:t>kno</w:t>
      </w:r>
      <w:r w:rsidR="00C32DF9" w:rsidRPr="00E325B9">
        <w:rPr>
          <w:rFonts w:cs="Arial"/>
        </w:rPr>
        <w:t>w.’</w:t>
      </w:r>
      <w:r w:rsidR="00644C5E" w:rsidRPr="00E325B9">
        <w:rPr>
          <w:rStyle w:val="Hyperlink0"/>
          <w:rFonts w:cs="Arial"/>
          <w:rtl/>
          <w:lang w:val="en-US"/>
        </w:rPr>
        <w:t xml:space="preserve"> </w:t>
      </w:r>
      <w:proofErr w:type="gramStart"/>
      <w:r w:rsidRPr="00E325B9">
        <w:rPr>
          <w:rStyle w:val="Hyperlink0"/>
          <w:rFonts w:cs="Arial"/>
          <w:lang w:val="en-US"/>
        </w:rPr>
        <w:t>So</w:t>
      </w:r>
      <w:proofErr w:type="gramEnd"/>
      <w:r w:rsidRPr="00E325B9">
        <w:rPr>
          <w:rStyle w:val="Hyperlink0"/>
          <w:rFonts w:cs="Arial"/>
          <w:lang w:val="en-US"/>
        </w:rPr>
        <w:t xml:space="preserve"> I</w:t>
      </w:r>
      <w:r w:rsidRPr="00E325B9">
        <w:rPr>
          <w:rFonts w:cs="Arial"/>
        </w:rPr>
        <w:t xml:space="preserve"> was</w:t>
      </w:r>
      <w:r w:rsidRPr="00E325B9">
        <w:rPr>
          <w:rStyle w:val="Hyperlink0"/>
          <w:rFonts w:cs="Arial"/>
          <w:lang w:val="en-US"/>
        </w:rPr>
        <w:t xml:space="preserve"> thinking, </w:t>
      </w:r>
      <w:r w:rsidRPr="00E325B9">
        <w:rPr>
          <w:rStyle w:val="None"/>
          <w:rFonts w:cs="Arial"/>
          <w:i/>
          <w:iCs/>
          <w:lang w:val="en-US"/>
        </w:rPr>
        <w:t>how do we do that?</w:t>
      </w:r>
      <w:r w:rsidRPr="00E325B9">
        <w:rPr>
          <w:rStyle w:val="Hyperlink0"/>
          <w:rFonts w:cs="Arial"/>
        </w:rPr>
        <w:t xml:space="preserve">” </w:t>
      </w:r>
    </w:p>
    <w:p w14:paraId="18A46754"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Teaching students and others to be respectful of boundaries is a critical challenge for the protection and revitalization of Indigenous knowledge systems. </w:t>
      </w:r>
    </w:p>
    <w:p w14:paraId="1B858CE2" w14:textId="70F616D3" w:rsidR="00531B87" w:rsidRPr="00E325B9" w:rsidRDefault="00EA0C02" w:rsidP="00531B87">
      <w:pPr>
        <w:keepNext/>
        <w:keepLines/>
        <w:pBdr>
          <w:top w:val="nil"/>
          <w:left w:val="nil"/>
          <w:bottom w:val="nil"/>
          <w:right w:val="nil"/>
          <w:between w:val="nil"/>
        </w:pBdr>
        <w:spacing w:after="200" w:line="240" w:lineRule="auto"/>
        <w:rPr>
          <w:b/>
          <w:color w:val="000000"/>
          <w:sz w:val="28"/>
          <w:szCs w:val="28"/>
        </w:rPr>
      </w:pPr>
      <w:bookmarkStart w:id="4" w:name="_headingh.17dp8vu"/>
      <w:bookmarkEnd w:id="4"/>
      <w:r w:rsidRPr="00E325B9">
        <w:rPr>
          <w:b/>
          <w:color w:val="000000"/>
          <w:sz w:val="28"/>
          <w:szCs w:val="28"/>
        </w:rPr>
        <w:t xml:space="preserve">Indigenous </w:t>
      </w:r>
      <w:r w:rsidR="00531B87" w:rsidRPr="00E325B9">
        <w:rPr>
          <w:b/>
          <w:color w:val="000000"/>
          <w:sz w:val="28"/>
          <w:szCs w:val="28"/>
        </w:rPr>
        <w:t>w</w:t>
      </w:r>
      <w:r w:rsidRPr="00E325B9">
        <w:rPr>
          <w:b/>
          <w:color w:val="000000"/>
          <w:sz w:val="28"/>
          <w:szCs w:val="28"/>
        </w:rPr>
        <w:t xml:space="preserve">ays of </w:t>
      </w:r>
      <w:r w:rsidR="00531B87" w:rsidRPr="00E325B9">
        <w:rPr>
          <w:b/>
          <w:color w:val="000000"/>
          <w:sz w:val="28"/>
          <w:szCs w:val="28"/>
        </w:rPr>
        <w:t>k</w:t>
      </w:r>
      <w:r w:rsidRPr="00E325B9">
        <w:rPr>
          <w:b/>
          <w:color w:val="000000"/>
          <w:sz w:val="28"/>
          <w:szCs w:val="28"/>
        </w:rPr>
        <w:t>nowing</w:t>
      </w:r>
    </w:p>
    <w:p w14:paraId="49970092" w14:textId="1649C1A7" w:rsidR="00EA0C02" w:rsidRPr="00E325B9" w:rsidRDefault="00EA0C02" w:rsidP="00531B87">
      <w:pPr>
        <w:keepNext/>
        <w:keepLines/>
        <w:pBdr>
          <w:top w:val="nil"/>
          <w:left w:val="nil"/>
          <w:bottom w:val="nil"/>
          <w:right w:val="nil"/>
          <w:between w:val="nil"/>
        </w:pBdr>
        <w:spacing w:after="200" w:line="240" w:lineRule="auto"/>
        <w:rPr>
          <w:b/>
          <w:color w:val="000000"/>
          <w:sz w:val="28"/>
          <w:szCs w:val="28"/>
        </w:rPr>
      </w:pPr>
      <w:r w:rsidRPr="00E325B9">
        <w:rPr>
          <w:rStyle w:val="Hyperlink0"/>
          <w:lang w:val="en-US"/>
        </w:rPr>
        <w:t xml:space="preserve">The Indigenous librarians in this study discussed the importance of having good relationships with students and the Indigenous community by building trust through caring for students outside instruction sessions and being present in the larger Indigenous community. In these examples, the librarians demonstrate how Indigenous ways of knowing inform their work. To be clear, we rely on the definition of Indigenous ways of knowing as </w:t>
      </w:r>
      <w:r w:rsidRPr="00E325B9">
        <w:rPr>
          <w:rStyle w:val="Hyperlink0"/>
          <w:rtl/>
          <w:lang w:val="ar-SA"/>
        </w:rPr>
        <w:t>“</w:t>
      </w:r>
      <w:r w:rsidRPr="00E325B9">
        <w:rPr>
          <w:rStyle w:val="Hyperlink0"/>
          <w:lang w:val="en-US"/>
        </w:rPr>
        <w:t>the actions—the verbs—that describe how Indigenous peoples deliberately engage with the world, people, places, and ideas, resulting in an enduring intergenerational way of life,</w:t>
      </w:r>
      <w:r w:rsidRPr="00E325B9">
        <w:rPr>
          <w:rStyle w:val="Hyperlink0"/>
        </w:rPr>
        <w:t xml:space="preserve">” </w:t>
      </w:r>
      <w:r w:rsidRPr="00E325B9">
        <w:rPr>
          <w:rStyle w:val="Hyperlink0"/>
          <w:lang w:val="en-US"/>
        </w:rPr>
        <w:t xml:space="preserve">as described by </w:t>
      </w:r>
      <w:proofErr w:type="spellStart"/>
      <w:r w:rsidRPr="00E325B9">
        <w:rPr>
          <w:rStyle w:val="Hyperlink0"/>
          <w:lang w:val="en-US"/>
        </w:rPr>
        <w:t>Littletree</w:t>
      </w:r>
      <w:proofErr w:type="spellEnd"/>
      <w:r w:rsidRPr="00E325B9">
        <w:rPr>
          <w:rStyle w:val="Hyperlink0"/>
          <w:lang w:val="en-US"/>
        </w:rPr>
        <w:t xml:space="preserve"> et al. (2020, p. 414).</w:t>
      </w:r>
    </w:p>
    <w:p w14:paraId="40FDB8C8"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Carrie discussed being invited to cultural events, such as naming ceremonies in the community. </w:t>
      </w:r>
      <w:r w:rsidRPr="00E325B9">
        <w:rPr>
          <w:rStyle w:val="Hyperlink0"/>
          <w:rFonts w:cs="Arial"/>
          <w:rtl/>
          <w:lang w:val="ar-SA"/>
        </w:rPr>
        <w:t>“</w:t>
      </w:r>
      <w:r w:rsidRPr="00E325B9">
        <w:rPr>
          <w:rStyle w:val="Hyperlink0"/>
          <w:rFonts w:cs="Arial"/>
          <w:lang w:val="en-US"/>
        </w:rPr>
        <w:t xml:space="preserve">I've always embraced going to wherever it was, like the </w:t>
      </w:r>
      <w:proofErr w:type="spellStart"/>
      <w:r w:rsidRPr="00E325B9">
        <w:rPr>
          <w:rStyle w:val="Hyperlink0"/>
          <w:rFonts w:cs="Arial"/>
          <w:lang w:val="en-US"/>
        </w:rPr>
        <w:t>Ndaa</w:t>
      </w:r>
      <w:proofErr w:type="spellEnd"/>
      <w:r w:rsidRPr="00E325B9">
        <w:rPr>
          <w:rStyle w:val="Hyperlink0"/>
          <w:rFonts w:cs="Arial"/>
          <w:rtl/>
        </w:rPr>
        <w:t xml:space="preserve">’ </w:t>
      </w:r>
      <w:r w:rsidRPr="00E325B9">
        <w:rPr>
          <w:rStyle w:val="Hyperlink0"/>
          <w:rFonts w:cs="Arial"/>
          <w:lang w:val="en-US"/>
        </w:rPr>
        <w:t>ceremonies [a Din</w:t>
      </w:r>
      <w:r w:rsidRPr="00E325B9">
        <w:rPr>
          <w:rStyle w:val="Hyperlink0"/>
          <w:rFonts w:cs="Arial"/>
          <w:lang w:val="fr-FR"/>
        </w:rPr>
        <w:t xml:space="preserve">é </w:t>
      </w:r>
      <w:r w:rsidRPr="00E325B9">
        <w:rPr>
          <w:rStyle w:val="Hyperlink0"/>
          <w:rFonts w:cs="Arial"/>
          <w:lang w:val="en-US"/>
        </w:rPr>
        <w:t>ceremony].</w:t>
      </w:r>
      <w:r w:rsidRPr="00E325B9">
        <w:rPr>
          <w:rStyle w:val="Hyperlink0"/>
          <w:rFonts w:cs="Arial"/>
        </w:rPr>
        <w:t xml:space="preserve">” </w:t>
      </w:r>
      <w:r w:rsidRPr="00E325B9">
        <w:rPr>
          <w:rStyle w:val="Hyperlink0"/>
          <w:rFonts w:cs="Arial"/>
          <w:lang w:val="en-US"/>
        </w:rPr>
        <w:t xml:space="preserve">She goes on to talk about the impact of accepting invitations to be with the cooks or participate in celebrations: </w:t>
      </w:r>
    </w:p>
    <w:p w14:paraId="60A69F08" w14:textId="0202EA80" w:rsidR="00EA0C02" w:rsidRPr="00E325B9" w:rsidRDefault="00EA0C02" w:rsidP="00875A20">
      <w:pPr>
        <w:pStyle w:val="Body"/>
        <w:spacing w:before="240" w:after="240" w:line="240" w:lineRule="auto"/>
        <w:ind w:left="720"/>
        <w:rPr>
          <w:rFonts w:cs="Arial"/>
        </w:rPr>
      </w:pPr>
      <w:r w:rsidRPr="00E325B9">
        <w:rPr>
          <w:rStyle w:val="Hyperlink0"/>
          <w:rFonts w:cs="Arial"/>
          <w:lang w:val="en-US"/>
        </w:rPr>
        <w:t xml:space="preserve">I was a librarian and getting invited to be in with the cooks. </w:t>
      </w:r>
      <w:proofErr w:type="gramStart"/>
      <w:r w:rsidRPr="00E325B9">
        <w:rPr>
          <w:rStyle w:val="Hyperlink0"/>
          <w:rFonts w:cs="Arial"/>
          <w:lang w:val="en-US"/>
        </w:rPr>
        <w:t>So</w:t>
      </w:r>
      <w:proofErr w:type="gramEnd"/>
      <w:r w:rsidRPr="00E325B9">
        <w:rPr>
          <w:rStyle w:val="Hyperlink0"/>
          <w:rFonts w:cs="Arial"/>
          <w:lang w:val="en-US"/>
        </w:rPr>
        <w:t xml:space="preserve"> in our seasonal ceremonies, our fall summer, spring, winter ceremonies, one of our knowledge keepers, one of our bundle keepers invites me in</w:t>
      </w:r>
      <w:r w:rsidR="00FC3823" w:rsidRPr="00E325B9">
        <w:rPr>
          <w:rStyle w:val="Hyperlink0"/>
          <w:rFonts w:cs="Arial"/>
          <w:lang w:val="en-US"/>
        </w:rPr>
        <w:t xml:space="preserve"> </w:t>
      </w:r>
      <w:r w:rsidRPr="00E325B9">
        <w:rPr>
          <w:rStyle w:val="Hyperlink0"/>
          <w:rFonts w:cs="Arial"/>
        </w:rPr>
        <w:t>…</w:t>
      </w:r>
      <w:r w:rsidRPr="00E325B9">
        <w:rPr>
          <w:rStyle w:val="Hyperlink0"/>
          <w:rFonts w:cs="Arial"/>
          <w:lang w:val="en-US"/>
        </w:rPr>
        <w:t>.</w:t>
      </w:r>
      <w:r w:rsidR="00E952CF" w:rsidRPr="00E325B9">
        <w:rPr>
          <w:rStyle w:val="Hyperlink0"/>
          <w:rFonts w:cs="Arial"/>
          <w:lang w:val="en-US"/>
        </w:rPr>
        <w:t xml:space="preserve"> </w:t>
      </w:r>
      <w:r w:rsidRPr="00E325B9">
        <w:rPr>
          <w:rStyle w:val="Hyperlink0"/>
          <w:rFonts w:cs="Arial"/>
          <w:lang w:val="en-US"/>
        </w:rPr>
        <w:t xml:space="preserve">I'll do whatever she says! She said, </w:t>
      </w:r>
      <w:r w:rsidRPr="00E325B9">
        <w:rPr>
          <w:rStyle w:val="Hyperlink0"/>
          <w:rFonts w:cs="Arial"/>
          <w:rtl/>
        </w:rPr>
        <w:t>‘</w:t>
      </w:r>
      <w:r w:rsidRPr="00E325B9">
        <w:rPr>
          <w:rStyle w:val="Hyperlink0"/>
          <w:rFonts w:cs="Arial"/>
          <w:lang w:val="en-US"/>
        </w:rPr>
        <w:t>Carrie, you need to play grandma softball</w:t>
      </w:r>
      <w:r w:rsidRPr="00E325B9">
        <w:rPr>
          <w:rStyle w:val="Hyperlink0"/>
          <w:rFonts w:cs="Arial"/>
          <w:rtl/>
        </w:rPr>
        <w:t>’</w:t>
      </w:r>
      <w:r w:rsidRPr="00E325B9">
        <w:rPr>
          <w:rStyle w:val="Hyperlink0"/>
          <w:rFonts w:cs="Arial"/>
          <w:lang w:val="en-US"/>
        </w:rPr>
        <w:t xml:space="preserve">. </w:t>
      </w:r>
      <w:proofErr w:type="gramStart"/>
      <w:r w:rsidRPr="00E325B9">
        <w:rPr>
          <w:rStyle w:val="Hyperlink0"/>
          <w:rFonts w:cs="Arial"/>
          <w:lang w:val="en-US"/>
        </w:rPr>
        <w:t>So</w:t>
      </w:r>
      <w:proofErr w:type="gramEnd"/>
      <w:r w:rsidRPr="00E325B9">
        <w:rPr>
          <w:rStyle w:val="Hyperlink0"/>
          <w:rFonts w:cs="Arial"/>
          <w:lang w:val="en-US"/>
        </w:rPr>
        <w:t xml:space="preserve"> I did that. Now I'm limping! [laughs] But you </w:t>
      </w:r>
      <w:proofErr w:type="gramStart"/>
      <w:r w:rsidRPr="00E325B9">
        <w:rPr>
          <w:rStyle w:val="Hyperlink0"/>
          <w:rFonts w:cs="Arial"/>
          <w:lang w:val="en-US"/>
        </w:rPr>
        <w:t>know,</w:t>
      </w:r>
      <w:proofErr w:type="gramEnd"/>
      <w:r w:rsidRPr="00E325B9">
        <w:rPr>
          <w:rStyle w:val="Hyperlink0"/>
          <w:rFonts w:cs="Arial"/>
          <w:lang w:val="en-US"/>
        </w:rPr>
        <w:t xml:space="preserve"> from being with her, I really respect her way of talking to others and that she's there to make certain that the ceremonies are being ran correctly. Being invited in to be with the cooks</w:t>
      </w:r>
      <w:r w:rsidR="00463797" w:rsidRPr="00E325B9">
        <w:rPr>
          <w:rStyle w:val="Hyperlink0"/>
          <w:rFonts w:cs="Arial"/>
          <w:lang w:val="en-US"/>
        </w:rPr>
        <w:t xml:space="preserve"> </w:t>
      </w:r>
      <w:r w:rsidRPr="00E325B9">
        <w:rPr>
          <w:rStyle w:val="Hyperlink0"/>
          <w:rFonts w:cs="Arial"/>
        </w:rPr>
        <w:t>…</w:t>
      </w:r>
      <w:r w:rsidR="00463797" w:rsidRPr="00E325B9">
        <w:rPr>
          <w:rStyle w:val="Hyperlink0"/>
          <w:rFonts w:cs="Arial"/>
        </w:rPr>
        <w:t xml:space="preserve"> </w:t>
      </w:r>
      <w:r w:rsidRPr="00E325B9">
        <w:rPr>
          <w:rStyle w:val="Hyperlink0"/>
          <w:rFonts w:cs="Arial"/>
          <w:lang w:val="en-US"/>
        </w:rPr>
        <w:t xml:space="preserve">it's a different realm than sitting as a guest in the ceremonial side, in the dancing side, the drumming side. The cooks </w:t>
      </w:r>
      <w:proofErr w:type="gramStart"/>
      <w:r w:rsidRPr="00E325B9">
        <w:rPr>
          <w:rStyle w:val="Hyperlink0"/>
          <w:rFonts w:cs="Arial"/>
          <w:lang w:val="en-US"/>
        </w:rPr>
        <w:t>are able to</w:t>
      </w:r>
      <w:proofErr w:type="gramEnd"/>
      <w:r w:rsidRPr="00E325B9">
        <w:rPr>
          <w:rStyle w:val="Hyperlink0"/>
          <w:rFonts w:cs="Arial"/>
          <w:lang w:val="en-US"/>
        </w:rPr>
        <w:t xml:space="preserve"> talk about anything</w:t>
      </w:r>
      <w:r w:rsidR="00463797" w:rsidRPr="00E325B9">
        <w:rPr>
          <w:rStyle w:val="Hyperlink0"/>
          <w:rFonts w:cs="Arial"/>
          <w:lang w:val="en-US"/>
        </w:rPr>
        <w:t xml:space="preserve"> </w:t>
      </w:r>
      <w:r w:rsidRPr="00E325B9">
        <w:rPr>
          <w:rStyle w:val="Hyperlink0"/>
          <w:rFonts w:cs="Arial"/>
        </w:rPr>
        <w:t>…</w:t>
      </w:r>
      <w:r w:rsidR="00463797" w:rsidRPr="00E325B9">
        <w:rPr>
          <w:rStyle w:val="Hyperlink0"/>
          <w:rFonts w:cs="Arial"/>
        </w:rPr>
        <w:t xml:space="preserve"> </w:t>
      </w:r>
      <w:r w:rsidRPr="00E325B9">
        <w:rPr>
          <w:rStyle w:val="Hyperlink0"/>
          <w:rFonts w:cs="Arial"/>
          <w:lang w:val="en-US"/>
        </w:rPr>
        <w:t>and you can hear stories of</w:t>
      </w:r>
      <w:r w:rsidR="00463797" w:rsidRPr="00E325B9">
        <w:rPr>
          <w:rStyle w:val="Hyperlink0"/>
          <w:rFonts w:cs="Arial"/>
          <w:lang w:val="en-US"/>
        </w:rPr>
        <w:t xml:space="preserve"> </w:t>
      </w:r>
      <w:r w:rsidRPr="00E325B9">
        <w:rPr>
          <w:rStyle w:val="Hyperlink0"/>
          <w:rFonts w:cs="Arial"/>
          <w:lang w:val="en-US"/>
        </w:rPr>
        <w:t>...</w:t>
      </w:r>
      <w:r w:rsidR="00463797" w:rsidRPr="00E325B9">
        <w:rPr>
          <w:rStyle w:val="Hyperlink0"/>
          <w:rFonts w:cs="Arial"/>
          <w:lang w:val="en-US"/>
        </w:rPr>
        <w:t xml:space="preserve"> </w:t>
      </w:r>
      <w:r w:rsidRPr="00E325B9">
        <w:rPr>
          <w:rStyle w:val="Hyperlink0"/>
          <w:rFonts w:cs="Arial"/>
          <w:lang w:val="en-US"/>
        </w:rPr>
        <w:t>just how things are done.</w:t>
      </w:r>
    </w:p>
    <w:p w14:paraId="732FCF98" w14:textId="03A44FC3" w:rsidR="00EA0C02" w:rsidRPr="00E325B9" w:rsidRDefault="00EA0C02" w:rsidP="00875A20">
      <w:pPr>
        <w:pStyle w:val="Body"/>
        <w:spacing w:before="240" w:after="240" w:line="240" w:lineRule="auto"/>
        <w:rPr>
          <w:rFonts w:cs="Arial"/>
        </w:rPr>
      </w:pPr>
      <w:r w:rsidRPr="00E325B9">
        <w:rPr>
          <w:rStyle w:val="Hyperlink0"/>
          <w:rFonts w:cs="Arial"/>
          <w:lang w:val="en-US"/>
        </w:rPr>
        <w:lastRenderedPageBreak/>
        <w:t xml:space="preserve">For Carrie, getting multiple experiences to be in </w:t>
      </w:r>
      <w:r w:rsidRPr="00E325B9">
        <w:rPr>
          <w:rStyle w:val="Hyperlink0"/>
          <w:rFonts w:cs="Arial"/>
          <w:rtl/>
          <w:lang w:val="ar-SA"/>
        </w:rPr>
        <w:t>“</w:t>
      </w:r>
      <w:r w:rsidRPr="00E325B9">
        <w:rPr>
          <w:rStyle w:val="Hyperlink0"/>
          <w:rFonts w:cs="Arial"/>
          <w:lang w:val="en-US"/>
        </w:rPr>
        <w:t xml:space="preserve">the cook shack, </w:t>
      </w:r>
      <w:r w:rsidRPr="00E325B9">
        <w:rPr>
          <w:rStyle w:val="Hyperlink0"/>
          <w:rFonts w:cs="Arial"/>
        </w:rPr>
        <w:t>…</w:t>
      </w:r>
      <w:r w:rsidR="00C43A06" w:rsidRPr="00E325B9">
        <w:rPr>
          <w:rStyle w:val="Hyperlink0"/>
          <w:rFonts w:cs="Arial"/>
        </w:rPr>
        <w:t xml:space="preserve"> </w:t>
      </w:r>
      <w:r w:rsidRPr="00E325B9">
        <w:rPr>
          <w:rStyle w:val="Hyperlink0"/>
          <w:rFonts w:cs="Arial"/>
          <w:lang w:val="en-US"/>
        </w:rPr>
        <w:t>being with all the grandmas and hearing their stories</w:t>
      </w:r>
      <w:r w:rsidRPr="00E325B9">
        <w:rPr>
          <w:rStyle w:val="Hyperlink0"/>
          <w:rFonts w:cs="Arial"/>
        </w:rPr>
        <w:t xml:space="preserve">” </w:t>
      </w:r>
      <w:r w:rsidRPr="00E325B9">
        <w:rPr>
          <w:rStyle w:val="Hyperlink0"/>
          <w:rFonts w:cs="Arial"/>
          <w:lang w:val="en-US"/>
        </w:rPr>
        <w:t xml:space="preserve">and playing </w:t>
      </w:r>
      <w:r w:rsidRPr="00E325B9">
        <w:rPr>
          <w:rStyle w:val="Hyperlink0"/>
          <w:rFonts w:cs="Arial"/>
          <w:rtl/>
          <w:lang w:val="ar-SA"/>
        </w:rPr>
        <w:t>“</w:t>
      </w:r>
      <w:r w:rsidRPr="00E325B9">
        <w:rPr>
          <w:rStyle w:val="Hyperlink0"/>
          <w:rFonts w:cs="Arial"/>
          <w:lang w:val="en-US"/>
        </w:rPr>
        <w:t>grandma softball</w:t>
      </w:r>
      <w:r w:rsidRPr="00E325B9">
        <w:rPr>
          <w:rStyle w:val="Hyperlink0"/>
          <w:rFonts w:cs="Arial"/>
        </w:rPr>
        <w:t xml:space="preserve">” </w:t>
      </w:r>
      <w:r w:rsidRPr="00E325B9">
        <w:rPr>
          <w:rStyle w:val="Hyperlink0"/>
          <w:rFonts w:cs="Arial"/>
          <w:lang w:val="en-US"/>
        </w:rPr>
        <w:t xml:space="preserve">has helped the community see her as more than just someone who is </w:t>
      </w:r>
      <w:r w:rsidRPr="00E325B9">
        <w:rPr>
          <w:rStyle w:val="Hyperlink0"/>
          <w:rFonts w:cs="Arial"/>
          <w:rtl/>
          <w:lang w:val="ar-SA"/>
        </w:rPr>
        <w:t>“</w:t>
      </w:r>
      <w:r w:rsidRPr="00E325B9">
        <w:rPr>
          <w:rStyle w:val="Hyperlink0"/>
          <w:rFonts w:cs="Arial"/>
          <w:lang w:val="en-US"/>
        </w:rPr>
        <w:t>centered around books</w:t>
      </w:r>
      <w:r w:rsidR="00C43A06" w:rsidRPr="00E325B9">
        <w:rPr>
          <w:rStyle w:val="Hyperlink0"/>
          <w:rFonts w:cs="Arial"/>
          <w:lang w:val="en-US"/>
        </w:rPr>
        <w:t xml:space="preserve"> </w:t>
      </w:r>
      <w:r w:rsidRPr="00E325B9">
        <w:rPr>
          <w:rStyle w:val="Hyperlink0"/>
          <w:rFonts w:cs="Arial"/>
        </w:rPr>
        <w:t>…</w:t>
      </w:r>
      <w:r w:rsidR="00C43A06" w:rsidRPr="00E325B9">
        <w:rPr>
          <w:rStyle w:val="Hyperlink0"/>
          <w:rFonts w:cs="Arial"/>
        </w:rPr>
        <w:t xml:space="preserve"> </w:t>
      </w:r>
      <w:r w:rsidRPr="00E325B9">
        <w:rPr>
          <w:rStyle w:val="Hyperlink0"/>
          <w:rFonts w:cs="Arial"/>
          <w:lang w:val="en-US"/>
        </w:rPr>
        <w:t>and people that write.</w:t>
      </w:r>
      <w:r w:rsidRPr="00E325B9">
        <w:rPr>
          <w:rStyle w:val="Hyperlink0"/>
          <w:rFonts w:cs="Arial"/>
        </w:rPr>
        <w:t xml:space="preserve">” </w:t>
      </w:r>
      <w:r w:rsidRPr="00E325B9">
        <w:rPr>
          <w:rStyle w:val="Hyperlink0"/>
          <w:rFonts w:cs="Arial"/>
          <w:lang w:val="en-US"/>
        </w:rPr>
        <w:t>She is not just a librarian who stays behind the desk—she</w:t>
      </w:r>
      <w:r w:rsidRPr="00E325B9">
        <w:rPr>
          <w:rStyle w:val="Hyperlink0"/>
          <w:rFonts w:cs="Arial"/>
          <w:rtl/>
        </w:rPr>
        <w:t>’</w:t>
      </w:r>
      <w:r w:rsidRPr="00E325B9">
        <w:rPr>
          <w:rStyle w:val="Hyperlink0"/>
          <w:rFonts w:cs="Arial"/>
          <w:lang w:val="en-US"/>
        </w:rPr>
        <w:t xml:space="preserve">s also part of the community. </w:t>
      </w:r>
    </w:p>
    <w:p w14:paraId="0C3BE452" w14:textId="77777777" w:rsidR="00EA0C02" w:rsidRPr="00E325B9" w:rsidRDefault="00EA0C02" w:rsidP="00875A20">
      <w:pPr>
        <w:pStyle w:val="Body"/>
        <w:spacing w:before="240" w:after="240" w:line="240" w:lineRule="auto"/>
        <w:rPr>
          <w:rFonts w:cs="Arial"/>
        </w:rPr>
      </w:pPr>
      <w:proofErr w:type="spellStart"/>
      <w:r w:rsidRPr="00E325B9">
        <w:rPr>
          <w:rStyle w:val="Hyperlink0"/>
          <w:rFonts w:cs="Arial"/>
          <w:lang w:val="en-US"/>
        </w:rPr>
        <w:t>Keahiahi</w:t>
      </w:r>
      <w:proofErr w:type="spellEnd"/>
      <w:r w:rsidRPr="00E325B9">
        <w:rPr>
          <w:rStyle w:val="Hyperlink0"/>
          <w:rFonts w:cs="Arial"/>
          <w:lang w:val="en-US"/>
        </w:rPr>
        <w:t xml:space="preserve"> had a similar perspective, noting that being a librarian with a degree is not as important as doing things that benefit the community: </w:t>
      </w:r>
      <w:r w:rsidRPr="00E325B9">
        <w:rPr>
          <w:rStyle w:val="Hyperlink0"/>
          <w:rFonts w:cs="Arial"/>
          <w:rtl/>
          <w:lang w:val="ar-SA"/>
        </w:rPr>
        <w:t>“</w:t>
      </w:r>
      <w:r w:rsidRPr="00E325B9">
        <w:rPr>
          <w:rStyle w:val="Hyperlink0"/>
          <w:rFonts w:cs="Arial"/>
          <w:lang w:val="en-US"/>
        </w:rPr>
        <w:t xml:space="preserve">a lot of times your degrees aren't in your practice or don't benefit your communities. </w:t>
      </w:r>
      <w:r w:rsidRPr="00E325B9">
        <w:rPr>
          <w:rStyle w:val="None"/>
          <w:rFonts w:cs="Arial"/>
          <w:i/>
          <w:iCs/>
          <w:lang w:val="en-US"/>
        </w:rPr>
        <w:t xml:space="preserve">Don't show me your degree, show me what you did for your </w:t>
      </w:r>
      <w:r w:rsidRPr="00E325B9">
        <w:rPr>
          <w:rStyle w:val="None"/>
          <w:rFonts w:cs="Arial"/>
          <w:i/>
          <w:iCs/>
          <w:rtl/>
        </w:rPr>
        <w:t>‘</w:t>
      </w:r>
      <w:proofErr w:type="spellStart"/>
      <w:r w:rsidRPr="00E325B9">
        <w:rPr>
          <w:rStyle w:val="None"/>
          <w:rFonts w:cs="Arial"/>
          <w:i/>
          <w:iCs/>
        </w:rPr>
        <w:t>ohana</w:t>
      </w:r>
      <w:proofErr w:type="spellEnd"/>
      <w:r w:rsidRPr="00E325B9">
        <w:rPr>
          <w:rStyle w:val="None"/>
          <w:rFonts w:cs="Arial"/>
          <w:i/>
          <w:iCs/>
        </w:rPr>
        <w:t>.</w:t>
      </w:r>
      <w:r w:rsidRPr="00E325B9">
        <w:rPr>
          <w:rStyle w:val="Hyperlink0"/>
          <w:rFonts w:cs="Arial"/>
        </w:rPr>
        <w:t xml:space="preserve">” </w:t>
      </w:r>
      <w:r w:rsidRPr="00E325B9">
        <w:rPr>
          <w:rStyle w:val="Hyperlink0"/>
          <w:rFonts w:cs="Arial"/>
          <w:lang w:val="en-US"/>
        </w:rPr>
        <w:t>While academic degrees are necessary for the work of librarians, they are not important when it comes to having a good relationship with your family and community.</w:t>
      </w:r>
    </w:p>
    <w:p w14:paraId="70B2D90E"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Sometimes building trust with Indigenous </w:t>
      </w:r>
      <w:proofErr w:type="gramStart"/>
      <w:r w:rsidRPr="00E325B9">
        <w:rPr>
          <w:rStyle w:val="Hyperlink0"/>
          <w:rFonts w:cs="Arial"/>
          <w:lang w:val="en-US"/>
        </w:rPr>
        <w:t>communities</w:t>
      </w:r>
      <w:proofErr w:type="gramEnd"/>
      <w:r w:rsidRPr="00E325B9">
        <w:rPr>
          <w:rStyle w:val="Hyperlink0"/>
          <w:rFonts w:cs="Arial"/>
          <w:lang w:val="en-US"/>
        </w:rPr>
        <w:t xml:space="preserve"> means being an outspoken advocate for Indigenous perspectives in the library. Melissa talks about having to overcome the colonial legacy of the institution by engaging with the community: </w:t>
      </w:r>
    </w:p>
    <w:p w14:paraId="183DE1EE" w14:textId="7DF01BC7" w:rsidR="00EA0C02" w:rsidRPr="00E325B9" w:rsidRDefault="00EA0C02" w:rsidP="00875A20">
      <w:pPr>
        <w:pStyle w:val="Body"/>
        <w:spacing w:before="240" w:after="240" w:line="240" w:lineRule="auto"/>
        <w:ind w:left="720"/>
        <w:rPr>
          <w:rFonts w:cs="Arial"/>
        </w:rPr>
      </w:pPr>
      <w:r w:rsidRPr="00E325B9">
        <w:rPr>
          <w:rStyle w:val="Hyperlink0"/>
          <w:rFonts w:cs="Arial"/>
          <w:lang w:val="en-US"/>
        </w:rPr>
        <w:t>It has taken me a long time</w:t>
      </w:r>
      <w:r w:rsidR="0089459E" w:rsidRPr="00E325B9">
        <w:rPr>
          <w:rStyle w:val="Hyperlink0"/>
          <w:rFonts w:cs="Arial"/>
          <w:lang w:val="en-US"/>
        </w:rPr>
        <w:t xml:space="preserve"> </w:t>
      </w:r>
      <w:r w:rsidRPr="00E325B9">
        <w:rPr>
          <w:rStyle w:val="Hyperlink0"/>
          <w:rFonts w:cs="Arial"/>
        </w:rPr>
        <w:t>…</w:t>
      </w:r>
      <w:r w:rsidR="0089459E" w:rsidRPr="00E325B9">
        <w:rPr>
          <w:rStyle w:val="Hyperlink0"/>
          <w:rFonts w:cs="Arial"/>
        </w:rPr>
        <w:t xml:space="preserve"> </w:t>
      </w:r>
      <w:r w:rsidRPr="00E325B9">
        <w:rPr>
          <w:rStyle w:val="Hyperlink0"/>
          <w:rFonts w:cs="Arial"/>
          <w:lang w:val="en-US"/>
        </w:rPr>
        <w:t xml:space="preserve">to really feel comfortable engaging with community members in the sense that they don't see me as just this institution. A lot of that work happened when there </w:t>
      </w:r>
      <w:proofErr w:type="gramStart"/>
      <w:r w:rsidRPr="00E325B9">
        <w:rPr>
          <w:rStyle w:val="Hyperlink0"/>
          <w:rFonts w:cs="Arial"/>
          <w:lang w:val="en-US"/>
        </w:rPr>
        <w:t>was something that was</w:t>
      </w:r>
      <w:proofErr w:type="gramEnd"/>
      <w:r w:rsidRPr="00E325B9">
        <w:rPr>
          <w:rStyle w:val="Hyperlink0"/>
          <w:rFonts w:cs="Arial"/>
          <w:lang w:val="en-US"/>
        </w:rPr>
        <w:t xml:space="preserve"> digitized [by another library on campus] that shouldn't have been</w:t>
      </w:r>
      <w:r w:rsidR="0089459E" w:rsidRPr="00E325B9">
        <w:rPr>
          <w:rStyle w:val="Hyperlink0"/>
          <w:rFonts w:cs="Arial"/>
          <w:lang w:val="en-US"/>
        </w:rPr>
        <w:t xml:space="preserve"> </w:t>
      </w:r>
      <w:r w:rsidRPr="00E325B9">
        <w:rPr>
          <w:rStyle w:val="Hyperlink0"/>
          <w:rFonts w:cs="Arial"/>
        </w:rPr>
        <w:t>…</w:t>
      </w:r>
      <w:r w:rsidRPr="00E325B9">
        <w:rPr>
          <w:rStyle w:val="Hyperlink0"/>
          <w:rFonts w:cs="Arial"/>
          <w:lang w:val="en-US"/>
        </w:rPr>
        <w:t xml:space="preserve">. All libraries on campus were looking like they were the bad guys. I did not want to have our library be lumped in with that. </w:t>
      </w:r>
      <w:proofErr w:type="gramStart"/>
      <w:r w:rsidRPr="00E325B9">
        <w:rPr>
          <w:rStyle w:val="Hyperlink0"/>
          <w:rFonts w:cs="Arial"/>
          <w:lang w:val="en-US"/>
        </w:rPr>
        <w:t>So</w:t>
      </w:r>
      <w:proofErr w:type="gramEnd"/>
      <w:r w:rsidRPr="00E325B9">
        <w:rPr>
          <w:rStyle w:val="Hyperlink0"/>
          <w:rFonts w:cs="Arial"/>
          <w:lang w:val="en-US"/>
        </w:rPr>
        <w:t xml:space="preserve"> it was just really being active and being vocal about these collections and making sure that they're being handled with respect.</w:t>
      </w:r>
    </w:p>
    <w:p w14:paraId="1911140C" w14:textId="67DC9DFE" w:rsidR="00EA0C02" w:rsidRPr="00E325B9" w:rsidRDefault="00EA0C02" w:rsidP="00875A20">
      <w:pPr>
        <w:pStyle w:val="Body"/>
        <w:spacing w:before="240" w:after="240" w:line="240" w:lineRule="auto"/>
        <w:rPr>
          <w:rStyle w:val="None"/>
          <w:rFonts w:cs="Arial"/>
          <w:shd w:val="clear" w:color="auto" w:fill="FFFFFF"/>
        </w:rPr>
      </w:pPr>
      <w:r w:rsidRPr="00E325B9">
        <w:rPr>
          <w:rStyle w:val="Hyperlink0"/>
          <w:rFonts w:cs="Arial"/>
          <w:lang w:val="en-US"/>
        </w:rPr>
        <w:t xml:space="preserve">The librarians in this study often remarked upon the work they do to help Indigenous students feel comfortable in the library. Participants discussed providing food for students, whether in their offices or as part of library services. Carrie put it like this: </w:t>
      </w:r>
      <w:r w:rsidRPr="00E325B9">
        <w:rPr>
          <w:rStyle w:val="Hyperlink0"/>
          <w:rFonts w:cs="Arial"/>
          <w:rtl/>
          <w:lang w:val="ar-SA"/>
        </w:rPr>
        <w:t>“</w:t>
      </w:r>
      <w:r w:rsidRPr="00E325B9">
        <w:rPr>
          <w:rStyle w:val="Hyperlink0"/>
          <w:rFonts w:cs="Arial"/>
          <w:lang w:val="en-US"/>
        </w:rPr>
        <w:t>Hey, we have some extra coffee, would you have some if we make some? We try to cook in here a lot</w:t>
      </w:r>
      <w:r w:rsidR="002F2693" w:rsidRPr="00E325B9">
        <w:rPr>
          <w:rStyle w:val="Hyperlink0"/>
          <w:rFonts w:cs="Arial"/>
          <w:lang w:val="en-US"/>
        </w:rPr>
        <w:t xml:space="preserve"> </w:t>
      </w:r>
      <w:r w:rsidRPr="00E325B9">
        <w:rPr>
          <w:rStyle w:val="Hyperlink0"/>
          <w:rFonts w:cs="Arial"/>
        </w:rPr>
        <w:t>…</w:t>
      </w:r>
      <w:r w:rsidR="002F2693" w:rsidRPr="00E325B9">
        <w:rPr>
          <w:rStyle w:val="Hyperlink0"/>
          <w:rFonts w:cs="Arial"/>
        </w:rPr>
        <w:t xml:space="preserve"> </w:t>
      </w:r>
      <w:r w:rsidRPr="00E325B9">
        <w:rPr>
          <w:rStyle w:val="Hyperlink0"/>
          <w:rFonts w:cs="Arial"/>
          <w:lang w:val="en-US"/>
        </w:rPr>
        <w:t xml:space="preserve">but just telling them </w:t>
      </w:r>
      <w:r w:rsidRPr="00E325B9">
        <w:rPr>
          <w:rStyle w:val="None"/>
          <w:rFonts w:cs="Arial"/>
          <w:i/>
          <w:iCs/>
          <w:lang w:val="en-US"/>
        </w:rPr>
        <w:t>there's extra food in there</w:t>
      </w:r>
      <w:r w:rsidRPr="00E325B9">
        <w:rPr>
          <w:rStyle w:val="Hyperlink0"/>
          <w:rFonts w:cs="Arial"/>
          <w:lang w:val="en-US"/>
        </w:rPr>
        <w:t xml:space="preserve"> and </w:t>
      </w:r>
      <w:r w:rsidRPr="00E325B9">
        <w:rPr>
          <w:rStyle w:val="None"/>
          <w:rFonts w:cs="Arial"/>
          <w:i/>
          <w:iCs/>
          <w:lang w:val="en-US"/>
        </w:rPr>
        <w:t>come sit by us in here</w:t>
      </w:r>
      <w:r w:rsidRPr="00E325B9">
        <w:rPr>
          <w:rStyle w:val="Hyperlink0"/>
          <w:rFonts w:cs="Arial"/>
        </w:rPr>
        <w:t xml:space="preserve">.” </w:t>
      </w:r>
      <w:r w:rsidRPr="00E325B9">
        <w:rPr>
          <w:rStyle w:val="Hyperlink0"/>
          <w:rFonts w:cs="Arial"/>
          <w:lang w:val="en-US"/>
        </w:rPr>
        <w:t xml:space="preserve">Inviting students to eat and </w:t>
      </w:r>
      <w:r w:rsidRPr="00E325B9">
        <w:rPr>
          <w:rStyle w:val="Hyperlink0"/>
          <w:rFonts w:cs="Arial"/>
          <w:rtl/>
          <w:lang w:val="ar-SA"/>
        </w:rPr>
        <w:t>“</w:t>
      </w:r>
      <w:r w:rsidRPr="00E325B9">
        <w:rPr>
          <w:rStyle w:val="Hyperlink0"/>
          <w:rFonts w:cs="Arial"/>
          <w:lang w:val="en-US"/>
        </w:rPr>
        <w:t>come sit by us</w:t>
      </w:r>
      <w:r w:rsidRPr="00E325B9">
        <w:rPr>
          <w:rStyle w:val="Hyperlink0"/>
          <w:rFonts w:cs="Arial"/>
        </w:rPr>
        <w:t xml:space="preserve">” </w:t>
      </w:r>
      <w:r w:rsidRPr="00E325B9">
        <w:rPr>
          <w:rStyle w:val="Hyperlink0"/>
          <w:rFonts w:cs="Arial"/>
          <w:lang w:val="en-US"/>
        </w:rPr>
        <w:t xml:space="preserve">is an aspect of maintaining good relations. </w:t>
      </w:r>
      <w:r w:rsidRPr="00E325B9">
        <w:rPr>
          <w:rStyle w:val="None"/>
          <w:rFonts w:cs="Arial"/>
          <w:shd w:val="clear" w:color="auto" w:fill="FFFFFF"/>
          <w:lang w:val="en-US"/>
        </w:rPr>
        <w:t>Melissa talked about providing a comfortable place for Native students because she knows how difficult it can be for some students to trust the library or ask for help:</w:t>
      </w:r>
    </w:p>
    <w:p w14:paraId="3F3AC6C2" w14:textId="2B76635B" w:rsidR="00EA0C02" w:rsidRPr="00E325B9" w:rsidRDefault="00EA0C02" w:rsidP="00875A20">
      <w:pPr>
        <w:pStyle w:val="Body"/>
        <w:spacing w:line="240" w:lineRule="auto"/>
        <w:ind w:left="720"/>
        <w:rPr>
          <w:rFonts w:cs="Arial"/>
        </w:rPr>
      </w:pPr>
      <w:r w:rsidRPr="00E325B9">
        <w:rPr>
          <w:rStyle w:val="None"/>
          <w:rFonts w:cs="Arial"/>
          <w:shd w:val="clear" w:color="auto" w:fill="FFFFFF"/>
          <w:lang w:val="en-US"/>
        </w:rPr>
        <w:t>I think about</w:t>
      </w:r>
      <w:r w:rsidR="0089459E" w:rsidRPr="00E325B9">
        <w:rPr>
          <w:rStyle w:val="None"/>
          <w:rFonts w:cs="Arial"/>
          <w:shd w:val="clear" w:color="auto" w:fill="FFFFFF"/>
          <w:lang w:val="en-US"/>
        </w:rPr>
        <w:t xml:space="preserve"> </w:t>
      </w:r>
      <w:r w:rsidRPr="00E325B9">
        <w:rPr>
          <w:rStyle w:val="None"/>
          <w:rFonts w:cs="Arial"/>
          <w:shd w:val="clear" w:color="auto" w:fill="FFFFFF"/>
        </w:rPr>
        <w:t>…</w:t>
      </w:r>
      <w:r w:rsidR="0089459E" w:rsidRPr="00E325B9">
        <w:rPr>
          <w:rStyle w:val="None"/>
          <w:rFonts w:cs="Arial"/>
          <w:shd w:val="clear" w:color="auto" w:fill="FFFFFF"/>
        </w:rPr>
        <w:t xml:space="preserve"> </w:t>
      </w:r>
      <w:r w:rsidRPr="00E325B9">
        <w:rPr>
          <w:rStyle w:val="None"/>
          <w:rFonts w:cs="Arial"/>
          <w:shd w:val="clear" w:color="auto" w:fill="FFFFFF"/>
          <w:lang w:val="en-US"/>
        </w:rPr>
        <w:t>how brave some of these students are when they come to my office. That's why I always try to make it so comfortable. I have tea and chocolate and it's a very comfortable place</w:t>
      </w:r>
      <w:r w:rsidR="0089459E" w:rsidRPr="00E325B9">
        <w:rPr>
          <w:rStyle w:val="None"/>
          <w:rFonts w:cs="Arial"/>
          <w:shd w:val="clear" w:color="auto" w:fill="FFFFFF"/>
          <w:lang w:val="en-US"/>
        </w:rPr>
        <w:t xml:space="preserve"> </w:t>
      </w:r>
      <w:r w:rsidRPr="00E325B9">
        <w:rPr>
          <w:rStyle w:val="None"/>
          <w:rFonts w:cs="Arial"/>
          <w:shd w:val="clear" w:color="auto" w:fill="FFFFFF"/>
          <w:lang w:val="en-US"/>
        </w:rPr>
        <w:t>... I want to reassure them</w:t>
      </w:r>
      <w:r w:rsidR="0089459E" w:rsidRPr="00E325B9">
        <w:rPr>
          <w:rStyle w:val="None"/>
          <w:rFonts w:cs="Arial"/>
          <w:shd w:val="clear" w:color="auto" w:fill="FFFFFF"/>
          <w:lang w:val="en-US"/>
        </w:rPr>
        <w:t xml:space="preserve"> </w:t>
      </w:r>
      <w:r w:rsidRPr="00E325B9">
        <w:rPr>
          <w:rStyle w:val="None"/>
          <w:rFonts w:cs="Arial"/>
          <w:shd w:val="clear" w:color="auto" w:fill="FFFFFF"/>
        </w:rPr>
        <w:t>…</w:t>
      </w:r>
      <w:r w:rsidR="0089459E" w:rsidRPr="00E325B9">
        <w:rPr>
          <w:rStyle w:val="None"/>
          <w:rFonts w:cs="Arial"/>
          <w:shd w:val="clear" w:color="auto" w:fill="FFFFFF"/>
        </w:rPr>
        <w:t xml:space="preserve"> </w:t>
      </w:r>
      <w:r w:rsidRPr="00E325B9">
        <w:rPr>
          <w:rStyle w:val="None"/>
          <w:rFonts w:cs="Arial"/>
          <w:shd w:val="clear" w:color="auto" w:fill="FFFFFF"/>
          <w:lang w:val="en-US"/>
        </w:rPr>
        <w:t>to feel comfortable when they come asking for help because that has always been something difficult for me.</w:t>
      </w:r>
    </w:p>
    <w:p w14:paraId="4CE7D55F"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The participants also discussed other ways they build trust and reassure Indigenous students, using humor, visiting, and storytelling: </w:t>
      </w:r>
    </w:p>
    <w:p w14:paraId="74F16FA1" w14:textId="5AECCA9B" w:rsidR="00EA0C02" w:rsidRPr="00E325B9" w:rsidRDefault="00EA0C02" w:rsidP="00875A20">
      <w:pPr>
        <w:pStyle w:val="Body"/>
        <w:spacing w:before="240" w:after="240" w:line="240" w:lineRule="auto"/>
        <w:ind w:left="720"/>
        <w:rPr>
          <w:rFonts w:cs="Arial"/>
        </w:rPr>
      </w:pPr>
      <w:proofErr w:type="gramStart"/>
      <w:r w:rsidRPr="00E325B9">
        <w:rPr>
          <w:rStyle w:val="Hyperlink0"/>
          <w:rFonts w:cs="Arial"/>
          <w:lang w:val="en-US"/>
        </w:rPr>
        <w:t>However</w:t>
      </w:r>
      <w:proofErr w:type="gramEnd"/>
      <w:r w:rsidRPr="00E325B9">
        <w:rPr>
          <w:rStyle w:val="Hyperlink0"/>
          <w:rFonts w:cs="Arial"/>
          <w:lang w:val="en-US"/>
        </w:rPr>
        <w:t xml:space="preserve"> you can connect to them—telling animal stories, Rez dog stories—that's the connection. They're going to trust you. (Carrie)</w:t>
      </w:r>
    </w:p>
    <w:p w14:paraId="6D5476AF" w14:textId="51834391" w:rsidR="00EA0C02" w:rsidRPr="00E325B9" w:rsidRDefault="00EA0C02" w:rsidP="00875A20">
      <w:pPr>
        <w:pStyle w:val="Body"/>
        <w:spacing w:before="240" w:after="240" w:line="240" w:lineRule="auto"/>
        <w:ind w:left="720"/>
        <w:rPr>
          <w:rFonts w:cs="Arial"/>
        </w:rPr>
      </w:pPr>
      <w:r w:rsidRPr="00E325B9">
        <w:rPr>
          <w:rStyle w:val="Hyperlink0"/>
          <w:rFonts w:cs="Arial"/>
          <w:lang w:val="en-US"/>
        </w:rPr>
        <w:t xml:space="preserve">I love to visit. I think positioning ourselves and visiting, </w:t>
      </w:r>
      <w:proofErr w:type="spellStart"/>
      <w:r w:rsidRPr="00E325B9">
        <w:rPr>
          <w:rStyle w:val="Hyperlink0"/>
          <w:rFonts w:cs="Arial"/>
          <w:lang w:val="en-US"/>
        </w:rPr>
        <w:t>kiyokewin</w:t>
      </w:r>
      <w:proofErr w:type="spellEnd"/>
      <w:r w:rsidR="00175FE4" w:rsidRPr="00E325B9">
        <w:rPr>
          <w:rStyle w:val="Hyperlink0"/>
          <w:rFonts w:cs="Arial"/>
          <w:lang w:val="en-US"/>
        </w:rPr>
        <w:t xml:space="preserve"> </w:t>
      </w:r>
      <w:r w:rsidRPr="00E325B9">
        <w:rPr>
          <w:rStyle w:val="Hyperlink0"/>
          <w:rFonts w:cs="Arial"/>
        </w:rPr>
        <w:t>…</w:t>
      </w:r>
      <w:r w:rsidR="00175FE4" w:rsidRPr="00E325B9">
        <w:rPr>
          <w:rStyle w:val="Hyperlink0"/>
          <w:rFonts w:cs="Arial"/>
        </w:rPr>
        <w:t xml:space="preserve"> </w:t>
      </w:r>
      <w:r w:rsidRPr="00E325B9">
        <w:rPr>
          <w:rStyle w:val="Hyperlink0"/>
          <w:rFonts w:cs="Arial"/>
          <w:lang w:val="en-US"/>
        </w:rPr>
        <w:t>the art of visiting, that often comes out in the information sessions that I'm doing with students</w:t>
      </w:r>
      <w:r w:rsidR="00175FE4" w:rsidRPr="00E325B9">
        <w:rPr>
          <w:rStyle w:val="Hyperlink0"/>
          <w:rFonts w:cs="Arial"/>
          <w:lang w:val="en-US"/>
        </w:rPr>
        <w:t xml:space="preserve"> </w:t>
      </w:r>
      <w:r w:rsidRPr="00E325B9">
        <w:rPr>
          <w:rStyle w:val="Hyperlink0"/>
          <w:rFonts w:cs="Arial"/>
        </w:rPr>
        <w:t>…</w:t>
      </w:r>
      <w:r w:rsidR="00175FE4" w:rsidRPr="00E325B9">
        <w:rPr>
          <w:rStyle w:val="Hyperlink0"/>
          <w:rFonts w:cs="Arial"/>
        </w:rPr>
        <w:t xml:space="preserve"> </w:t>
      </w:r>
      <w:r w:rsidRPr="00E325B9">
        <w:rPr>
          <w:rStyle w:val="Hyperlink0"/>
          <w:rFonts w:cs="Arial"/>
          <w:lang w:val="en-US"/>
        </w:rPr>
        <w:t>Getting to know students and asking how they're doing and caring about how they're doing</w:t>
      </w:r>
      <w:r w:rsidR="00175FE4" w:rsidRPr="00E325B9">
        <w:rPr>
          <w:rStyle w:val="Hyperlink0"/>
          <w:rFonts w:cs="Arial"/>
          <w:lang w:val="en-US"/>
        </w:rPr>
        <w:t xml:space="preserve"> </w:t>
      </w:r>
      <w:r w:rsidRPr="00E325B9">
        <w:rPr>
          <w:rStyle w:val="Hyperlink0"/>
          <w:rFonts w:cs="Arial"/>
        </w:rPr>
        <w:t>…</w:t>
      </w:r>
      <w:r w:rsidR="00175FE4" w:rsidRPr="00E325B9">
        <w:rPr>
          <w:rStyle w:val="Hyperlink0"/>
          <w:rFonts w:cs="Arial"/>
        </w:rPr>
        <w:t xml:space="preserve"> </w:t>
      </w:r>
      <w:r w:rsidRPr="00E325B9">
        <w:rPr>
          <w:rStyle w:val="Hyperlink0"/>
          <w:rFonts w:cs="Arial"/>
          <w:lang w:val="en-US"/>
        </w:rPr>
        <w:t>have that good relation with them, so that they feel comfortable in the library and feel comfortable with us as librarians and break down that barrier or break down the stereotype of who a librarian is and what job we do or what is our role within academia itself. (Kayla)</w:t>
      </w:r>
    </w:p>
    <w:p w14:paraId="5C5A19E0" w14:textId="33C3ECB7" w:rsidR="00EA0C02" w:rsidRPr="00E325B9" w:rsidRDefault="00EA0C02" w:rsidP="00875A20">
      <w:pPr>
        <w:pStyle w:val="Body"/>
        <w:spacing w:before="240" w:after="240" w:line="240" w:lineRule="auto"/>
        <w:ind w:left="720"/>
        <w:rPr>
          <w:rFonts w:cs="Arial"/>
        </w:rPr>
      </w:pPr>
      <w:r w:rsidRPr="00E325B9">
        <w:rPr>
          <w:rStyle w:val="Hyperlink0"/>
          <w:rFonts w:cs="Arial"/>
          <w:lang w:val="en-US"/>
        </w:rPr>
        <w:t>I spend a lot of time talking about them, about us and just trying to figure out what they're interested in and why they're choosing their topics and how they got into our program</w:t>
      </w:r>
      <w:r w:rsidR="00175FE4" w:rsidRPr="00E325B9">
        <w:rPr>
          <w:rStyle w:val="Hyperlink0"/>
          <w:rFonts w:cs="Arial"/>
          <w:lang w:val="en-US"/>
        </w:rPr>
        <w:t xml:space="preserve"> </w:t>
      </w:r>
      <w:r w:rsidRPr="00E325B9">
        <w:rPr>
          <w:rStyle w:val="Hyperlink0"/>
          <w:rFonts w:cs="Arial"/>
        </w:rPr>
        <w:t>…</w:t>
      </w:r>
      <w:r w:rsidRPr="00E325B9">
        <w:rPr>
          <w:rStyle w:val="Hyperlink0"/>
          <w:rFonts w:cs="Arial"/>
          <w:lang w:val="en-US"/>
        </w:rPr>
        <w:t>. That</w:t>
      </w:r>
      <w:r w:rsidRPr="00E325B9">
        <w:rPr>
          <w:rStyle w:val="Hyperlink0"/>
          <w:rFonts w:cs="Arial"/>
          <w:rtl/>
        </w:rPr>
        <w:t>’</w:t>
      </w:r>
      <w:r w:rsidRPr="00E325B9">
        <w:rPr>
          <w:rStyle w:val="Hyperlink0"/>
          <w:rFonts w:cs="Arial"/>
          <w:lang w:val="en-US"/>
        </w:rPr>
        <w:t>s mostly what we do, just talk story, because I want them to know that they can talk to me.</w:t>
      </w:r>
      <w:r w:rsidRPr="00E325B9">
        <w:rPr>
          <w:rStyle w:val="None"/>
          <w:rFonts w:cs="Arial"/>
          <w:b/>
          <w:bCs/>
        </w:rPr>
        <w:t xml:space="preserve"> </w:t>
      </w:r>
      <w:r w:rsidRPr="00E325B9">
        <w:rPr>
          <w:rStyle w:val="Hyperlink0"/>
          <w:rFonts w:cs="Arial"/>
          <w:lang w:val="en-US"/>
        </w:rPr>
        <w:t xml:space="preserve">I'm not going to be able to solve </w:t>
      </w:r>
      <w:proofErr w:type="gramStart"/>
      <w:r w:rsidRPr="00E325B9">
        <w:rPr>
          <w:rStyle w:val="Hyperlink0"/>
          <w:rFonts w:cs="Arial"/>
          <w:lang w:val="en-US"/>
        </w:rPr>
        <w:t>all of</w:t>
      </w:r>
      <w:proofErr w:type="gramEnd"/>
      <w:r w:rsidRPr="00E325B9">
        <w:rPr>
          <w:rStyle w:val="Hyperlink0"/>
          <w:rFonts w:cs="Arial"/>
          <w:lang w:val="en-US"/>
        </w:rPr>
        <w:t xml:space="preserve"> your assignment problems in </w:t>
      </w:r>
      <w:r w:rsidRPr="00E325B9">
        <w:rPr>
          <w:rStyle w:val="Hyperlink0"/>
          <w:rFonts w:cs="Arial"/>
          <w:lang w:val="en-US"/>
        </w:rPr>
        <w:lastRenderedPageBreak/>
        <w:t xml:space="preserve">45 minutes. </w:t>
      </w:r>
      <w:proofErr w:type="gramStart"/>
      <w:r w:rsidRPr="00E325B9">
        <w:rPr>
          <w:rStyle w:val="Hyperlink0"/>
          <w:rFonts w:cs="Arial"/>
          <w:lang w:val="en-US"/>
        </w:rPr>
        <w:t>So</w:t>
      </w:r>
      <w:proofErr w:type="gramEnd"/>
      <w:r w:rsidRPr="00E325B9">
        <w:rPr>
          <w:rStyle w:val="Hyperlink0"/>
          <w:rFonts w:cs="Arial"/>
          <w:lang w:val="en-US"/>
        </w:rPr>
        <w:t xml:space="preserve"> I hope that when I leave, they feel they can come and talk to me or feel more comfortable at least coming into our space. (</w:t>
      </w:r>
      <w:proofErr w:type="spellStart"/>
      <w:r w:rsidRPr="00E325B9">
        <w:rPr>
          <w:rStyle w:val="None"/>
          <w:rFonts w:cs="Arial"/>
          <w:shd w:val="clear" w:color="auto" w:fill="FFFFFF"/>
        </w:rPr>
        <w:t>Keahiahi</w:t>
      </w:r>
      <w:proofErr w:type="spellEnd"/>
      <w:r w:rsidRPr="00E325B9">
        <w:rPr>
          <w:rStyle w:val="None"/>
          <w:rFonts w:cs="Arial"/>
          <w:shd w:val="clear" w:color="auto" w:fill="FFFFFF"/>
        </w:rPr>
        <w:t>)</w:t>
      </w:r>
    </w:p>
    <w:p w14:paraId="079F7B6C"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Finally, the librarians in this study demonstrated ways they connect with students by learning with them and being humble about what they know as information professionals. Some see it as a </w:t>
      </w:r>
      <w:r w:rsidRPr="00E325B9">
        <w:rPr>
          <w:rStyle w:val="Hyperlink0"/>
          <w:rFonts w:cs="Arial"/>
          <w:rtl/>
          <w:lang w:val="ar-SA"/>
        </w:rPr>
        <w:t>“</w:t>
      </w:r>
      <w:r w:rsidRPr="00E325B9">
        <w:rPr>
          <w:rStyle w:val="Hyperlink0"/>
          <w:rFonts w:cs="Arial"/>
          <w:lang w:val="en-US"/>
        </w:rPr>
        <w:t>reciprocal relationship</w:t>
      </w:r>
      <w:r w:rsidRPr="00E325B9">
        <w:rPr>
          <w:rStyle w:val="Hyperlink0"/>
          <w:rFonts w:cs="Arial"/>
        </w:rPr>
        <w:t xml:space="preserve">”:  </w:t>
      </w:r>
    </w:p>
    <w:p w14:paraId="0C4E97EF" w14:textId="77777777" w:rsidR="00EA0C02" w:rsidRPr="00E325B9" w:rsidRDefault="00EA0C02" w:rsidP="00875A20">
      <w:pPr>
        <w:pStyle w:val="Body"/>
        <w:spacing w:before="240" w:after="240" w:line="240" w:lineRule="auto"/>
        <w:ind w:left="720"/>
        <w:rPr>
          <w:rFonts w:cs="Arial"/>
        </w:rPr>
      </w:pPr>
      <w:r w:rsidRPr="00E325B9">
        <w:rPr>
          <w:rStyle w:val="Hyperlink0"/>
          <w:rFonts w:cs="Arial"/>
          <w:lang w:val="en-US"/>
        </w:rPr>
        <w:t>For those of us who are M</w:t>
      </w:r>
      <w:r w:rsidRPr="00E325B9">
        <w:rPr>
          <w:rStyle w:val="Hyperlink0"/>
          <w:rFonts w:cs="Arial"/>
        </w:rPr>
        <w:t>ā</w:t>
      </w:r>
      <w:proofErr w:type="spellStart"/>
      <w:r w:rsidRPr="00E325B9">
        <w:rPr>
          <w:rStyle w:val="Hyperlink0"/>
          <w:rFonts w:cs="Arial"/>
          <w:lang w:val="en-US"/>
        </w:rPr>
        <w:t>ori</w:t>
      </w:r>
      <w:proofErr w:type="spellEnd"/>
      <w:r w:rsidRPr="00E325B9">
        <w:rPr>
          <w:rStyle w:val="Hyperlink0"/>
          <w:rFonts w:cs="Arial"/>
          <w:lang w:val="en-US"/>
        </w:rPr>
        <w:t xml:space="preserve"> who work in this space, it is that reciprocal relationship. </w:t>
      </w:r>
      <w:proofErr w:type="gramStart"/>
      <w:r w:rsidRPr="00E325B9">
        <w:rPr>
          <w:rStyle w:val="Hyperlink0"/>
          <w:rFonts w:cs="Arial"/>
          <w:lang w:val="en-US"/>
        </w:rPr>
        <w:t>So</w:t>
      </w:r>
      <w:proofErr w:type="gramEnd"/>
      <w:r w:rsidRPr="00E325B9">
        <w:rPr>
          <w:rStyle w:val="Hyperlink0"/>
          <w:rFonts w:cs="Arial"/>
          <w:lang w:val="en-US"/>
        </w:rPr>
        <w:t xml:space="preserve"> we go in there not thinking we know everything. Because I've learnt heaps of stuff from my students. Give them a start and a bit of a tool, and I just let them run with it. I'm not going to say to them that there's any right or wrong way to do these things. Because that's how you find the </w:t>
      </w:r>
      <w:proofErr w:type="gramStart"/>
      <w:r w:rsidRPr="00E325B9">
        <w:rPr>
          <w:rStyle w:val="Hyperlink0"/>
          <w:rFonts w:cs="Arial"/>
          <w:lang w:val="en-US"/>
        </w:rPr>
        <w:t>really neat</w:t>
      </w:r>
      <w:proofErr w:type="gramEnd"/>
      <w:r w:rsidRPr="00E325B9">
        <w:rPr>
          <w:rStyle w:val="Hyperlink0"/>
          <w:rFonts w:cs="Arial"/>
          <w:lang w:val="en-US"/>
        </w:rPr>
        <w:t xml:space="preserve"> ways of doing things. (Carla)</w:t>
      </w:r>
    </w:p>
    <w:p w14:paraId="3E275A0E"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Similarly, Melissa shared how she puts students at ease by admitting that she</w:t>
      </w:r>
      <w:r w:rsidRPr="00E325B9">
        <w:rPr>
          <w:rStyle w:val="Hyperlink0"/>
          <w:rFonts w:cs="Arial"/>
          <w:rtl/>
        </w:rPr>
        <w:t>’</w:t>
      </w:r>
      <w:r w:rsidRPr="00E325B9">
        <w:rPr>
          <w:rStyle w:val="Hyperlink0"/>
          <w:rFonts w:cs="Arial"/>
          <w:lang w:val="en-US"/>
        </w:rPr>
        <w:t xml:space="preserve">s still learning about a library resource, too, saying, </w:t>
      </w:r>
      <w:r w:rsidRPr="00E325B9">
        <w:rPr>
          <w:rStyle w:val="Hyperlink0"/>
          <w:rFonts w:cs="Arial"/>
          <w:rtl/>
          <w:lang w:val="ar-SA"/>
        </w:rPr>
        <w:t>“</w:t>
      </w:r>
      <w:r w:rsidRPr="00E325B9">
        <w:rPr>
          <w:rStyle w:val="Hyperlink0"/>
          <w:rFonts w:cs="Arial"/>
          <w:lang w:val="en-US"/>
        </w:rPr>
        <w:t>So we're going to discover it together. We're going to go through this adventure together and we'll see what happens.</w:t>
      </w:r>
      <w:r w:rsidRPr="00E325B9">
        <w:rPr>
          <w:rStyle w:val="Hyperlink0"/>
          <w:rFonts w:cs="Arial"/>
        </w:rPr>
        <w:t xml:space="preserve">” </w:t>
      </w:r>
      <w:r w:rsidRPr="00E325B9">
        <w:rPr>
          <w:rStyle w:val="Hyperlink0"/>
          <w:rFonts w:cs="Arial"/>
          <w:lang w:val="en-US"/>
        </w:rPr>
        <w:t xml:space="preserve">She said she does this knowing that some Native students in college might feel intimidated by librarians, especially white librarians, and they might feel embarrassed about not knowing how to use library resources. This is a feeling she used to have when she was a college student. </w:t>
      </w:r>
    </w:p>
    <w:p w14:paraId="06B6A7B3" w14:textId="77777777" w:rsidR="00EA0C02" w:rsidRPr="00E325B9" w:rsidRDefault="00EA0C02" w:rsidP="00875A20">
      <w:pPr>
        <w:pStyle w:val="Body"/>
        <w:spacing w:before="240" w:after="240" w:line="240" w:lineRule="auto"/>
        <w:rPr>
          <w:rStyle w:val="None"/>
          <w:rFonts w:cs="Arial"/>
          <w:shd w:val="clear" w:color="auto" w:fill="FFFF00"/>
        </w:rPr>
      </w:pPr>
      <w:r w:rsidRPr="00E325B9">
        <w:rPr>
          <w:rStyle w:val="Hyperlink0"/>
          <w:rFonts w:cs="Arial"/>
          <w:lang w:val="en-US"/>
        </w:rPr>
        <w:t xml:space="preserve">Carrie recalled how she enrolled in an American Indian Studies research methods course on her campus and did </w:t>
      </w:r>
      <w:r w:rsidRPr="00E325B9">
        <w:rPr>
          <w:rStyle w:val="Hyperlink0"/>
          <w:rFonts w:cs="Arial"/>
          <w:rtl/>
          <w:lang w:val="ar-SA"/>
        </w:rPr>
        <w:t>“</w:t>
      </w:r>
      <w:r w:rsidRPr="00E325B9">
        <w:rPr>
          <w:rStyle w:val="Hyperlink0"/>
          <w:rFonts w:cs="Arial"/>
          <w:lang w:val="en-US"/>
        </w:rPr>
        <w:t>every bit of the class, every bit of the homework with the students, work[ed] with the teacher, [saw] how our department teaches research methods, then help[ed] work with [the instructor] when he taught it the next semester.</w:t>
      </w:r>
      <w:r w:rsidRPr="00E325B9">
        <w:rPr>
          <w:rStyle w:val="Hyperlink0"/>
          <w:rFonts w:cs="Arial"/>
        </w:rPr>
        <w:t xml:space="preserve">” </w:t>
      </w:r>
      <w:r w:rsidRPr="00E325B9">
        <w:rPr>
          <w:rStyle w:val="Hyperlink0"/>
          <w:rFonts w:cs="Arial"/>
          <w:lang w:val="en-US"/>
        </w:rPr>
        <w:t xml:space="preserve">She did this on her own time, demonstrating that </w:t>
      </w:r>
      <w:r w:rsidRPr="00E325B9">
        <w:rPr>
          <w:rStyle w:val="Hyperlink0"/>
          <w:rFonts w:cs="Arial"/>
          <w:rtl/>
          <w:lang w:val="ar-SA"/>
        </w:rPr>
        <w:t>“</w:t>
      </w:r>
      <w:r w:rsidRPr="00E325B9">
        <w:rPr>
          <w:rStyle w:val="Hyperlink0"/>
          <w:rFonts w:cs="Arial"/>
          <w:lang w:val="en-US"/>
        </w:rPr>
        <w:t>it is so important that you show up</w:t>
      </w:r>
      <w:r w:rsidRPr="00E325B9">
        <w:rPr>
          <w:rStyle w:val="Hyperlink0"/>
          <w:rFonts w:cs="Arial"/>
        </w:rPr>
        <w:t xml:space="preserve">” </w:t>
      </w:r>
      <w:r w:rsidRPr="00E325B9">
        <w:rPr>
          <w:rStyle w:val="Hyperlink0"/>
          <w:rFonts w:cs="Arial"/>
          <w:lang w:val="en-US"/>
        </w:rPr>
        <w:t xml:space="preserve">as another form of trust building. </w:t>
      </w:r>
    </w:p>
    <w:p w14:paraId="284C44FC" w14:textId="61ED9F15" w:rsidR="00EA0C02" w:rsidRPr="00E325B9" w:rsidRDefault="00EA0C02" w:rsidP="003908A0">
      <w:pPr>
        <w:keepNext/>
        <w:keepLines/>
        <w:pBdr>
          <w:top w:val="nil"/>
          <w:left w:val="nil"/>
          <w:bottom w:val="nil"/>
          <w:right w:val="nil"/>
          <w:between w:val="nil"/>
        </w:pBdr>
        <w:spacing w:after="200" w:line="240" w:lineRule="auto"/>
        <w:rPr>
          <w:b/>
          <w:color w:val="000000"/>
          <w:sz w:val="28"/>
          <w:szCs w:val="28"/>
        </w:rPr>
      </w:pPr>
      <w:bookmarkStart w:id="5" w:name="_headingh.3rdcrjn"/>
      <w:bookmarkEnd w:id="5"/>
      <w:r w:rsidRPr="00E325B9">
        <w:rPr>
          <w:b/>
          <w:color w:val="000000"/>
          <w:sz w:val="28"/>
          <w:szCs w:val="28"/>
        </w:rPr>
        <w:t xml:space="preserve">Indigenous </w:t>
      </w:r>
      <w:r w:rsidR="00531B87" w:rsidRPr="00E325B9">
        <w:rPr>
          <w:b/>
          <w:color w:val="000000"/>
          <w:sz w:val="28"/>
          <w:szCs w:val="28"/>
        </w:rPr>
        <w:t>i</w:t>
      </w:r>
      <w:r w:rsidRPr="00E325B9">
        <w:rPr>
          <w:b/>
          <w:color w:val="000000"/>
          <w:sz w:val="28"/>
          <w:szCs w:val="28"/>
        </w:rPr>
        <w:t>dentity</w:t>
      </w:r>
    </w:p>
    <w:p w14:paraId="10FF51EA" w14:textId="77777777" w:rsidR="00EA0C02" w:rsidRPr="00E325B9" w:rsidRDefault="00EA0C02" w:rsidP="00875A20">
      <w:pPr>
        <w:pStyle w:val="Body"/>
        <w:spacing w:line="240" w:lineRule="auto"/>
        <w:rPr>
          <w:rFonts w:cs="Arial"/>
        </w:rPr>
      </w:pPr>
      <w:r w:rsidRPr="00E325B9">
        <w:rPr>
          <w:rStyle w:val="Hyperlink0"/>
          <w:rFonts w:cs="Arial"/>
          <w:lang w:val="en-US"/>
        </w:rPr>
        <w:t xml:space="preserve">Being able to embrace and lean on their identity and cultural background drives the work of some of the participants. The following two examples demonstrate how the Indigenous librarians embrace their identity and incorporate it into their work as educators. </w:t>
      </w:r>
    </w:p>
    <w:p w14:paraId="2DF633BC" w14:textId="77777777" w:rsidR="00EA0C02" w:rsidRPr="00E325B9" w:rsidRDefault="00EA0C02" w:rsidP="00875A20">
      <w:pPr>
        <w:pStyle w:val="Body"/>
        <w:spacing w:line="240" w:lineRule="auto"/>
        <w:ind w:left="720"/>
        <w:rPr>
          <w:rFonts w:cs="Arial"/>
        </w:rPr>
      </w:pPr>
    </w:p>
    <w:p w14:paraId="592B6FD6" w14:textId="024A0620" w:rsidR="00EA0C02" w:rsidRPr="00E325B9" w:rsidRDefault="00EA0C02" w:rsidP="00875A20">
      <w:pPr>
        <w:pStyle w:val="Body"/>
        <w:spacing w:line="240" w:lineRule="auto"/>
        <w:ind w:left="720"/>
        <w:rPr>
          <w:rStyle w:val="None"/>
          <w:rFonts w:cs="Arial"/>
          <w:shd w:val="clear" w:color="auto" w:fill="FFFFFF"/>
        </w:rPr>
      </w:pPr>
      <w:r w:rsidRPr="00E325B9">
        <w:rPr>
          <w:rStyle w:val="None"/>
          <w:rFonts w:cs="Arial"/>
          <w:shd w:val="clear" w:color="auto" w:fill="FFFFFF"/>
          <w:lang w:val="en-US"/>
        </w:rPr>
        <w:t>My identity as a Native American woman, that is always what has guided my career, the work I do, why I do this work</w:t>
      </w:r>
      <w:r w:rsidR="00FB7337" w:rsidRPr="00E325B9">
        <w:rPr>
          <w:rStyle w:val="None"/>
          <w:rFonts w:cs="Arial"/>
          <w:shd w:val="clear" w:color="auto" w:fill="FFFFFF"/>
          <w:lang w:val="en-US"/>
        </w:rPr>
        <w:t xml:space="preserve"> </w:t>
      </w:r>
      <w:r w:rsidRPr="00E325B9">
        <w:rPr>
          <w:rStyle w:val="None"/>
          <w:rFonts w:cs="Arial"/>
          <w:shd w:val="clear" w:color="auto" w:fill="FFFFFF"/>
        </w:rPr>
        <w:t>…</w:t>
      </w:r>
      <w:r w:rsidR="00FB7337" w:rsidRPr="00E325B9">
        <w:rPr>
          <w:rStyle w:val="None"/>
          <w:rFonts w:cs="Arial"/>
          <w:shd w:val="clear" w:color="auto" w:fill="FFFFFF"/>
        </w:rPr>
        <w:t xml:space="preserve"> </w:t>
      </w:r>
      <w:r w:rsidRPr="00E325B9">
        <w:rPr>
          <w:rStyle w:val="None"/>
          <w:rFonts w:cs="Arial"/>
          <w:shd w:val="clear" w:color="auto" w:fill="FFFFFF"/>
        </w:rPr>
        <w:t xml:space="preserve">[the reason] </w:t>
      </w:r>
      <w:r w:rsidRPr="00E325B9">
        <w:rPr>
          <w:rStyle w:val="None"/>
          <w:rFonts w:cs="Arial"/>
          <w:shd w:val="clear" w:color="auto" w:fill="FFFFFF"/>
          <w:lang w:val="en-US"/>
        </w:rPr>
        <w:t xml:space="preserve">I started doing this work is because of not seeing us represented in libraries, museums, archives. (Jennifer) </w:t>
      </w:r>
    </w:p>
    <w:p w14:paraId="726E5BF3" w14:textId="6CD9A130" w:rsidR="00EA0C02" w:rsidRPr="00E325B9" w:rsidRDefault="00EA0C02" w:rsidP="00875A20">
      <w:pPr>
        <w:pStyle w:val="Body"/>
        <w:spacing w:before="240" w:after="240" w:line="240" w:lineRule="auto"/>
        <w:ind w:left="720"/>
        <w:rPr>
          <w:rStyle w:val="None"/>
          <w:rFonts w:cs="Arial"/>
          <w:shd w:val="clear" w:color="auto" w:fill="FFFFFF"/>
        </w:rPr>
      </w:pPr>
      <w:r w:rsidRPr="00E325B9">
        <w:rPr>
          <w:rStyle w:val="Hyperlink0"/>
          <w:rFonts w:cs="Arial"/>
          <w:lang w:val="en-US"/>
        </w:rPr>
        <w:t xml:space="preserve">I like students to get to know who I am as a person, as a </w:t>
      </w:r>
      <w:r w:rsidRPr="00E325B9">
        <w:rPr>
          <w:rStyle w:val="Hyperlink0"/>
          <w:rFonts w:cs="Arial"/>
        </w:rPr>
        <w:t>Métis</w:t>
      </w:r>
      <w:r w:rsidRPr="00E325B9">
        <w:rPr>
          <w:rStyle w:val="Hyperlink0"/>
          <w:rFonts w:cs="Arial"/>
          <w:lang w:val="en-US"/>
        </w:rPr>
        <w:t xml:space="preserve"> woman, because it's often reflected </w:t>
      </w:r>
      <w:proofErr w:type="gramStart"/>
      <w:r w:rsidRPr="00E325B9">
        <w:rPr>
          <w:rStyle w:val="Hyperlink0"/>
          <w:rFonts w:cs="Arial"/>
          <w:lang w:val="en-US"/>
        </w:rPr>
        <w:t>actually in</w:t>
      </w:r>
      <w:proofErr w:type="gramEnd"/>
      <w:r w:rsidRPr="00E325B9">
        <w:rPr>
          <w:rStyle w:val="Hyperlink0"/>
          <w:rFonts w:cs="Arial"/>
          <w:lang w:val="en-US"/>
        </w:rPr>
        <w:t xml:space="preserve"> the work that I do. I can't disassociate myself and</w:t>
      </w:r>
      <w:r w:rsidRPr="00E325B9">
        <w:rPr>
          <w:rStyle w:val="Hyperlink0"/>
          <w:rFonts w:cs="Arial"/>
        </w:rPr>
        <w:t>…</w:t>
      </w:r>
      <w:r w:rsidRPr="00E325B9">
        <w:rPr>
          <w:rStyle w:val="Hyperlink0"/>
          <w:rFonts w:cs="Arial"/>
          <w:lang w:val="en-US"/>
        </w:rPr>
        <w:t>my worldviews from my work</w:t>
      </w:r>
      <w:r w:rsidR="00FB7337" w:rsidRPr="00E325B9">
        <w:rPr>
          <w:rStyle w:val="Hyperlink0"/>
          <w:rFonts w:cs="Arial"/>
          <w:lang w:val="en-US"/>
        </w:rPr>
        <w:t xml:space="preserve"> </w:t>
      </w:r>
      <w:r w:rsidRPr="00E325B9">
        <w:rPr>
          <w:rStyle w:val="Hyperlink0"/>
          <w:rFonts w:cs="Arial"/>
        </w:rPr>
        <w:t>…</w:t>
      </w:r>
      <w:r w:rsidRPr="00E325B9">
        <w:rPr>
          <w:rStyle w:val="Hyperlink0"/>
          <w:rFonts w:cs="Arial"/>
          <w:lang w:val="en-US"/>
        </w:rPr>
        <w:t xml:space="preserve">. </w:t>
      </w:r>
      <w:proofErr w:type="gramStart"/>
      <w:r w:rsidRPr="00E325B9">
        <w:rPr>
          <w:rStyle w:val="Hyperlink0"/>
          <w:rFonts w:cs="Arial"/>
          <w:lang w:val="en-US"/>
        </w:rPr>
        <w:t>So</w:t>
      </w:r>
      <w:proofErr w:type="gramEnd"/>
      <w:r w:rsidRPr="00E325B9">
        <w:rPr>
          <w:rStyle w:val="Hyperlink0"/>
          <w:rFonts w:cs="Arial"/>
          <w:lang w:val="en-US"/>
        </w:rPr>
        <w:t xml:space="preserve"> when I'm teaching, they get to know my biases, they get to know a bit into my worldviews, but also it starts to build that relationship with one another. (Kayla)</w:t>
      </w:r>
    </w:p>
    <w:p w14:paraId="0ECA791C" w14:textId="77777777" w:rsidR="00EA0C02" w:rsidRPr="00E325B9" w:rsidRDefault="00EA0C02" w:rsidP="00875A20">
      <w:pPr>
        <w:pStyle w:val="Body"/>
        <w:spacing w:line="240" w:lineRule="auto"/>
        <w:rPr>
          <w:rStyle w:val="None"/>
          <w:rFonts w:cs="Arial"/>
          <w:shd w:val="clear" w:color="auto" w:fill="FFFFFF"/>
        </w:rPr>
      </w:pPr>
      <w:r w:rsidRPr="00E325B9">
        <w:rPr>
          <w:rStyle w:val="None"/>
          <w:rFonts w:cs="Arial"/>
          <w:shd w:val="clear" w:color="auto" w:fill="FFFFFF"/>
          <w:lang w:val="en-US"/>
        </w:rPr>
        <w:t>In the first example, the participant</w:t>
      </w:r>
      <w:r w:rsidRPr="00E325B9">
        <w:rPr>
          <w:rStyle w:val="None"/>
          <w:rFonts w:cs="Arial"/>
          <w:shd w:val="clear" w:color="auto" w:fill="FFFFFF"/>
          <w:rtl/>
        </w:rPr>
        <w:t>’</w:t>
      </w:r>
      <w:r w:rsidRPr="00E325B9">
        <w:rPr>
          <w:rStyle w:val="None"/>
          <w:rFonts w:cs="Arial"/>
          <w:shd w:val="clear" w:color="auto" w:fill="FFFFFF"/>
          <w:lang w:val="en-US"/>
        </w:rPr>
        <w:t xml:space="preserve">s identity </w:t>
      </w:r>
      <w:r w:rsidRPr="00E325B9">
        <w:rPr>
          <w:rStyle w:val="Hyperlink0"/>
          <w:rFonts w:cs="Arial"/>
          <w:lang w:val="en-US"/>
        </w:rPr>
        <w:t xml:space="preserve">has </w:t>
      </w:r>
      <w:proofErr w:type="spellStart"/>
      <w:r w:rsidRPr="00E325B9">
        <w:rPr>
          <w:rStyle w:val="Hyperlink0"/>
          <w:rFonts w:cs="Arial"/>
          <w:lang w:val="en-US"/>
        </w:rPr>
        <w:t>galvanised</w:t>
      </w:r>
      <w:proofErr w:type="spellEnd"/>
      <w:r w:rsidRPr="00E325B9">
        <w:rPr>
          <w:rStyle w:val="Hyperlink0"/>
          <w:rFonts w:cs="Arial"/>
          <w:lang w:val="en-US"/>
        </w:rPr>
        <w:t xml:space="preserve"> her career path to make libraries and academia more equitable for future Indigenous students and workers. </w:t>
      </w:r>
      <w:r w:rsidRPr="00E325B9">
        <w:rPr>
          <w:rStyle w:val="None"/>
          <w:rFonts w:cs="Arial"/>
          <w:shd w:val="clear" w:color="auto" w:fill="FFFFFF"/>
          <w:lang w:val="en-US"/>
        </w:rPr>
        <w:t>In the second example, the participant does not attempt to hide her worldview when working with students or be neutral. Her worldview informs her teaching and helps students, particularly Indigenous students, feel comfortable approaching her.</w:t>
      </w:r>
    </w:p>
    <w:p w14:paraId="0894D628" w14:textId="77777777" w:rsidR="00EA0C02" w:rsidRPr="00E325B9" w:rsidRDefault="00EA0C02" w:rsidP="00875A20">
      <w:pPr>
        <w:pStyle w:val="Body"/>
        <w:spacing w:line="240" w:lineRule="auto"/>
        <w:rPr>
          <w:rStyle w:val="None"/>
          <w:rFonts w:cs="Arial"/>
          <w:shd w:val="clear" w:color="auto" w:fill="FFFFFF"/>
        </w:rPr>
      </w:pPr>
    </w:p>
    <w:p w14:paraId="50E86BBC" w14:textId="77777777" w:rsidR="00EA0C02" w:rsidRPr="00E325B9" w:rsidRDefault="00EA0C02" w:rsidP="00875A20">
      <w:pPr>
        <w:pStyle w:val="Body"/>
        <w:spacing w:line="240" w:lineRule="auto"/>
        <w:rPr>
          <w:rFonts w:cs="Arial"/>
        </w:rPr>
      </w:pPr>
      <w:r w:rsidRPr="00E325B9">
        <w:rPr>
          <w:rStyle w:val="Hyperlink0"/>
          <w:rFonts w:cs="Arial"/>
          <w:lang w:val="en-US"/>
        </w:rPr>
        <w:t xml:space="preserve">The emotional toll of navigating a </w:t>
      </w:r>
      <w:proofErr w:type="gramStart"/>
      <w:r w:rsidRPr="00E325B9">
        <w:rPr>
          <w:rStyle w:val="Hyperlink0"/>
          <w:rFonts w:cs="Arial"/>
          <w:lang w:val="en-US"/>
        </w:rPr>
        <w:t>mostly-white</w:t>
      </w:r>
      <w:proofErr w:type="gramEnd"/>
      <w:r w:rsidRPr="00E325B9">
        <w:rPr>
          <w:rStyle w:val="Hyperlink0"/>
          <w:rFonts w:cs="Arial"/>
          <w:lang w:val="en-US"/>
        </w:rPr>
        <w:t xml:space="preserve"> profession was evident in many of the conversations. In the next two examples, we see evidence of the work and the risk it takes to enter a space authentically. </w:t>
      </w:r>
    </w:p>
    <w:p w14:paraId="7F79F5C4" w14:textId="77777777" w:rsidR="00EA0C02" w:rsidRPr="00E325B9" w:rsidRDefault="00EA0C02" w:rsidP="00875A20">
      <w:pPr>
        <w:pStyle w:val="Body"/>
        <w:spacing w:line="240" w:lineRule="auto"/>
        <w:rPr>
          <w:rFonts w:cs="Arial"/>
        </w:rPr>
      </w:pPr>
    </w:p>
    <w:p w14:paraId="04D664AE" w14:textId="77777777" w:rsidR="00EA0C02" w:rsidRPr="00E325B9" w:rsidRDefault="00EA0C02" w:rsidP="00875A20">
      <w:pPr>
        <w:pStyle w:val="Body"/>
        <w:spacing w:line="240" w:lineRule="auto"/>
        <w:ind w:left="720"/>
        <w:rPr>
          <w:rFonts w:cs="Arial"/>
        </w:rPr>
      </w:pPr>
      <w:r w:rsidRPr="00E325B9">
        <w:rPr>
          <w:rStyle w:val="Hyperlink0"/>
          <w:rFonts w:cs="Arial"/>
          <w:lang w:val="en-US"/>
        </w:rPr>
        <w:t>I don't know why, but as a M</w:t>
      </w:r>
      <w:r w:rsidRPr="00E325B9">
        <w:rPr>
          <w:rStyle w:val="Hyperlink0"/>
          <w:rFonts w:cs="Arial"/>
        </w:rPr>
        <w:t>ā</w:t>
      </w:r>
      <w:proofErr w:type="spellStart"/>
      <w:r w:rsidRPr="00E325B9">
        <w:rPr>
          <w:rStyle w:val="Hyperlink0"/>
          <w:rFonts w:cs="Arial"/>
          <w:lang w:val="en-US"/>
        </w:rPr>
        <w:t>ori</w:t>
      </w:r>
      <w:proofErr w:type="spellEnd"/>
      <w:r w:rsidRPr="00E325B9">
        <w:rPr>
          <w:rStyle w:val="Hyperlink0"/>
          <w:rFonts w:cs="Arial"/>
          <w:lang w:val="en-US"/>
        </w:rPr>
        <w:t>, to sit in P</w:t>
      </w:r>
      <w:r w:rsidRPr="00E325B9">
        <w:rPr>
          <w:rStyle w:val="Hyperlink0"/>
          <w:rFonts w:cs="Arial"/>
        </w:rPr>
        <w:t>ā</w:t>
      </w:r>
      <w:proofErr w:type="spellStart"/>
      <w:r w:rsidRPr="00E325B9">
        <w:rPr>
          <w:rStyle w:val="Hyperlink0"/>
          <w:rFonts w:cs="Arial"/>
          <w:lang w:val="de-DE"/>
        </w:rPr>
        <w:t>keh</w:t>
      </w:r>
      <w:proofErr w:type="spellEnd"/>
      <w:r w:rsidRPr="00E325B9">
        <w:rPr>
          <w:rStyle w:val="Hyperlink0"/>
          <w:rFonts w:cs="Arial"/>
        </w:rPr>
        <w:t xml:space="preserve">ā </w:t>
      </w:r>
      <w:r w:rsidRPr="00E325B9">
        <w:rPr>
          <w:rStyle w:val="Hyperlink0"/>
          <w:rFonts w:cs="Arial"/>
          <w:lang w:val="en-US"/>
        </w:rPr>
        <w:t>spaces, you are always parking a part of yourself at the door when you enter a P</w:t>
      </w:r>
      <w:r w:rsidRPr="00E325B9">
        <w:rPr>
          <w:rStyle w:val="Hyperlink0"/>
          <w:rFonts w:cs="Arial"/>
        </w:rPr>
        <w:t>ā</w:t>
      </w:r>
      <w:proofErr w:type="spellStart"/>
      <w:r w:rsidRPr="00E325B9">
        <w:rPr>
          <w:rStyle w:val="Hyperlink0"/>
          <w:rFonts w:cs="Arial"/>
          <w:lang w:val="de-DE"/>
        </w:rPr>
        <w:t>keh</w:t>
      </w:r>
      <w:proofErr w:type="spellEnd"/>
      <w:r w:rsidRPr="00E325B9">
        <w:rPr>
          <w:rStyle w:val="Hyperlink0"/>
          <w:rFonts w:cs="Arial"/>
        </w:rPr>
        <w:t xml:space="preserve">ā </w:t>
      </w:r>
      <w:r w:rsidRPr="00E325B9">
        <w:rPr>
          <w:rStyle w:val="Hyperlink0"/>
          <w:rFonts w:cs="Arial"/>
          <w:lang w:val="en-US"/>
        </w:rPr>
        <w:t xml:space="preserve">hui. You're not going in there as a whole person. </w:t>
      </w:r>
      <w:proofErr w:type="gramStart"/>
      <w:r w:rsidRPr="00E325B9">
        <w:rPr>
          <w:rStyle w:val="Hyperlink0"/>
          <w:rFonts w:cs="Arial"/>
          <w:lang w:val="en-US"/>
        </w:rPr>
        <w:t>You're</w:t>
      </w:r>
      <w:proofErr w:type="gramEnd"/>
      <w:r w:rsidRPr="00E325B9">
        <w:rPr>
          <w:rStyle w:val="Hyperlink0"/>
          <w:rFonts w:cs="Arial"/>
          <w:lang w:val="en-US"/>
        </w:rPr>
        <w:t xml:space="preserve"> kind of shutting down a part of yourself in order to function within </w:t>
      </w:r>
      <w:r w:rsidRPr="00E325B9">
        <w:rPr>
          <w:rStyle w:val="Hyperlink0"/>
          <w:rFonts w:cs="Arial"/>
          <w:lang w:val="en-US"/>
        </w:rPr>
        <w:lastRenderedPageBreak/>
        <w:t>that space, which is not a good thing. It</w:t>
      </w:r>
      <w:r w:rsidRPr="00E325B9">
        <w:rPr>
          <w:rStyle w:val="Hyperlink0"/>
          <w:rFonts w:cs="Arial"/>
          <w:rtl/>
        </w:rPr>
        <w:t>’</w:t>
      </w:r>
      <w:r w:rsidRPr="00E325B9">
        <w:rPr>
          <w:rStyle w:val="Hyperlink0"/>
          <w:rFonts w:cs="Arial"/>
          <w:lang w:val="en-US"/>
        </w:rPr>
        <w:t>s like, you take me as a whole, or you don</w:t>
      </w:r>
      <w:r w:rsidRPr="00E325B9">
        <w:rPr>
          <w:rStyle w:val="Hyperlink0"/>
          <w:rFonts w:cs="Arial"/>
          <w:rtl/>
        </w:rPr>
        <w:t>’</w:t>
      </w:r>
      <w:r w:rsidRPr="00E325B9">
        <w:rPr>
          <w:rStyle w:val="Hyperlink0"/>
          <w:rFonts w:cs="Arial"/>
          <w:lang w:val="en-US"/>
        </w:rPr>
        <w:t>t get me at all. (Carla)</w:t>
      </w:r>
    </w:p>
    <w:p w14:paraId="2FE12015" w14:textId="77777777" w:rsidR="00EA0C02" w:rsidRPr="00E325B9" w:rsidRDefault="00EA0C02" w:rsidP="00875A20">
      <w:pPr>
        <w:pStyle w:val="Body"/>
        <w:spacing w:line="240" w:lineRule="auto"/>
        <w:ind w:left="720"/>
        <w:rPr>
          <w:rFonts w:cs="Arial"/>
        </w:rPr>
      </w:pPr>
    </w:p>
    <w:p w14:paraId="6A989A4C" w14:textId="2FA62E1D" w:rsidR="00EA0C02" w:rsidRPr="00E325B9" w:rsidRDefault="00EA0C02" w:rsidP="00875A20">
      <w:pPr>
        <w:pStyle w:val="Body"/>
        <w:spacing w:line="240" w:lineRule="auto"/>
        <w:ind w:left="720"/>
        <w:rPr>
          <w:rFonts w:cs="Arial"/>
        </w:rPr>
      </w:pPr>
      <w:r w:rsidRPr="00E325B9">
        <w:rPr>
          <w:rStyle w:val="None"/>
          <w:rFonts w:cs="Arial"/>
          <w:shd w:val="clear" w:color="auto" w:fill="FFFFFF"/>
          <w:lang w:val="en-US"/>
        </w:rPr>
        <w:t>As a librarian, as a POC just navigating the system and realizing that this is a profession that has been for the most part mostly white</w:t>
      </w:r>
      <w:r w:rsidR="00FB7337" w:rsidRPr="00E325B9">
        <w:rPr>
          <w:rStyle w:val="None"/>
          <w:rFonts w:cs="Arial"/>
          <w:shd w:val="clear" w:color="auto" w:fill="FFFFFF"/>
          <w:lang w:val="en-US"/>
        </w:rPr>
        <w:t xml:space="preserve"> </w:t>
      </w:r>
      <w:r w:rsidRPr="00E325B9">
        <w:rPr>
          <w:rStyle w:val="None"/>
          <w:rFonts w:cs="Arial"/>
          <w:shd w:val="clear" w:color="auto" w:fill="FFFFFF"/>
        </w:rPr>
        <w:t>…</w:t>
      </w:r>
      <w:r w:rsidR="00FB7337" w:rsidRPr="00E325B9">
        <w:rPr>
          <w:rStyle w:val="None"/>
          <w:rFonts w:cs="Arial"/>
          <w:shd w:val="clear" w:color="auto" w:fill="FFFFFF"/>
        </w:rPr>
        <w:t xml:space="preserve"> </w:t>
      </w:r>
      <w:r w:rsidRPr="00E325B9">
        <w:rPr>
          <w:rStyle w:val="None"/>
          <w:rFonts w:cs="Arial"/>
          <w:shd w:val="clear" w:color="auto" w:fill="FFFFFF"/>
          <w:lang w:val="en-US"/>
        </w:rPr>
        <w:t>Being able to have good grounding to navigate that, having that grounding within yourself and knowing who you are and then navigating that because it can get really tiring. (Melissa)</w:t>
      </w:r>
    </w:p>
    <w:p w14:paraId="7B643930" w14:textId="77777777" w:rsidR="00EA0C02" w:rsidRPr="00E325B9" w:rsidRDefault="00EA0C02" w:rsidP="00875A20">
      <w:pPr>
        <w:pStyle w:val="Body"/>
        <w:spacing w:line="240" w:lineRule="auto"/>
        <w:rPr>
          <w:rFonts w:cs="Arial"/>
        </w:rPr>
      </w:pPr>
    </w:p>
    <w:p w14:paraId="4EF2CFA3" w14:textId="77777777" w:rsidR="00EA0C02" w:rsidRPr="00E325B9" w:rsidRDefault="00EA0C02" w:rsidP="00875A20">
      <w:pPr>
        <w:pStyle w:val="Body"/>
        <w:spacing w:line="240" w:lineRule="auto"/>
        <w:rPr>
          <w:rFonts w:cs="Arial"/>
        </w:rPr>
      </w:pPr>
      <w:r w:rsidRPr="00E325B9">
        <w:rPr>
          <w:rStyle w:val="Hyperlink0"/>
          <w:rFonts w:cs="Arial"/>
          <w:lang w:val="en-US"/>
        </w:rPr>
        <w:t>There is an unspoken expectation to dilute one</w:t>
      </w:r>
      <w:r w:rsidRPr="00E325B9">
        <w:rPr>
          <w:rStyle w:val="Hyperlink0"/>
          <w:rFonts w:cs="Arial"/>
          <w:rtl/>
        </w:rPr>
        <w:t>’</w:t>
      </w:r>
      <w:r w:rsidRPr="00E325B9">
        <w:rPr>
          <w:rStyle w:val="Hyperlink0"/>
          <w:rFonts w:cs="Arial"/>
          <w:lang w:val="en-US"/>
        </w:rPr>
        <w:t xml:space="preserve">s cultural identity, and the will to overcome that expectation presents some challenges. Being well-grounded in your cultural identity and refusing to </w:t>
      </w:r>
      <w:r w:rsidRPr="00E325B9">
        <w:rPr>
          <w:rStyle w:val="Hyperlink0"/>
          <w:rFonts w:cs="Arial"/>
          <w:rtl/>
          <w:lang w:val="ar-SA"/>
        </w:rPr>
        <w:t>“</w:t>
      </w:r>
      <w:r w:rsidRPr="00E325B9">
        <w:rPr>
          <w:rStyle w:val="Hyperlink0"/>
          <w:rFonts w:cs="Arial"/>
          <w:lang w:val="en-US"/>
        </w:rPr>
        <w:t>park part of yourself at the door</w:t>
      </w:r>
      <w:r w:rsidRPr="00E325B9">
        <w:rPr>
          <w:rStyle w:val="Hyperlink0"/>
          <w:rFonts w:cs="Arial"/>
        </w:rPr>
        <w:t xml:space="preserve">” </w:t>
      </w:r>
      <w:r w:rsidRPr="00E325B9">
        <w:rPr>
          <w:rStyle w:val="Hyperlink0"/>
          <w:rFonts w:cs="Arial"/>
          <w:lang w:val="en-US"/>
        </w:rPr>
        <w:t>helps to navigate these spaces.</w:t>
      </w:r>
    </w:p>
    <w:p w14:paraId="54147AF4" w14:textId="77777777" w:rsidR="00EA0C02" w:rsidRPr="00E325B9" w:rsidRDefault="00EA0C02" w:rsidP="00875A20">
      <w:pPr>
        <w:pStyle w:val="Body"/>
        <w:spacing w:line="240" w:lineRule="auto"/>
        <w:rPr>
          <w:rFonts w:cs="Arial"/>
        </w:rPr>
      </w:pPr>
    </w:p>
    <w:p w14:paraId="30BDBB35" w14:textId="77777777" w:rsidR="00EA0C02" w:rsidRPr="00E325B9" w:rsidRDefault="00EA0C02" w:rsidP="00875A20">
      <w:pPr>
        <w:pStyle w:val="Body"/>
        <w:spacing w:line="240" w:lineRule="auto"/>
        <w:rPr>
          <w:rStyle w:val="None"/>
          <w:rFonts w:cs="Arial"/>
          <w:shd w:val="clear" w:color="auto" w:fill="FFFFFF"/>
        </w:rPr>
      </w:pPr>
      <w:r w:rsidRPr="00E325B9">
        <w:rPr>
          <w:rStyle w:val="None"/>
          <w:rFonts w:cs="Arial"/>
          <w:shd w:val="clear" w:color="auto" w:fill="FFFFFF"/>
          <w:lang w:val="en-US"/>
        </w:rPr>
        <w:t xml:space="preserve">Participants also discussed the expectation to be knowledgeable in Indigenous topics, and the isolation that an Indigenous librarian might feel. </w:t>
      </w:r>
    </w:p>
    <w:p w14:paraId="79C3AE8D" w14:textId="77777777" w:rsidR="00EA0C02" w:rsidRPr="00E325B9" w:rsidRDefault="00EA0C02" w:rsidP="00875A20">
      <w:pPr>
        <w:pStyle w:val="Body"/>
        <w:spacing w:line="240" w:lineRule="auto"/>
        <w:rPr>
          <w:rStyle w:val="None"/>
          <w:rFonts w:cs="Arial"/>
          <w:shd w:val="clear" w:color="auto" w:fill="FFFFFF"/>
        </w:rPr>
      </w:pPr>
    </w:p>
    <w:p w14:paraId="630C504E" w14:textId="1543E887" w:rsidR="00EA0C02" w:rsidRPr="00E325B9" w:rsidRDefault="00EA0C02" w:rsidP="00875A20">
      <w:pPr>
        <w:pStyle w:val="Body"/>
        <w:spacing w:line="240" w:lineRule="auto"/>
        <w:ind w:left="720"/>
        <w:rPr>
          <w:rStyle w:val="None"/>
          <w:rFonts w:cs="Arial"/>
          <w:shd w:val="clear" w:color="auto" w:fill="FFFFFF"/>
        </w:rPr>
      </w:pPr>
      <w:r w:rsidRPr="00E325B9">
        <w:rPr>
          <w:rStyle w:val="None"/>
          <w:rFonts w:cs="Arial"/>
          <w:shd w:val="clear" w:color="auto" w:fill="FFFFFF"/>
          <w:lang w:val="en-US"/>
        </w:rPr>
        <w:t xml:space="preserve">Yeah. I don't know. I feel like that's a thing I kind of struggle with not having been raised in a community. </w:t>
      </w:r>
      <w:proofErr w:type="gramStart"/>
      <w:r w:rsidRPr="00E325B9">
        <w:rPr>
          <w:rStyle w:val="None"/>
          <w:rFonts w:cs="Arial"/>
          <w:shd w:val="clear" w:color="auto" w:fill="FFFFFF"/>
          <w:lang w:val="en-US"/>
        </w:rPr>
        <w:t>So</w:t>
      </w:r>
      <w:proofErr w:type="gramEnd"/>
      <w:r w:rsidRPr="00E325B9">
        <w:rPr>
          <w:rStyle w:val="None"/>
          <w:rFonts w:cs="Arial"/>
          <w:shd w:val="clear" w:color="auto" w:fill="FFFFFF"/>
          <w:lang w:val="en-US"/>
        </w:rPr>
        <w:t xml:space="preserve"> I'm aware of having this super white background and</w:t>
      </w:r>
      <w:r w:rsidRPr="00E325B9">
        <w:rPr>
          <w:rStyle w:val="None"/>
          <w:rFonts w:cs="Arial"/>
          <w:shd w:val="clear" w:color="auto" w:fill="FFFFFF"/>
        </w:rPr>
        <w:t>…</w:t>
      </w:r>
      <w:r w:rsidRPr="00E325B9">
        <w:rPr>
          <w:rStyle w:val="None"/>
          <w:rFonts w:cs="Arial"/>
          <w:shd w:val="clear" w:color="auto" w:fill="FFFFFF"/>
          <w:lang w:val="en-US"/>
        </w:rPr>
        <w:t>trying to learn these things as an adult</w:t>
      </w:r>
      <w:r w:rsidR="00FB7337" w:rsidRPr="00E325B9">
        <w:rPr>
          <w:rStyle w:val="None"/>
          <w:rFonts w:cs="Arial"/>
          <w:shd w:val="clear" w:color="auto" w:fill="FFFFFF"/>
          <w:lang w:val="en-US"/>
        </w:rPr>
        <w:t xml:space="preserve"> </w:t>
      </w:r>
      <w:r w:rsidRPr="00E325B9">
        <w:rPr>
          <w:rStyle w:val="None"/>
          <w:rFonts w:cs="Arial"/>
          <w:shd w:val="clear" w:color="auto" w:fill="FFFFFF"/>
          <w:lang w:val="en-US"/>
        </w:rPr>
        <w:t>... I look at myself and be like, "What am I doing here that's different or what could I be doing differently maybe?" I'm very busy going to webinars and reading things and conferences and listening within our Indigenous librarian group. I take every opportunity I can to learn from other Indigenous librarians. (</w:t>
      </w:r>
      <w:proofErr w:type="spellStart"/>
      <w:r w:rsidRPr="00E325B9">
        <w:rPr>
          <w:rStyle w:val="None"/>
          <w:rFonts w:cs="Arial"/>
          <w:shd w:val="clear" w:color="auto" w:fill="FFFFFF"/>
          <w:lang w:val="en-US"/>
        </w:rPr>
        <w:t>Kajola</w:t>
      </w:r>
      <w:proofErr w:type="spellEnd"/>
      <w:r w:rsidRPr="00E325B9">
        <w:rPr>
          <w:rStyle w:val="None"/>
          <w:rFonts w:cs="Arial"/>
          <w:shd w:val="clear" w:color="auto" w:fill="FFFFFF"/>
          <w:lang w:val="en-US"/>
        </w:rPr>
        <w:t xml:space="preserve">) </w:t>
      </w:r>
    </w:p>
    <w:p w14:paraId="6A71AE8E" w14:textId="77777777" w:rsidR="00EA0C02" w:rsidRPr="00E325B9" w:rsidRDefault="00EA0C02" w:rsidP="00875A20">
      <w:pPr>
        <w:pStyle w:val="Body"/>
        <w:spacing w:line="240" w:lineRule="auto"/>
        <w:ind w:left="720"/>
        <w:rPr>
          <w:rStyle w:val="None"/>
          <w:rFonts w:cs="Arial"/>
          <w:shd w:val="clear" w:color="auto" w:fill="FFFFFF"/>
        </w:rPr>
      </w:pPr>
    </w:p>
    <w:p w14:paraId="26425ED8" w14:textId="46E1B408" w:rsidR="00EA0C02" w:rsidRPr="00E325B9" w:rsidRDefault="00EA0C02" w:rsidP="00875A20">
      <w:pPr>
        <w:pStyle w:val="Body"/>
        <w:spacing w:line="240" w:lineRule="auto"/>
        <w:ind w:left="720"/>
        <w:rPr>
          <w:rStyle w:val="None"/>
          <w:rFonts w:cs="Arial"/>
          <w:shd w:val="clear" w:color="auto" w:fill="FFFFFF"/>
        </w:rPr>
      </w:pPr>
      <w:r w:rsidRPr="00E325B9">
        <w:rPr>
          <w:rStyle w:val="None"/>
          <w:rFonts w:cs="Arial"/>
          <w:shd w:val="clear" w:color="auto" w:fill="FFFFFF"/>
          <w:lang w:val="en-US"/>
        </w:rPr>
        <w:t>When you're an Indigenous librarian, they just assume that you're an expert on everything</w:t>
      </w:r>
      <w:r w:rsidR="00FB7337" w:rsidRPr="00E325B9">
        <w:rPr>
          <w:rStyle w:val="None"/>
          <w:rFonts w:cs="Arial"/>
          <w:shd w:val="clear" w:color="auto" w:fill="FFFFFF"/>
          <w:lang w:val="en-US"/>
        </w:rPr>
        <w:t xml:space="preserve"> </w:t>
      </w:r>
      <w:r w:rsidRPr="00E325B9">
        <w:rPr>
          <w:rStyle w:val="None"/>
          <w:rFonts w:cs="Arial"/>
          <w:shd w:val="clear" w:color="auto" w:fill="FFFFFF"/>
        </w:rPr>
        <w:t>…</w:t>
      </w:r>
      <w:r w:rsidRPr="00E325B9">
        <w:rPr>
          <w:rStyle w:val="None"/>
          <w:rFonts w:cs="Arial"/>
          <w:shd w:val="clear" w:color="auto" w:fill="FFFFFF"/>
          <w:lang w:val="en-US"/>
        </w:rPr>
        <w:t>.</w:t>
      </w:r>
      <w:r w:rsidR="00FB7337" w:rsidRPr="00E325B9">
        <w:rPr>
          <w:rStyle w:val="None"/>
          <w:rFonts w:cs="Arial"/>
          <w:shd w:val="clear" w:color="auto" w:fill="FFFFFF"/>
          <w:lang w:val="en-US"/>
        </w:rPr>
        <w:t xml:space="preserve"> </w:t>
      </w:r>
      <w:r w:rsidRPr="00E325B9">
        <w:rPr>
          <w:rStyle w:val="None"/>
          <w:rFonts w:cs="Arial"/>
          <w:shd w:val="clear" w:color="auto" w:fill="FFFFFF"/>
          <w:lang w:val="en-US"/>
        </w:rPr>
        <w:t>I could not go out there and be the liaison for Indigenous engineering, because I know nothing about engineering. But there is that expectation because you're an Indigenous librarian that you should be able to teach it all. (Kayla)</w:t>
      </w:r>
    </w:p>
    <w:p w14:paraId="5B3D5577" w14:textId="77777777" w:rsidR="00EA0C02" w:rsidRPr="00E325B9" w:rsidRDefault="00EA0C02" w:rsidP="00875A20">
      <w:pPr>
        <w:pStyle w:val="Body"/>
        <w:spacing w:line="240" w:lineRule="auto"/>
        <w:ind w:left="720"/>
        <w:rPr>
          <w:rStyle w:val="None"/>
          <w:rFonts w:cs="Arial"/>
          <w:shd w:val="clear" w:color="auto" w:fill="FFFFFF"/>
        </w:rPr>
      </w:pPr>
    </w:p>
    <w:p w14:paraId="5B049DA1" w14:textId="77777777" w:rsidR="00EA0C02" w:rsidRPr="00E325B9" w:rsidRDefault="00EA0C02" w:rsidP="00875A20">
      <w:pPr>
        <w:pStyle w:val="Body"/>
        <w:spacing w:line="240" w:lineRule="auto"/>
        <w:ind w:left="720"/>
        <w:rPr>
          <w:rStyle w:val="None"/>
          <w:rFonts w:cs="Arial"/>
          <w:shd w:val="clear" w:color="auto" w:fill="FFFFFF"/>
        </w:rPr>
      </w:pPr>
      <w:r w:rsidRPr="00E325B9">
        <w:rPr>
          <w:rStyle w:val="None"/>
          <w:rFonts w:cs="Arial"/>
          <w:shd w:val="clear" w:color="auto" w:fill="FFFFFF"/>
          <w:lang w:val="en-US"/>
        </w:rPr>
        <w:t>Often as a M</w:t>
      </w:r>
      <w:r w:rsidRPr="00E325B9">
        <w:rPr>
          <w:rStyle w:val="None"/>
          <w:rFonts w:cs="Arial"/>
          <w:shd w:val="clear" w:color="auto" w:fill="FFFFFF"/>
        </w:rPr>
        <w:t>ā</w:t>
      </w:r>
      <w:proofErr w:type="spellStart"/>
      <w:r w:rsidRPr="00E325B9">
        <w:rPr>
          <w:rStyle w:val="None"/>
          <w:rFonts w:cs="Arial"/>
          <w:shd w:val="clear" w:color="auto" w:fill="FFFFFF"/>
          <w:lang w:val="en-US"/>
        </w:rPr>
        <w:t>ori</w:t>
      </w:r>
      <w:proofErr w:type="spellEnd"/>
      <w:r w:rsidRPr="00E325B9">
        <w:rPr>
          <w:rStyle w:val="None"/>
          <w:rFonts w:cs="Arial"/>
          <w:shd w:val="clear" w:color="auto" w:fill="FFFFFF"/>
          <w:lang w:val="en-US"/>
        </w:rPr>
        <w:t xml:space="preserve"> person when you're working in the library sector, you are lucky if there's more than one of you. You're often quite lonely, you're quite isolated. You don't get the support that you need, you don't get access to professional development that you need through your organizations so you're going to look elsewhere. (Carla)</w:t>
      </w:r>
    </w:p>
    <w:p w14:paraId="5B201CCD" w14:textId="77777777" w:rsidR="00EA0C02" w:rsidRPr="00E325B9" w:rsidRDefault="00EA0C02" w:rsidP="00875A20">
      <w:pPr>
        <w:pStyle w:val="Body"/>
        <w:spacing w:line="240" w:lineRule="auto"/>
        <w:ind w:left="720"/>
        <w:rPr>
          <w:rStyle w:val="None"/>
          <w:rFonts w:cs="Arial"/>
          <w:shd w:val="clear" w:color="auto" w:fill="FFFFFF"/>
        </w:rPr>
      </w:pPr>
    </w:p>
    <w:p w14:paraId="79FDD337" w14:textId="77777777" w:rsidR="00EA0C02" w:rsidRPr="00E325B9" w:rsidRDefault="00EA0C02" w:rsidP="00875A20">
      <w:pPr>
        <w:pStyle w:val="Body"/>
        <w:spacing w:line="240" w:lineRule="auto"/>
        <w:rPr>
          <w:rStyle w:val="None"/>
          <w:rFonts w:cs="Arial"/>
          <w:shd w:val="clear" w:color="auto" w:fill="FFFFFF"/>
          <w:lang w:val="en-US"/>
        </w:rPr>
      </w:pPr>
      <w:r w:rsidRPr="00E325B9">
        <w:rPr>
          <w:rStyle w:val="None"/>
          <w:rFonts w:cs="Arial"/>
          <w:shd w:val="clear" w:color="auto" w:fill="FFFFFF"/>
          <w:lang w:val="en-US"/>
        </w:rPr>
        <w:t xml:space="preserve">These examples demonstrate that not all Indigenous librarians come into their work with a strong grounding in Indigenous communities.  A single Indigenous librarian cannot teach everything Indigenous and must define the scope of their expertise. Our conversations with the participants revealed the importance of finding Indigenous communities, both for those who were not raised in community as well as for the many Indigenous librarians who experience isolation in the field. </w:t>
      </w:r>
    </w:p>
    <w:p w14:paraId="44529508" w14:textId="77777777" w:rsidR="00531B87" w:rsidRPr="00E325B9" w:rsidRDefault="00531B87" w:rsidP="00875A20">
      <w:pPr>
        <w:pStyle w:val="Body"/>
        <w:spacing w:line="240" w:lineRule="auto"/>
        <w:rPr>
          <w:rStyle w:val="None"/>
          <w:rFonts w:cs="Arial"/>
          <w:shd w:val="clear" w:color="auto" w:fill="FFFFFF"/>
        </w:rPr>
      </w:pPr>
    </w:p>
    <w:p w14:paraId="199CD0A8" w14:textId="77777777" w:rsidR="00EA0C02" w:rsidRPr="00E325B9" w:rsidRDefault="00EA0C02" w:rsidP="003908A0">
      <w:pPr>
        <w:keepNext/>
        <w:keepLines/>
        <w:pBdr>
          <w:top w:val="nil"/>
          <w:left w:val="nil"/>
          <w:bottom w:val="nil"/>
          <w:right w:val="nil"/>
          <w:between w:val="nil"/>
        </w:pBdr>
        <w:spacing w:after="200" w:line="240" w:lineRule="auto"/>
        <w:rPr>
          <w:b/>
          <w:color w:val="000000"/>
          <w:sz w:val="28"/>
          <w:szCs w:val="28"/>
        </w:rPr>
      </w:pPr>
      <w:bookmarkStart w:id="6" w:name="_headingh.26in1rg"/>
      <w:bookmarkEnd w:id="6"/>
      <w:r w:rsidRPr="00E325B9">
        <w:rPr>
          <w:b/>
          <w:color w:val="000000"/>
          <w:sz w:val="28"/>
          <w:szCs w:val="28"/>
        </w:rPr>
        <w:t xml:space="preserve">Discussion </w:t>
      </w:r>
    </w:p>
    <w:p w14:paraId="2FFD7142" w14:textId="77777777" w:rsidR="00EA0C02" w:rsidRPr="00E325B9" w:rsidRDefault="00EA0C02" w:rsidP="00875A20">
      <w:pPr>
        <w:pStyle w:val="Body"/>
        <w:spacing w:line="240" w:lineRule="auto"/>
        <w:rPr>
          <w:rFonts w:cs="Arial"/>
        </w:rPr>
      </w:pPr>
      <w:r w:rsidRPr="00E325B9">
        <w:rPr>
          <w:rStyle w:val="Hyperlink0"/>
          <w:rFonts w:cs="Arial"/>
          <w:lang w:val="en-US"/>
        </w:rPr>
        <w:t xml:space="preserve">Inspired by the definition of </w:t>
      </w:r>
      <w:r w:rsidRPr="00E325B9">
        <w:rPr>
          <w:rStyle w:val="Hyperlink0"/>
          <w:rFonts w:cs="Arial"/>
          <w:rtl/>
          <w:lang w:val="ar-SA"/>
        </w:rPr>
        <w:t>“</w:t>
      </w:r>
      <w:r w:rsidRPr="00E325B9">
        <w:rPr>
          <w:rStyle w:val="Hyperlink0"/>
          <w:rFonts w:cs="Arial"/>
          <w:lang w:val="en-US"/>
        </w:rPr>
        <w:t>land back</w:t>
      </w:r>
      <w:r w:rsidRPr="00E325B9">
        <w:rPr>
          <w:rStyle w:val="Hyperlink0"/>
          <w:rFonts w:cs="Arial"/>
        </w:rPr>
        <w:t xml:space="preserve">” </w:t>
      </w:r>
      <w:r w:rsidRPr="00E325B9">
        <w:rPr>
          <w:rStyle w:val="Hyperlink0"/>
          <w:rFonts w:cs="Arial"/>
          <w:lang w:val="en-US"/>
        </w:rPr>
        <w:t xml:space="preserve">by Longman et al. (2020), where they say, </w:t>
      </w:r>
      <w:r w:rsidRPr="00E325B9">
        <w:rPr>
          <w:rStyle w:val="Hyperlink0"/>
          <w:rFonts w:cs="Arial"/>
          <w:rtl/>
          <w:lang w:val="ar-SA"/>
        </w:rPr>
        <w:t>“</w:t>
      </w:r>
      <w:r w:rsidRPr="00E325B9">
        <w:rPr>
          <w:rStyle w:val="Hyperlink0"/>
          <w:rFonts w:cs="Arial"/>
          <w:lang w:val="en-US"/>
        </w:rPr>
        <w:t>we want the system that is land to be alive so that it can perpetuate itself, and perpetuate us as an extension of itself,</w:t>
      </w:r>
      <w:r w:rsidRPr="00E325B9">
        <w:rPr>
          <w:rStyle w:val="Hyperlink0"/>
          <w:rFonts w:cs="Arial"/>
        </w:rPr>
        <w:t xml:space="preserve">” </w:t>
      </w:r>
      <w:r w:rsidRPr="00E325B9">
        <w:rPr>
          <w:rStyle w:val="Hyperlink0"/>
          <w:rFonts w:cs="Arial"/>
          <w:lang w:val="en-US"/>
        </w:rPr>
        <w:t>Indigenous information literacy positions librarians in a reciprocal relationship with information, rather than mastery over it. While relationality in Indigenous information literacy can appear as the relationship between librarian and student, or librarian and researcher, an essential relationship is that of librarian and information.</w:t>
      </w:r>
    </w:p>
    <w:p w14:paraId="28EEBB9B" w14:textId="77777777" w:rsidR="00EA0C02" w:rsidRPr="00E325B9" w:rsidRDefault="00EA0C02" w:rsidP="00875A20">
      <w:pPr>
        <w:pStyle w:val="Body"/>
        <w:spacing w:line="240" w:lineRule="auto"/>
        <w:rPr>
          <w:rFonts w:cs="Arial"/>
        </w:rPr>
      </w:pPr>
    </w:p>
    <w:p w14:paraId="699FFFD9" w14:textId="77777777" w:rsidR="00EA0C02" w:rsidRPr="00E325B9" w:rsidRDefault="00EA0C02" w:rsidP="00875A20">
      <w:pPr>
        <w:pStyle w:val="Body"/>
        <w:spacing w:line="240" w:lineRule="auto"/>
        <w:rPr>
          <w:rStyle w:val="None"/>
          <w:rFonts w:cs="Arial"/>
          <w:shd w:val="clear" w:color="auto" w:fill="FFFF00"/>
        </w:rPr>
      </w:pPr>
      <w:r w:rsidRPr="00E325B9">
        <w:rPr>
          <w:rStyle w:val="Hyperlink0"/>
          <w:rFonts w:cs="Arial"/>
          <w:lang w:val="en-US"/>
        </w:rPr>
        <w:t xml:space="preserve">Indigenous librarians have a unique relationship to the information they teach in three ways—their lived experiences, their communal histories, and their worldviews. First, they experience the pathologizing of Indigeneity and the gaps in the literature on Indigenous life; Indigenous librarians actively work against these systems and silences, and through an Indigenous information literacy, engage in the task of creating knowledge to speak back to these silences. Second, because Indigeneity is rooted in community, research is a conversation with their </w:t>
      </w:r>
      <w:r w:rsidRPr="00E325B9">
        <w:rPr>
          <w:rStyle w:val="Hyperlink0"/>
          <w:rFonts w:cs="Arial"/>
          <w:lang w:val="en-US"/>
        </w:rPr>
        <w:lastRenderedPageBreak/>
        <w:t>communal histories made personal. Even as Indigenous librarians gain knowledge of the subject matter of their discipline, they exist both as researcher and researched. And third, the worldviews that Indigenous librarians come from don</w:t>
      </w:r>
      <w:r w:rsidRPr="00E325B9">
        <w:rPr>
          <w:rStyle w:val="Hyperlink0"/>
          <w:rFonts w:cs="Arial"/>
          <w:rtl/>
        </w:rPr>
        <w:t>’</w:t>
      </w:r>
      <w:r w:rsidRPr="00E325B9">
        <w:rPr>
          <w:rStyle w:val="Hyperlink0"/>
          <w:rFonts w:cs="Arial"/>
          <w:lang w:val="en-US"/>
        </w:rPr>
        <w:t>t necessarily conform to mainstream librarianship</w:t>
      </w:r>
      <w:r w:rsidRPr="00E325B9">
        <w:rPr>
          <w:rStyle w:val="Hyperlink0"/>
          <w:rFonts w:cs="Arial"/>
          <w:rtl/>
        </w:rPr>
        <w:t>’</w:t>
      </w:r>
      <w:r w:rsidRPr="00E325B9">
        <w:rPr>
          <w:rStyle w:val="Hyperlink0"/>
          <w:rFonts w:cs="Arial"/>
          <w:lang w:val="en-US"/>
        </w:rPr>
        <w:t>s perceptions of information. One example is the boundaries of protocols (First Archivists Circle, 2007; Aboriginal and Torres Strait Islander, 2012). Indigenous librarians advocate for restriction of sensitive information because theft by outsiders has plundered our information systems. Indigenous information literacy is concerned with the resurgence of these worldviews; to have outsiders respect our own specific relationships with information is one starting point. A true resurgence, an alive system that perpetuates itself and perpetuates us as an extension of itself, not only articulates these boundaries, but also intervenes in the harms created by mainstream information systems.</w:t>
      </w:r>
    </w:p>
    <w:p w14:paraId="3A27202B" w14:textId="77777777" w:rsidR="00EA0C02" w:rsidRPr="00E325B9" w:rsidRDefault="00EA0C02" w:rsidP="00875A20">
      <w:pPr>
        <w:pStyle w:val="Body"/>
        <w:spacing w:line="240" w:lineRule="auto"/>
        <w:rPr>
          <w:rFonts w:cs="Arial"/>
        </w:rPr>
      </w:pPr>
    </w:p>
    <w:p w14:paraId="0A09E086" w14:textId="77777777" w:rsidR="00EA0C02" w:rsidRPr="00E325B9" w:rsidRDefault="00EA0C02" w:rsidP="00875A20">
      <w:pPr>
        <w:pStyle w:val="Body"/>
        <w:spacing w:line="240" w:lineRule="auto"/>
        <w:rPr>
          <w:rFonts w:cs="Arial"/>
        </w:rPr>
      </w:pPr>
      <w:r w:rsidRPr="00E325B9">
        <w:rPr>
          <w:rStyle w:val="Hyperlink0"/>
          <w:rFonts w:cs="Arial"/>
          <w:lang w:val="en-US"/>
        </w:rPr>
        <w:t xml:space="preserve">The librarians interviewed in this study are Indigenous, but their students may not be. Ultimately, they are providing instruction for Native and non-Native students to help them understand the complexities of Native research, helping them feel comfortable, asking them to be critical of sources and evaluate them in terms of their origin. The librarians are careful about their own identities, knowing that they represent a certain perspective and that their students come from multiple backgrounds. They exhibit multiple ways of caring for people, land, and ways of thinking, </w:t>
      </w:r>
      <w:proofErr w:type="gramStart"/>
      <w:r w:rsidRPr="00E325B9">
        <w:rPr>
          <w:rStyle w:val="Hyperlink0"/>
          <w:rFonts w:cs="Arial"/>
          <w:lang w:val="en-US"/>
        </w:rPr>
        <w:t>similar to</w:t>
      </w:r>
      <w:proofErr w:type="gramEnd"/>
      <w:r w:rsidRPr="00E325B9">
        <w:rPr>
          <w:rStyle w:val="Hyperlink0"/>
          <w:rFonts w:cs="Arial"/>
          <w:lang w:val="en-US"/>
        </w:rPr>
        <w:t xml:space="preserve"> Duarte and </w:t>
      </w:r>
      <w:proofErr w:type="spellStart"/>
      <w:r w:rsidRPr="00E325B9">
        <w:rPr>
          <w:rStyle w:val="Hyperlink0"/>
          <w:rFonts w:cs="Arial"/>
          <w:lang w:val="en-US"/>
        </w:rPr>
        <w:t>Belarde</w:t>
      </w:r>
      <w:proofErr w:type="spellEnd"/>
      <w:r w:rsidRPr="00E325B9">
        <w:rPr>
          <w:rStyle w:val="Hyperlink0"/>
          <w:rFonts w:cs="Arial"/>
          <w:lang w:val="en-US"/>
        </w:rPr>
        <w:t>-Lewis</w:t>
      </w:r>
      <w:r w:rsidRPr="00E325B9">
        <w:rPr>
          <w:rStyle w:val="Hyperlink0"/>
          <w:rFonts w:cs="Arial"/>
          <w:rtl/>
        </w:rPr>
        <w:t>’</w:t>
      </w:r>
      <w:r w:rsidRPr="00E325B9">
        <w:rPr>
          <w:rStyle w:val="Hyperlink0"/>
          <w:rFonts w:cs="Arial"/>
          <w:lang w:val="en-US"/>
        </w:rPr>
        <w:t xml:space="preserve">s (2015) description of what it means to do decolonizing work in libraries and archives. This often means helping students through traumatic research, gain competencies in evaluating information, making decisions about what information to use, and how to go about their research in respectful ways. </w:t>
      </w:r>
    </w:p>
    <w:p w14:paraId="37F7326C" w14:textId="77777777" w:rsidR="00EA0C02" w:rsidRPr="00E325B9" w:rsidRDefault="00EA0C02" w:rsidP="00875A20">
      <w:pPr>
        <w:pStyle w:val="Body"/>
        <w:spacing w:line="240" w:lineRule="auto"/>
        <w:rPr>
          <w:rFonts w:cs="Arial"/>
        </w:rPr>
      </w:pPr>
    </w:p>
    <w:p w14:paraId="2156267D" w14:textId="77777777" w:rsidR="00EA0C02" w:rsidRPr="00E325B9" w:rsidRDefault="00EA0C02" w:rsidP="00875A20">
      <w:pPr>
        <w:pStyle w:val="Body"/>
        <w:spacing w:line="240" w:lineRule="auto"/>
        <w:rPr>
          <w:rFonts w:cs="Arial"/>
        </w:rPr>
      </w:pPr>
      <w:r w:rsidRPr="00E325B9">
        <w:rPr>
          <w:rStyle w:val="Hyperlink0"/>
          <w:rFonts w:cs="Arial"/>
          <w:lang w:val="en-US"/>
        </w:rPr>
        <w:t xml:space="preserve">The perspectives of the participants demonstrate the diverse experiences of Indigenous librarians. Their perspectives highlight three central needs the library field can be more aware of, which are for Indigenous librarians: 1. to remain connected to their communities and embrace their Indigenous identity, 2. to learn from other Indigenous librarians, and 3. to set boundaries on what they can teach in the realm of Indigenous library services. </w:t>
      </w:r>
    </w:p>
    <w:p w14:paraId="010F474E" w14:textId="77777777" w:rsidR="00EA0C02" w:rsidRPr="00E325B9" w:rsidRDefault="00EA0C02" w:rsidP="00875A20">
      <w:pPr>
        <w:pStyle w:val="Body"/>
        <w:spacing w:line="240" w:lineRule="auto"/>
        <w:rPr>
          <w:rFonts w:cs="Arial"/>
        </w:rPr>
      </w:pPr>
    </w:p>
    <w:p w14:paraId="422F3029" w14:textId="312287F3" w:rsidR="00EA0C02" w:rsidRDefault="00EA0C02" w:rsidP="00875A20">
      <w:pPr>
        <w:pStyle w:val="Body"/>
        <w:spacing w:line="240" w:lineRule="auto"/>
        <w:rPr>
          <w:rStyle w:val="Hyperlink0"/>
          <w:rFonts w:cs="Arial"/>
          <w:lang w:val="en-US"/>
        </w:rPr>
      </w:pPr>
      <w:r w:rsidRPr="00E325B9">
        <w:rPr>
          <w:rStyle w:val="Hyperlink0"/>
          <w:rFonts w:cs="Arial"/>
          <w:lang w:val="en-US"/>
        </w:rPr>
        <w:t xml:space="preserve">For those of us who hold </w:t>
      </w:r>
      <w:proofErr w:type="spellStart"/>
      <w:r w:rsidRPr="00E325B9">
        <w:rPr>
          <w:rStyle w:val="Hyperlink0"/>
          <w:rFonts w:cs="Arial"/>
          <w:lang w:val="en-US"/>
        </w:rPr>
        <w:t>marginalised</w:t>
      </w:r>
      <w:proofErr w:type="spellEnd"/>
      <w:r w:rsidRPr="00E325B9">
        <w:rPr>
          <w:rStyle w:val="Hyperlink0"/>
          <w:rFonts w:cs="Arial"/>
          <w:lang w:val="en-US"/>
        </w:rPr>
        <w:t xml:space="preserve"> identities, we may feel pressure to dilute our cultural and racial identities to </w:t>
      </w:r>
      <w:proofErr w:type="spellStart"/>
      <w:r w:rsidRPr="00E325B9">
        <w:rPr>
          <w:rStyle w:val="Hyperlink0"/>
          <w:rFonts w:cs="Arial"/>
          <w:lang w:val="en-US"/>
        </w:rPr>
        <w:t>minimise</w:t>
      </w:r>
      <w:proofErr w:type="spellEnd"/>
      <w:r w:rsidRPr="00E325B9">
        <w:rPr>
          <w:rStyle w:val="Hyperlink0"/>
          <w:rFonts w:cs="Arial"/>
          <w:lang w:val="en-US"/>
        </w:rPr>
        <w:t xml:space="preserve"> instances of racism, tokenization, and microaggressions. Others may choose to leverage these identities to seek out community or find a place in academia where they can feel safe and authentically express their culture and expertise. Indigenous identities are further complicated by bureaucracy—whether someone is a tribally enrolled or </w:t>
      </w:r>
      <w:proofErr w:type="spellStart"/>
      <w:r w:rsidRPr="00E325B9">
        <w:rPr>
          <w:rStyle w:val="Hyperlink0"/>
          <w:rFonts w:cs="Arial"/>
          <w:lang w:val="en-US"/>
        </w:rPr>
        <w:t>recognised</w:t>
      </w:r>
      <w:proofErr w:type="spellEnd"/>
      <w:r w:rsidRPr="00E325B9">
        <w:rPr>
          <w:rStyle w:val="Hyperlink0"/>
          <w:rFonts w:cs="Arial"/>
          <w:lang w:val="en-US"/>
        </w:rPr>
        <w:t xml:space="preserve"> citizen of their community, or if their Indigenous nation is </w:t>
      </w:r>
      <w:proofErr w:type="spellStart"/>
      <w:r w:rsidRPr="00E325B9">
        <w:rPr>
          <w:rStyle w:val="Hyperlink0"/>
          <w:rFonts w:cs="Arial"/>
          <w:lang w:val="en-US"/>
        </w:rPr>
        <w:t>recognised</w:t>
      </w:r>
      <w:proofErr w:type="spellEnd"/>
      <w:r w:rsidRPr="00E325B9">
        <w:rPr>
          <w:rStyle w:val="Hyperlink0"/>
          <w:rFonts w:cs="Arial"/>
          <w:lang w:val="en-US"/>
        </w:rPr>
        <w:t xml:space="preserve"> by a federal, state, or national government. We have different ideas of what it means to be Indigenous—unspoken expectations of where someone grew up, what languages they speak, what they look like, and to what extent they participate in tribal matters and ceremonies. These ideas create great diversity among Indigenous communities while inviting self-doubt among those who are seeking to reconnect with such communities. The term </w:t>
      </w:r>
      <w:r w:rsidRPr="00E325B9">
        <w:rPr>
          <w:rStyle w:val="Hyperlink0"/>
          <w:rFonts w:cs="Arial"/>
          <w:rtl/>
          <w:lang w:val="ar-SA"/>
        </w:rPr>
        <w:t>“</w:t>
      </w:r>
      <w:r w:rsidRPr="00E325B9">
        <w:rPr>
          <w:rStyle w:val="Hyperlink0"/>
          <w:rFonts w:cs="Arial"/>
          <w:lang w:val="en-US"/>
        </w:rPr>
        <w:t>information literacy</w:t>
      </w:r>
      <w:r w:rsidRPr="00E325B9">
        <w:rPr>
          <w:rStyle w:val="Hyperlink0"/>
          <w:rFonts w:cs="Arial"/>
        </w:rPr>
        <w:t xml:space="preserve">” </w:t>
      </w:r>
      <w:proofErr w:type="spellStart"/>
      <w:r w:rsidRPr="00E325B9">
        <w:rPr>
          <w:rStyle w:val="Hyperlink0"/>
          <w:rFonts w:cs="Arial"/>
          <w:lang w:val="en-US"/>
        </w:rPr>
        <w:t>emphasises</w:t>
      </w:r>
      <w:proofErr w:type="spellEnd"/>
      <w:r w:rsidRPr="00E325B9">
        <w:rPr>
          <w:rStyle w:val="Hyperlink0"/>
          <w:rFonts w:cs="Arial"/>
          <w:lang w:val="en-US"/>
        </w:rPr>
        <w:t xml:space="preserve"> the written word and colonial knowledge, implying there is an ultimate level of competency that can be achieved. The idea of </w:t>
      </w:r>
      <w:r w:rsidRPr="00E325B9">
        <w:rPr>
          <w:rStyle w:val="Hyperlink0"/>
          <w:rFonts w:cs="Arial"/>
          <w:rtl/>
          <w:lang w:val="ar-SA"/>
        </w:rPr>
        <w:t>“</w:t>
      </w:r>
      <w:r w:rsidRPr="00E325B9">
        <w:rPr>
          <w:rStyle w:val="Hyperlink0"/>
          <w:rFonts w:cs="Arial"/>
          <w:lang w:val="en-US"/>
        </w:rPr>
        <w:t>information literacy instruction</w:t>
      </w:r>
      <w:r w:rsidRPr="00E325B9">
        <w:rPr>
          <w:rStyle w:val="Hyperlink0"/>
          <w:rFonts w:cs="Arial"/>
        </w:rPr>
        <w:t xml:space="preserve">” </w:t>
      </w:r>
      <w:r w:rsidRPr="00E325B9">
        <w:rPr>
          <w:rStyle w:val="Hyperlink0"/>
          <w:rFonts w:cs="Arial"/>
          <w:lang w:val="en-US"/>
        </w:rPr>
        <w:t>can create a hierarchy that does not account for those disenfranchised from their Indigenous knowledges. We must be very careful to engage in cultural humility and cultivate learning spaces of care and respect.</w:t>
      </w:r>
    </w:p>
    <w:p w14:paraId="14C64A2D" w14:textId="77777777" w:rsidR="0098268E" w:rsidRPr="00E325B9" w:rsidRDefault="0098268E" w:rsidP="00875A20">
      <w:pPr>
        <w:pStyle w:val="Body"/>
        <w:spacing w:line="240" w:lineRule="auto"/>
        <w:rPr>
          <w:rFonts w:cs="Arial"/>
        </w:rPr>
      </w:pPr>
    </w:p>
    <w:p w14:paraId="275770E9" w14:textId="77777777" w:rsidR="00EA0C02" w:rsidRPr="00E325B9" w:rsidRDefault="00EA0C02" w:rsidP="003908A0">
      <w:pPr>
        <w:keepNext/>
        <w:keepLines/>
        <w:pBdr>
          <w:top w:val="nil"/>
          <w:left w:val="nil"/>
          <w:bottom w:val="nil"/>
          <w:right w:val="nil"/>
          <w:between w:val="nil"/>
        </w:pBdr>
        <w:spacing w:after="200" w:line="240" w:lineRule="auto"/>
        <w:rPr>
          <w:b/>
          <w:color w:val="000000"/>
          <w:sz w:val="28"/>
          <w:szCs w:val="28"/>
        </w:rPr>
      </w:pPr>
      <w:bookmarkStart w:id="7" w:name="_headingh.lnxbz9"/>
      <w:bookmarkEnd w:id="7"/>
      <w:r w:rsidRPr="00E325B9">
        <w:rPr>
          <w:b/>
          <w:color w:val="000000"/>
          <w:sz w:val="28"/>
          <w:szCs w:val="28"/>
        </w:rPr>
        <w:t>Conclusion</w:t>
      </w:r>
    </w:p>
    <w:p w14:paraId="60935BAE" w14:textId="77777777" w:rsidR="00EA0C02" w:rsidRPr="00E325B9" w:rsidRDefault="00EA0C02" w:rsidP="00875A20">
      <w:pPr>
        <w:pStyle w:val="Body"/>
        <w:spacing w:line="240" w:lineRule="auto"/>
        <w:rPr>
          <w:rFonts w:cs="Arial"/>
        </w:rPr>
      </w:pPr>
      <w:r w:rsidRPr="00E325B9">
        <w:rPr>
          <w:rStyle w:val="Hyperlink0"/>
          <w:rFonts w:cs="Arial"/>
          <w:lang w:val="en-US"/>
        </w:rPr>
        <w:t xml:space="preserve">As a practice, IL instruction enables librarians to teach others how to navigate the world of information. However, as previously stated, </w:t>
      </w:r>
      <w:proofErr w:type="spellStart"/>
      <w:r w:rsidRPr="00E325B9">
        <w:rPr>
          <w:rStyle w:val="None"/>
          <w:rFonts w:cs="Arial"/>
          <w:lang w:val="fr-FR"/>
        </w:rPr>
        <w:t>Indigenous</w:t>
      </w:r>
      <w:proofErr w:type="spellEnd"/>
      <w:r w:rsidRPr="00E325B9">
        <w:rPr>
          <w:rStyle w:val="None"/>
          <w:rFonts w:cs="Arial"/>
          <w:lang w:val="fr-FR"/>
        </w:rPr>
        <w:t xml:space="preserve"> information </w:t>
      </w:r>
      <w:proofErr w:type="spellStart"/>
      <w:r w:rsidRPr="00E325B9">
        <w:rPr>
          <w:rStyle w:val="None"/>
          <w:rFonts w:cs="Arial"/>
          <w:lang w:val="fr-FR"/>
        </w:rPr>
        <w:t>literacy</w:t>
      </w:r>
      <w:proofErr w:type="spellEnd"/>
      <w:r w:rsidRPr="00E325B9">
        <w:rPr>
          <w:rStyle w:val="Hyperlink0"/>
          <w:rFonts w:cs="Arial"/>
          <w:lang w:val="en-US"/>
        </w:rPr>
        <w:t xml:space="preserve"> is the ability to use information to create or gain knowledge, while practicing the Indigenous concepts of relationality, reciprocity, and respect. Indigenous librarians who provide IL instruction come from diverse backgrounds, and typically consider information in the context of their roles and responsibilities in upholding relationships, including relationships to their ancestors, tribal nations, and lands. Indigenous librarians who may be disenfranchised from their traditional </w:t>
      </w:r>
      <w:r w:rsidRPr="00E325B9">
        <w:rPr>
          <w:rStyle w:val="Hyperlink0"/>
          <w:rFonts w:cs="Arial"/>
          <w:lang w:val="en-US"/>
        </w:rPr>
        <w:lastRenderedPageBreak/>
        <w:t>knowledges are still accountable to ancestors, future generations, and the knowledges they are reclaiming; and these responsibilities similarly inform their work.</w:t>
      </w:r>
    </w:p>
    <w:p w14:paraId="10311587" w14:textId="6F054D00"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As our interview participants have stated, the work of Indigenous information instructional librarians is more nuanced than simply delivering IL instruction. These librarians serve to position libraries as welcoming spaces where Indigenous knowledge systems, sovereignty, survivance, and joy can all flourish. Their work, grounded in relationality, extends far beyond traditional office hours, and impacts many aspects of student life. However, Indigenous information literacy is not a token diversity effort, nor overwork; and Indigenous people are not experts on all things </w:t>
      </w:r>
      <w:r w:rsidRPr="00E325B9">
        <w:rPr>
          <w:rStyle w:val="Hyperlink0"/>
          <w:rFonts w:cs="Arial"/>
          <w:rtl/>
          <w:lang w:val="ar-SA"/>
        </w:rPr>
        <w:t>“</w:t>
      </w:r>
      <w:proofErr w:type="spellStart"/>
      <w:r w:rsidRPr="00E325B9">
        <w:rPr>
          <w:rStyle w:val="Hyperlink0"/>
          <w:rFonts w:cs="Arial"/>
          <w:lang w:val="nl-NL"/>
        </w:rPr>
        <w:t>Indigenous</w:t>
      </w:r>
      <w:proofErr w:type="spellEnd"/>
      <w:r w:rsidRPr="00E325B9">
        <w:rPr>
          <w:rStyle w:val="Hyperlink0"/>
          <w:rFonts w:cs="Arial"/>
          <w:lang w:val="nl-NL"/>
        </w:rPr>
        <w:t>.</w:t>
      </w:r>
      <w:r w:rsidRPr="00E325B9">
        <w:rPr>
          <w:rStyle w:val="Hyperlink0"/>
          <w:rFonts w:cs="Arial"/>
        </w:rPr>
        <w:t xml:space="preserve">” </w:t>
      </w:r>
      <w:r w:rsidRPr="00E325B9">
        <w:rPr>
          <w:rStyle w:val="Hyperlink0"/>
          <w:rFonts w:cs="Arial"/>
          <w:lang w:val="en-US"/>
        </w:rPr>
        <w:t xml:space="preserve">Likewise, Indigenous information literacy is not something that can be learned or applied by non-Indigenous practitioners. We can be guided by the works of </w:t>
      </w:r>
      <w:proofErr w:type="spellStart"/>
      <w:r w:rsidRPr="00E325B9">
        <w:rPr>
          <w:rStyle w:val="Hyperlink0"/>
          <w:rFonts w:cs="Arial"/>
          <w:lang w:val="en-US"/>
        </w:rPr>
        <w:t>Anishinabe</w:t>
      </w:r>
      <w:proofErr w:type="spellEnd"/>
      <w:r w:rsidRPr="00E325B9">
        <w:rPr>
          <w:rStyle w:val="Hyperlink0"/>
          <w:rFonts w:cs="Arial"/>
          <w:lang w:val="en-US"/>
        </w:rPr>
        <w:t xml:space="preserve"> scholar </w:t>
      </w:r>
      <w:proofErr w:type="spellStart"/>
      <w:r w:rsidRPr="00E325B9">
        <w:rPr>
          <w:rStyle w:val="Hyperlink0"/>
          <w:rFonts w:cs="Arial"/>
          <w:lang w:val="en-US"/>
        </w:rPr>
        <w:t>Loriene</w:t>
      </w:r>
      <w:proofErr w:type="spellEnd"/>
      <w:r w:rsidRPr="00E325B9">
        <w:rPr>
          <w:rStyle w:val="Hyperlink0"/>
          <w:rFonts w:cs="Arial"/>
          <w:lang w:val="en-US"/>
        </w:rPr>
        <w:t xml:space="preserve"> Roy (2015) who provides a strong case for how an Indigenous ecology framework can guide LIS professionals through their LIS education, saying, </w:t>
      </w:r>
      <w:r w:rsidRPr="00E325B9">
        <w:rPr>
          <w:rStyle w:val="Hyperlink0"/>
          <w:rFonts w:cs="Arial"/>
          <w:rtl/>
          <w:lang w:val="ar-SA"/>
        </w:rPr>
        <w:t>“</w:t>
      </w:r>
      <w:r w:rsidRPr="00E325B9">
        <w:rPr>
          <w:rStyle w:val="Hyperlink0"/>
          <w:rFonts w:cs="Arial"/>
          <w:lang w:val="en-US"/>
        </w:rPr>
        <w:t>LIS and indigenous worldviews share the characteristics of change, a responsiveness to social and technical environments, a regard for historical traditions, and an ability to adapt while retaining a cultural branding</w:t>
      </w:r>
      <w:r w:rsidRPr="00E325B9">
        <w:rPr>
          <w:rStyle w:val="Hyperlink0"/>
          <w:rFonts w:cs="Arial"/>
        </w:rPr>
        <w:t xml:space="preserve">” (p. 408). </w:t>
      </w:r>
      <w:r w:rsidR="00B872CB" w:rsidRPr="00E325B9">
        <w:rPr>
          <w:rStyle w:val="Hyperlink0"/>
          <w:rFonts w:cs="Arial"/>
        </w:rPr>
        <w:t>Our</w:t>
      </w:r>
      <w:r w:rsidRPr="00E325B9">
        <w:rPr>
          <w:rStyle w:val="Hyperlink0"/>
          <w:rFonts w:cs="Arial"/>
          <w:lang w:val="en-US"/>
        </w:rPr>
        <w:t xml:space="preserve"> work confirms that Indigenous teaching and learning practices can inform the work of LIS educators, but Indigenous information literacy is enacted by Indigenous practitioners only.</w:t>
      </w:r>
    </w:p>
    <w:p w14:paraId="4613A46C" w14:textId="77777777" w:rsidR="00EA0C02" w:rsidRPr="00E325B9" w:rsidRDefault="00EA0C02" w:rsidP="00875A20">
      <w:pPr>
        <w:pStyle w:val="Body"/>
        <w:spacing w:before="240" w:after="240" w:line="240" w:lineRule="auto"/>
        <w:rPr>
          <w:rFonts w:cs="Arial"/>
        </w:rPr>
      </w:pPr>
      <w:r w:rsidRPr="00E325B9">
        <w:rPr>
          <w:rStyle w:val="Hyperlink0"/>
          <w:rFonts w:cs="Arial"/>
          <w:lang w:val="en-US"/>
        </w:rPr>
        <w:t xml:space="preserve">We are hopeful that our study expands the formal understanding of Indigenous librarians who teach, and their roles and responsibilities. While the Indigenous presence on college and university campuses has increased slightly, the presence of Indigenous ways of knowing in spaces like libraries, special collections, and archives in higher education has been minimal, particularly </w:t>
      </w:r>
      <w:proofErr w:type="gramStart"/>
      <w:r w:rsidRPr="00E325B9">
        <w:rPr>
          <w:rStyle w:val="Hyperlink0"/>
          <w:rFonts w:cs="Arial"/>
          <w:lang w:val="en-US"/>
        </w:rPr>
        <w:t>in regard to</w:t>
      </w:r>
      <w:proofErr w:type="gramEnd"/>
      <w:r w:rsidRPr="00E325B9">
        <w:rPr>
          <w:rStyle w:val="Hyperlink0"/>
          <w:rFonts w:cs="Arial"/>
          <w:lang w:val="en-US"/>
        </w:rPr>
        <w:t xml:space="preserve"> IL instruction. </w:t>
      </w:r>
    </w:p>
    <w:p w14:paraId="006A73DE" w14:textId="604B03D1" w:rsidR="00EA0C02" w:rsidRPr="00E325B9" w:rsidRDefault="00EA0C02" w:rsidP="00875A20">
      <w:pPr>
        <w:pStyle w:val="Body"/>
        <w:spacing w:line="240" w:lineRule="auto"/>
        <w:rPr>
          <w:rFonts w:cs="Arial"/>
        </w:rPr>
      </w:pPr>
      <w:r w:rsidRPr="00E325B9">
        <w:rPr>
          <w:rStyle w:val="Hyperlink0"/>
          <w:rFonts w:cs="Arial"/>
          <w:lang w:val="en-US"/>
        </w:rPr>
        <w:t>Because this study is limited to the voices of the authors and the seven participants, we encourage Indigenous librarians to write and share their knowledge and experiences as knowledge holders, community connectors, and navigators of the LIS field.</w:t>
      </w:r>
      <w:bookmarkStart w:id="8" w:name="_headingh.35nkun2"/>
      <w:bookmarkEnd w:id="8"/>
    </w:p>
    <w:p w14:paraId="0EEBB0AB" w14:textId="77777777" w:rsidR="00EA0C02" w:rsidRPr="00E325B9" w:rsidRDefault="00EA0C02" w:rsidP="00875A20">
      <w:pPr>
        <w:pStyle w:val="Heading2"/>
        <w:rPr>
          <w:rStyle w:val="Hyperlink0"/>
          <w:rFonts w:ascii="Arial" w:eastAsia="Arial Unicode MS" w:hAnsi="Arial" w:cs="Arial"/>
        </w:rPr>
      </w:pPr>
      <w:bookmarkStart w:id="9" w:name="_headingh.1ksv4uv"/>
      <w:bookmarkEnd w:id="9"/>
    </w:p>
    <w:p w14:paraId="02E53943" w14:textId="77777777" w:rsidR="00EA0C02" w:rsidRPr="00E325B9" w:rsidRDefault="00EA0C02" w:rsidP="003908A0">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t>References</w:t>
      </w:r>
    </w:p>
    <w:p w14:paraId="5AA9BC3E" w14:textId="6D509293" w:rsidR="00EA0C02" w:rsidRPr="00E325B9" w:rsidRDefault="00EA0C02" w:rsidP="00315046">
      <w:pPr>
        <w:pStyle w:val="Body"/>
        <w:spacing w:line="240" w:lineRule="auto"/>
        <w:ind w:left="720" w:hanging="720"/>
        <w:rPr>
          <w:rFonts w:cs="Arial"/>
          <w:lang w:val="en-US"/>
        </w:rPr>
      </w:pPr>
      <w:r w:rsidRPr="00E325B9">
        <w:rPr>
          <w:rStyle w:val="Hyperlink0"/>
          <w:rFonts w:cs="Arial"/>
          <w:lang w:val="en-US"/>
        </w:rPr>
        <w:t xml:space="preserve">Aboriginal and Torres Strait Islander Library, Information and Resource Network Inc. (2012). </w:t>
      </w:r>
      <w:hyperlink r:id="rId17" w:history="1">
        <w:r w:rsidRPr="00E325B9">
          <w:rPr>
            <w:rStyle w:val="Hyperlink"/>
            <w:rFonts w:cs="Arial"/>
            <w:i/>
            <w:iCs/>
            <w:u w:val="none"/>
          </w:rPr>
          <w:t xml:space="preserve">Aboriginal and Torres Strait Islander </w:t>
        </w:r>
        <w:r w:rsidRPr="00E325B9">
          <w:rPr>
            <w:rStyle w:val="Hyperlink"/>
            <w:rFonts w:cs="Arial"/>
            <w:i/>
            <w:iCs/>
            <w:u w:val="none"/>
            <w:lang w:val="en-US"/>
          </w:rPr>
          <w:t>p</w:t>
        </w:r>
        <w:proofErr w:type="spellStart"/>
        <w:r w:rsidRPr="00E325B9">
          <w:rPr>
            <w:rStyle w:val="Hyperlink"/>
            <w:rFonts w:cs="Arial"/>
            <w:i/>
            <w:iCs/>
            <w:u w:val="none"/>
          </w:rPr>
          <w:t>rotocols</w:t>
        </w:r>
        <w:proofErr w:type="spellEnd"/>
        <w:r w:rsidRPr="00E325B9">
          <w:rPr>
            <w:rStyle w:val="Hyperlink"/>
            <w:rFonts w:cs="Arial"/>
            <w:i/>
            <w:iCs/>
            <w:u w:val="none"/>
          </w:rPr>
          <w:t xml:space="preserve"> for </w:t>
        </w:r>
        <w:r w:rsidRPr="00E325B9">
          <w:rPr>
            <w:rStyle w:val="Hyperlink"/>
            <w:rFonts w:cs="Arial"/>
            <w:i/>
            <w:iCs/>
            <w:u w:val="none"/>
            <w:lang w:val="en-US"/>
          </w:rPr>
          <w:t>l</w:t>
        </w:r>
        <w:proofErr w:type="spellStart"/>
        <w:r w:rsidRPr="00E325B9">
          <w:rPr>
            <w:rStyle w:val="Hyperlink"/>
            <w:rFonts w:cs="Arial"/>
            <w:i/>
            <w:iCs/>
            <w:u w:val="none"/>
          </w:rPr>
          <w:t>ibraries</w:t>
        </w:r>
        <w:proofErr w:type="spellEnd"/>
        <w:r w:rsidRPr="00E325B9">
          <w:rPr>
            <w:rStyle w:val="Hyperlink"/>
            <w:rFonts w:cs="Arial"/>
            <w:i/>
            <w:iCs/>
            <w:u w:val="none"/>
          </w:rPr>
          <w:t xml:space="preserve">, </w:t>
        </w:r>
        <w:r w:rsidRPr="00E325B9">
          <w:rPr>
            <w:rStyle w:val="Hyperlink"/>
            <w:rFonts w:cs="Arial"/>
            <w:i/>
            <w:iCs/>
            <w:u w:val="none"/>
            <w:lang w:val="en-US"/>
          </w:rPr>
          <w:t>a</w:t>
        </w:r>
        <w:proofErr w:type="spellStart"/>
        <w:r w:rsidRPr="00E325B9">
          <w:rPr>
            <w:rStyle w:val="Hyperlink"/>
            <w:rFonts w:cs="Arial"/>
            <w:i/>
            <w:iCs/>
            <w:u w:val="none"/>
          </w:rPr>
          <w:t>rchives</w:t>
        </w:r>
        <w:proofErr w:type="spellEnd"/>
        <w:r w:rsidRPr="00E325B9">
          <w:rPr>
            <w:rStyle w:val="Hyperlink"/>
            <w:rFonts w:cs="Arial"/>
            <w:i/>
            <w:iCs/>
            <w:u w:val="none"/>
          </w:rPr>
          <w:t xml:space="preserve">, and </w:t>
        </w:r>
        <w:proofErr w:type="spellStart"/>
        <w:r w:rsidRPr="00E325B9">
          <w:rPr>
            <w:rStyle w:val="Hyperlink"/>
            <w:rFonts w:cs="Arial"/>
            <w:i/>
            <w:iCs/>
            <w:u w:val="none"/>
            <w:lang w:val="en-US"/>
          </w:rPr>
          <w:t>i</w:t>
        </w:r>
        <w:r w:rsidRPr="00E325B9">
          <w:rPr>
            <w:rStyle w:val="Hyperlink"/>
            <w:rFonts w:cs="Arial"/>
            <w:i/>
            <w:iCs/>
            <w:u w:val="none"/>
          </w:rPr>
          <w:t>nformation</w:t>
        </w:r>
        <w:proofErr w:type="spellEnd"/>
        <w:r w:rsidRPr="00E325B9">
          <w:rPr>
            <w:rStyle w:val="Hyperlink"/>
            <w:rFonts w:cs="Arial"/>
            <w:i/>
            <w:iCs/>
            <w:u w:val="none"/>
          </w:rPr>
          <w:t xml:space="preserve"> Services</w:t>
        </w:r>
      </w:hyperlink>
      <w:r w:rsidRPr="00E325B9">
        <w:rPr>
          <w:rStyle w:val="Hyperlink0"/>
          <w:rFonts w:cs="Arial"/>
          <w:lang w:val="en-US"/>
        </w:rPr>
        <w:t>.</w:t>
      </w:r>
    </w:p>
    <w:p w14:paraId="3CA76ED4" w14:textId="77777777" w:rsidR="00EA0C02" w:rsidRPr="00E325B9" w:rsidRDefault="00EA0C02" w:rsidP="00B6695F">
      <w:pPr>
        <w:pStyle w:val="Body"/>
        <w:spacing w:line="240" w:lineRule="auto"/>
        <w:ind w:left="720" w:hanging="720"/>
        <w:rPr>
          <w:rFonts w:cs="Arial"/>
        </w:rPr>
      </w:pPr>
    </w:p>
    <w:p w14:paraId="7E538424"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Aharony</w:t>
      </w:r>
      <w:proofErr w:type="spellEnd"/>
      <w:r w:rsidRPr="00E325B9">
        <w:rPr>
          <w:rStyle w:val="Hyperlink0"/>
          <w:rFonts w:cs="Arial"/>
          <w:lang w:val="en-US"/>
        </w:rPr>
        <w:t xml:space="preserve">, N., &amp; Bronstein, J. (2014). </w:t>
      </w:r>
      <w:hyperlink r:id="rId18" w:history="1">
        <w:r w:rsidRPr="00E325B9">
          <w:rPr>
            <w:rStyle w:val="Hyperlink"/>
            <w:rFonts w:cs="Arial"/>
            <w:u w:val="none"/>
            <w:lang w:val="en-US"/>
          </w:rPr>
          <w:t>Academic librarians</w:t>
        </w:r>
        <w:r w:rsidRPr="00E325B9">
          <w:rPr>
            <w:rStyle w:val="Hyperlink"/>
            <w:rFonts w:cs="Arial"/>
            <w:u w:val="none"/>
            <w:rtl/>
          </w:rPr>
          <w:t xml:space="preserve">’ </w:t>
        </w:r>
        <w:r w:rsidRPr="00E325B9">
          <w:rPr>
            <w:rStyle w:val="Hyperlink"/>
            <w:rFonts w:cs="Arial"/>
            <w:u w:val="none"/>
            <w:lang w:val="en-US"/>
          </w:rPr>
          <w:t>perceptions on information literacy: The Israeli perspective</w:t>
        </w:r>
      </w:hyperlink>
      <w:r w:rsidRPr="00E325B9">
        <w:rPr>
          <w:rStyle w:val="Hyperlink0"/>
          <w:rFonts w:cs="Arial"/>
          <w:lang w:val="en-US"/>
        </w:rPr>
        <w:t xml:space="preserve">. </w:t>
      </w:r>
      <w:r w:rsidRPr="00E325B9">
        <w:rPr>
          <w:rStyle w:val="Hyperlink0"/>
          <w:rFonts w:cs="Arial"/>
          <w:i/>
          <w:iCs/>
          <w:lang w:val="en-US"/>
        </w:rPr>
        <w:t>Portal: Libraries and the Academy, 14</w:t>
      </w:r>
      <w:r w:rsidRPr="00E325B9">
        <w:rPr>
          <w:rStyle w:val="Hyperlink0"/>
          <w:rFonts w:cs="Arial"/>
          <w:lang w:val="en-US"/>
        </w:rPr>
        <w:t>(1), 103</w:t>
      </w:r>
      <w:r w:rsidRPr="00E325B9">
        <w:rPr>
          <w:rStyle w:val="Hyperlink0"/>
          <w:rFonts w:cs="Arial"/>
        </w:rPr>
        <w:t xml:space="preserve">–119. </w:t>
      </w:r>
    </w:p>
    <w:p w14:paraId="65016411" w14:textId="77777777" w:rsidR="00EA0C02" w:rsidRPr="00E325B9" w:rsidRDefault="00EA0C02" w:rsidP="00FC0B56">
      <w:pPr>
        <w:pStyle w:val="Body"/>
        <w:spacing w:line="240" w:lineRule="auto"/>
        <w:ind w:left="720" w:hanging="720"/>
        <w:rPr>
          <w:rFonts w:cs="Arial"/>
        </w:rPr>
      </w:pPr>
    </w:p>
    <w:p w14:paraId="0168DE49" w14:textId="77777777" w:rsidR="00EA0C02" w:rsidRPr="00E325B9" w:rsidRDefault="00EA0C02" w:rsidP="00FC0B56">
      <w:pPr>
        <w:pStyle w:val="Body"/>
        <w:spacing w:line="240" w:lineRule="auto"/>
        <w:ind w:left="720" w:hanging="720"/>
        <w:rPr>
          <w:rFonts w:cs="Arial"/>
          <w:lang w:val="en-US"/>
        </w:rPr>
      </w:pPr>
      <w:r w:rsidRPr="00E325B9">
        <w:rPr>
          <w:rFonts w:cs="Arial"/>
          <w:lang w:val="en-US"/>
        </w:rPr>
        <w:t xml:space="preserve">American Library Association Office for Research and Statistics. (2017). </w:t>
      </w:r>
      <w:hyperlink r:id="rId19" w:history="1">
        <w:r w:rsidRPr="00E325B9">
          <w:rPr>
            <w:rStyle w:val="Hyperlink"/>
            <w:rFonts w:cs="Arial"/>
            <w:i/>
            <w:iCs/>
            <w:u w:val="none"/>
          </w:rPr>
          <w:t xml:space="preserve">2017 ALA </w:t>
        </w:r>
        <w:r w:rsidRPr="00E325B9">
          <w:rPr>
            <w:rStyle w:val="Hyperlink"/>
            <w:rFonts w:cs="Arial"/>
            <w:i/>
            <w:iCs/>
            <w:u w:val="none"/>
            <w:lang w:val="en-US"/>
          </w:rPr>
          <w:t>d</w:t>
        </w:r>
        <w:proofErr w:type="spellStart"/>
        <w:r w:rsidRPr="00E325B9">
          <w:rPr>
            <w:rStyle w:val="Hyperlink"/>
            <w:rFonts w:cs="Arial"/>
            <w:i/>
            <w:iCs/>
            <w:u w:val="none"/>
          </w:rPr>
          <w:t>emographic</w:t>
        </w:r>
        <w:proofErr w:type="spellEnd"/>
        <w:r w:rsidRPr="00E325B9">
          <w:rPr>
            <w:rStyle w:val="Hyperlink"/>
            <w:rFonts w:cs="Arial"/>
            <w:i/>
            <w:iCs/>
            <w:u w:val="none"/>
          </w:rPr>
          <w:t xml:space="preserve"> </w:t>
        </w:r>
        <w:r w:rsidRPr="00E325B9">
          <w:rPr>
            <w:rStyle w:val="Hyperlink"/>
            <w:rFonts w:cs="Arial"/>
            <w:i/>
            <w:iCs/>
            <w:u w:val="none"/>
            <w:lang w:val="en-US"/>
          </w:rPr>
          <w:t>s</w:t>
        </w:r>
        <w:proofErr w:type="spellStart"/>
        <w:r w:rsidRPr="00E325B9">
          <w:rPr>
            <w:rStyle w:val="Hyperlink"/>
            <w:rFonts w:cs="Arial"/>
            <w:i/>
            <w:iCs/>
            <w:u w:val="none"/>
          </w:rPr>
          <w:t>tudy</w:t>
        </w:r>
        <w:proofErr w:type="spellEnd"/>
      </w:hyperlink>
      <w:r w:rsidRPr="00E325B9">
        <w:rPr>
          <w:rFonts w:cs="Arial"/>
          <w:lang w:val="en-US"/>
        </w:rPr>
        <w:t xml:space="preserve">. </w:t>
      </w:r>
    </w:p>
    <w:p w14:paraId="2F243E88" w14:textId="77777777" w:rsidR="00EA0C02" w:rsidRPr="00E325B9" w:rsidRDefault="00EA0C02" w:rsidP="00FC0B56">
      <w:pPr>
        <w:pStyle w:val="Body"/>
        <w:spacing w:line="240" w:lineRule="auto"/>
        <w:ind w:left="720" w:hanging="720"/>
        <w:rPr>
          <w:rStyle w:val="Hyperlink0"/>
          <w:rFonts w:cs="Arial"/>
          <w:lang w:val="en-US"/>
        </w:rPr>
      </w:pPr>
    </w:p>
    <w:p w14:paraId="1C7FC119"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Andrews, N. (2017). Reflections on resistance, decolonization, and the historical trauma</w:t>
      </w:r>
    </w:p>
    <w:p w14:paraId="6C1FAB51" w14:textId="1A23F299"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of libraries and academia. In K.P. Nicholson &amp; M. Seale (Eds.), </w:t>
      </w:r>
      <w:r w:rsidRPr="00E325B9">
        <w:rPr>
          <w:rStyle w:val="None"/>
          <w:rFonts w:cs="Arial"/>
          <w:i/>
          <w:iCs/>
          <w:lang w:val="en-US"/>
        </w:rPr>
        <w:t>The Politics of Theory and the Practice of Critical Librarianship</w:t>
      </w:r>
      <w:r w:rsidRPr="00E325B9">
        <w:rPr>
          <w:rStyle w:val="Hyperlink0"/>
          <w:rFonts w:cs="Arial"/>
          <w:lang w:val="en-US"/>
        </w:rPr>
        <w:t xml:space="preserve"> (pp. 181</w:t>
      </w:r>
      <w:r w:rsidR="007A3EC3" w:rsidRPr="00E325B9">
        <w:rPr>
          <w:rStyle w:val="Hyperlink0"/>
          <w:rFonts w:cs="Arial"/>
        </w:rPr>
        <w:t>–</w:t>
      </w:r>
      <w:r w:rsidRPr="00E325B9">
        <w:rPr>
          <w:rStyle w:val="Hyperlink0"/>
          <w:rFonts w:cs="Arial"/>
          <w:lang w:val="en-US"/>
        </w:rPr>
        <w:t>192). Sacramento, CA: Library Juice Press.</w:t>
      </w:r>
    </w:p>
    <w:p w14:paraId="15FC32B5" w14:textId="77777777" w:rsidR="00EA0C02" w:rsidRPr="00E325B9" w:rsidRDefault="00EA0C02" w:rsidP="00FC0B56">
      <w:pPr>
        <w:pStyle w:val="Body"/>
        <w:spacing w:line="240" w:lineRule="auto"/>
        <w:ind w:left="720" w:hanging="720"/>
        <w:rPr>
          <w:rFonts w:cs="Arial"/>
        </w:rPr>
      </w:pPr>
    </w:p>
    <w:p w14:paraId="073217C2"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Andrews, N. (2021). </w:t>
      </w:r>
      <w:hyperlink r:id="rId20" w:history="1">
        <w:r w:rsidRPr="00E325B9">
          <w:rPr>
            <w:rStyle w:val="Hyperlink"/>
            <w:rFonts w:cs="Arial"/>
            <w:i/>
            <w:iCs/>
            <w:u w:val="none"/>
          </w:rPr>
          <w:t xml:space="preserve">Historical </w:t>
        </w:r>
        <w:r w:rsidRPr="00E325B9">
          <w:rPr>
            <w:rStyle w:val="Hyperlink"/>
            <w:rFonts w:cs="Arial"/>
            <w:i/>
            <w:iCs/>
            <w:u w:val="none"/>
            <w:lang w:val="en-US"/>
          </w:rPr>
          <w:t>t</w:t>
        </w:r>
        <w:proofErr w:type="spellStart"/>
        <w:r w:rsidRPr="00E325B9">
          <w:rPr>
            <w:rStyle w:val="Hyperlink"/>
            <w:rFonts w:cs="Arial"/>
            <w:i/>
            <w:iCs/>
            <w:u w:val="none"/>
          </w:rPr>
          <w:t>rauma</w:t>
        </w:r>
        <w:proofErr w:type="spellEnd"/>
        <w:r w:rsidRPr="00E325B9">
          <w:rPr>
            <w:rStyle w:val="Hyperlink"/>
            <w:rFonts w:cs="Arial"/>
            <w:i/>
            <w:iCs/>
            <w:u w:val="none"/>
          </w:rPr>
          <w:t xml:space="preserve">, Indigenous </w:t>
        </w:r>
        <w:r w:rsidRPr="00E325B9">
          <w:rPr>
            <w:rStyle w:val="Hyperlink"/>
            <w:rFonts w:cs="Arial"/>
            <w:i/>
            <w:iCs/>
            <w:u w:val="none"/>
            <w:lang w:val="en-US"/>
          </w:rPr>
          <w:t>p</w:t>
        </w:r>
        <w:proofErr w:type="spellStart"/>
        <w:r w:rsidRPr="00E325B9">
          <w:rPr>
            <w:rStyle w:val="Hyperlink"/>
            <w:rFonts w:cs="Arial"/>
            <w:i/>
            <w:iCs/>
            <w:u w:val="none"/>
          </w:rPr>
          <w:t>eople</w:t>
        </w:r>
        <w:proofErr w:type="spellEnd"/>
        <w:r w:rsidRPr="00E325B9">
          <w:rPr>
            <w:rStyle w:val="Hyperlink"/>
            <w:rFonts w:cs="Arial"/>
            <w:i/>
            <w:iCs/>
            <w:u w:val="none"/>
          </w:rPr>
          <w:t xml:space="preserve">, and </w:t>
        </w:r>
        <w:r w:rsidRPr="00E325B9">
          <w:rPr>
            <w:rStyle w:val="Hyperlink"/>
            <w:rFonts w:cs="Arial"/>
            <w:i/>
            <w:iCs/>
            <w:u w:val="none"/>
            <w:lang w:val="en-US"/>
          </w:rPr>
          <w:t>l</w:t>
        </w:r>
        <w:proofErr w:type="spellStart"/>
        <w:r w:rsidRPr="00E325B9">
          <w:rPr>
            <w:rStyle w:val="Hyperlink"/>
            <w:rFonts w:cs="Arial"/>
            <w:i/>
            <w:iCs/>
            <w:u w:val="none"/>
          </w:rPr>
          <w:t>ibraries</w:t>
        </w:r>
        <w:proofErr w:type="spellEnd"/>
      </w:hyperlink>
      <w:r w:rsidRPr="00E325B9">
        <w:rPr>
          <w:rStyle w:val="Hyperlink0"/>
          <w:rFonts w:cs="Arial"/>
          <w:lang w:val="en-US"/>
        </w:rPr>
        <w:t xml:space="preserve">. [Master’s dissertation, University of Otago]. </w:t>
      </w:r>
    </w:p>
    <w:p w14:paraId="27C62453" w14:textId="77777777" w:rsidR="00EA0C02" w:rsidRPr="00E325B9" w:rsidRDefault="00EA0C02" w:rsidP="00FC0B56">
      <w:pPr>
        <w:pStyle w:val="Body"/>
        <w:spacing w:line="240" w:lineRule="auto"/>
        <w:ind w:left="720" w:hanging="720"/>
        <w:rPr>
          <w:rFonts w:cs="Arial"/>
        </w:rPr>
      </w:pPr>
    </w:p>
    <w:p w14:paraId="776C5C7D" w14:textId="62924489" w:rsidR="00EA0C02" w:rsidRPr="00E325B9" w:rsidRDefault="00EA0C02" w:rsidP="00FC0B56">
      <w:pPr>
        <w:pStyle w:val="Body"/>
        <w:spacing w:line="240" w:lineRule="auto"/>
        <w:ind w:left="720" w:hanging="720"/>
        <w:rPr>
          <w:rFonts w:cs="Arial"/>
        </w:rPr>
      </w:pPr>
      <w:r w:rsidRPr="00E325B9">
        <w:rPr>
          <w:rStyle w:val="Hyperlink0"/>
          <w:rFonts w:cs="Arial"/>
          <w:lang w:val="en-US"/>
        </w:rPr>
        <w:t>Andrews, N., &amp; Humphries, J. (2016, August 9</w:t>
      </w:r>
      <w:r w:rsidR="007A3EC3" w:rsidRPr="00E325B9">
        <w:rPr>
          <w:rStyle w:val="Hyperlink0"/>
          <w:rFonts w:cs="Arial"/>
        </w:rPr>
        <w:t>–</w:t>
      </w:r>
      <w:r w:rsidRPr="00E325B9">
        <w:rPr>
          <w:rStyle w:val="Hyperlink0"/>
          <w:rFonts w:cs="Arial"/>
          <w:lang w:val="en-US"/>
        </w:rPr>
        <w:t xml:space="preserve">19). </w:t>
      </w:r>
      <w:hyperlink r:id="rId21" w:history="1">
        <w:r w:rsidRPr="00E325B9">
          <w:rPr>
            <w:rStyle w:val="Hyperlink"/>
            <w:rFonts w:cs="Arial"/>
            <w:i/>
            <w:iCs/>
            <w:u w:val="none"/>
          </w:rPr>
          <w:t xml:space="preserve">Negotiating Indigeneity: Fostering Indigenous </w:t>
        </w:r>
        <w:r w:rsidRPr="00E325B9">
          <w:rPr>
            <w:rStyle w:val="Hyperlink"/>
            <w:rFonts w:cs="Arial"/>
            <w:i/>
            <w:iCs/>
            <w:u w:val="none"/>
            <w:lang w:val="en-US"/>
          </w:rPr>
          <w:t>k</w:t>
        </w:r>
        <w:proofErr w:type="spellStart"/>
        <w:r w:rsidRPr="00E325B9">
          <w:rPr>
            <w:rStyle w:val="Hyperlink"/>
            <w:rFonts w:cs="Arial"/>
            <w:i/>
            <w:iCs/>
            <w:u w:val="none"/>
          </w:rPr>
          <w:t>nowledge</w:t>
        </w:r>
        <w:proofErr w:type="spellEnd"/>
        <w:r w:rsidRPr="00E325B9">
          <w:rPr>
            <w:rStyle w:val="Hyperlink"/>
            <w:rFonts w:cs="Arial"/>
            <w:i/>
            <w:iCs/>
            <w:u w:val="none"/>
          </w:rPr>
          <w:t xml:space="preserve"> within LIS </w:t>
        </w:r>
        <w:r w:rsidRPr="00E325B9">
          <w:rPr>
            <w:rStyle w:val="Hyperlink"/>
            <w:rFonts w:cs="Arial"/>
            <w:i/>
            <w:iCs/>
            <w:u w:val="none"/>
            <w:lang w:val="en-US"/>
          </w:rPr>
          <w:t>c</w:t>
        </w:r>
        <w:proofErr w:type="spellStart"/>
        <w:r w:rsidRPr="00E325B9">
          <w:rPr>
            <w:rStyle w:val="Hyperlink"/>
            <w:rFonts w:cs="Arial"/>
            <w:i/>
            <w:iCs/>
            <w:u w:val="none"/>
          </w:rPr>
          <w:t>urricula</w:t>
        </w:r>
        <w:proofErr w:type="spellEnd"/>
      </w:hyperlink>
      <w:r w:rsidRPr="00E325B9">
        <w:rPr>
          <w:rStyle w:val="Hyperlink0"/>
          <w:rFonts w:cs="Arial"/>
          <w:lang w:val="en-US"/>
        </w:rPr>
        <w:t xml:space="preserve"> [Paper presentation]. IFLA WLIC 2016: Columbus, OH, United States. </w:t>
      </w:r>
    </w:p>
    <w:p w14:paraId="13252D89" w14:textId="77777777" w:rsidR="00EA0C02" w:rsidRPr="00E325B9" w:rsidRDefault="00EA0C02" w:rsidP="00FC0B56">
      <w:pPr>
        <w:pStyle w:val="Body"/>
        <w:spacing w:line="240" w:lineRule="auto"/>
        <w:ind w:left="720" w:hanging="720"/>
        <w:rPr>
          <w:rFonts w:cs="Arial"/>
        </w:rPr>
      </w:pPr>
    </w:p>
    <w:p w14:paraId="145099A5" w14:textId="77777777" w:rsidR="00EA0C02" w:rsidRPr="00E325B9" w:rsidRDefault="00EA0C02" w:rsidP="00FC0B56">
      <w:pPr>
        <w:pStyle w:val="Body"/>
        <w:spacing w:line="240" w:lineRule="auto"/>
        <w:ind w:left="720" w:hanging="720"/>
        <w:rPr>
          <w:rFonts w:cs="Arial"/>
        </w:rPr>
      </w:pPr>
      <w:r w:rsidRPr="00E325B9">
        <w:rPr>
          <w:rStyle w:val="Hyperlink0"/>
          <w:rFonts w:cs="Arial"/>
          <w:lang w:val="de-DE"/>
        </w:rPr>
        <w:t>Archibald,</w:t>
      </w:r>
      <w:r w:rsidRPr="00E325B9">
        <w:rPr>
          <w:rStyle w:val="Hyperlink0"/>
          <w:rFonts w:cs="Arial"/>
        </w:rPr>
        <w:t xml:space="preserve"> J.</w:t>
      </w:r>
      <w:r w:rsidRPr="00E325B9">
        <w:rPr>
          <w:rStyle w:val="Hyperlink0"/>
          <w:rFonts w:cs="Arial"/>
          <w:lang w:val="en-US"/>
        </w:rPr>
        <w:t xml:space="preserve"> (2008). </w:t>
      </w:r>
      <w:r w:rsidRPr="00E325B9">
        <w:rPr>
          <w:rStyle w:val="Hyperlink0"/>
          <w:rFonts w:cs="Arial"/>
          <w:i/>
          <w:iCs/>
          <w:lang w:val="en-US"/>
        </w:rPr>
        <w:t xml:space="preserve">Indigenous </w:t>
      </w:r>
      <w:proofErr w:type="spellStart"/>
      <w:r w:rsidRPr="00E325B9">
        <w:rPr>
          <w:rStyle w:val="Hyperlink0"/>
          <w:rFonts w:cs="Arial"/>
          <w:i/>
          <w:iCs/>
          <w:lang w:val="en-US"/>
        </w:rPr>
        <w:t>storywork</w:t>
      </w:r>
      <w:proofErr w:type="spellEnd"/>
      <w:r w:rsidRPr="00E325B9">
        <w:rPr>
          <w:rStyle w:val="Hyperlink0"/>
          <w:rFonts w:cs="Arial"/>
          <w:i/>
          <w:iCs/>
          <w:lang w:val="en-US"/>
        </w:rPr>
        <w:t>: Educating the heart, mind, body, and spirit</w:t>
      </w:r>
      <w:r w:rsidRPr="00E325B9">
        <w:rPr>
          <w:rStyle w:val="Hyperlink0"/>
          <w:rFonts w:cs="Arial"/>
          <w:lang w:val="en-US"/>
        </w:rPr>
        <w:t>. UBC Press.</w:t>
      </w:r>
    </w:p>
    <w:p w14:paraId="7322FD3F" w14:textId="77777777" w:rsidR="00EA0C02" w:rsidRPr="00E325B9" w:rsidRDefault="00EA0C02" w:rsidP="00FC0B56">
      <w:pPr>
        <w:pStyle w:val="Body"/>
        <w:spacing w:line="240" w:lineRule="auto"/>
        <w:ind w:left="720" w:hanging="720"/>
        <w:rPr>
          <w:rFonts w:cs="Arial"/>
        </w:rPr>
      </w:pPr>
    </w:p>
    <w:p w14:paraId="205A3D78" w14:textId="2F2C27C1"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Barnhardt, R., &amp; </w:t>
      </w:r>
      <w:proofErr w:type="spellStart"/>
      <w:r w:rsidRPr="00E325B9">
        <w:rPr>
          <w:rStyle w:val="Hyperlink0"/>
          <w:rFonts w:cs="Arial"/>
          <w:lang w:val="en-US"/>
        </w:rPr>
        <w:t>Kirkness</w:t>
      </w:r>
      <w:proofErr w:type="spellEnd"/>
      <w:r w:rsidRPr="00E325B9">
        <w:rPr>
          <w:rStyle w:val="Hyperlink0"/>
          <w:rFonts w:cs="Arial"/>
          <w:lang w:val="en-US"/>
        </w:rPr>
        <w:t>, V.J. (2001). First Nations and Higher Education: The Four R's - Respect, Relevance, Reciprocity, Responsibility. In</w:t>
      </w:r>
      <w:r w:rsidRPr="00E325B9">
        <w:rPr>
          <w:rStyle w:val="None"/>
          <w:rFonts w:cs="Arial"/>
          <w:lang w:val="en-US"/>
        </w:rPr>
        <w:t xml:space="preserve"> R. </w:t>
      </w:r>
      <w:proofErr w:type="spellStart"/>
      <w:r w:rsidRPr="00E325B9">
        <w:rPr>
          <w:rStyle w:val="None"/>
          <w:rFonts w:cs="Arial"/>
          <w:lang w:val="en-US"/>
        </w:rPr>
        <w:t>Hayoe</w:t>
      </w:r>
      <w:proofErr w:type="spellEnd"/>
      <w:r w:rsidRPr="00E325B9">
        <w:rPr>
          <w:rStyle w:val="None"/>
          <w:rFonts w:cs="Arial"/>
          <w:lang w:val="en-US"/>
        </w:rPr>
        <w:t xml:space="preserve"> &amp; J. Pan (Eds.),</w:t>
      </w:r>
      <w:r w:rsidR="00531B87" w:rsidRPr="00E325B9">
        <w:rPr>
          <w:rStyle w:val="None"/>
          <w:rFonts w:cs="Arial"/>
          <w:lang w:val="en-US"/>
        </w:rPr>
        <w:t xml:space="preserve"> </w:t>
      </w:r>
      <w:r w:rsidRPr="00E325B9">
        <w:rPr>
          <w:rStyle w:val="None"/>
          <w:rFonts w:cs="Arial"/>
          <w:i/>
          <w:iCs/>
          <w:lang w:val="en-US"/>
        </w:rPr>
        <w:t>Knowledge Across Cultures: A Contribution to Dialogue Among Civilizations</w:t>
      </w:r>
      <w:r w:rsidRPr="00E325B9">
        <w:rPr>
          <w:rStyle w:val="Hyperlink0"/>
          <w:rFonts w:cs="Arial"/>
          <w:lang w:val="en-US"/>
        </w:rPr>
        <w:t>. Comparative Education Research Centre, The University of Hong Kong.</w:t>
      </w:r>
    </w:p>
    <w:p w14:paraId="40F4E781" w14:textId="77777777" w:rsidR="00EA0C02" w:rsidRPr="00E325B9" w:rsidRDefault="00EA0C02" w:rsidP="00FC0B56">
      <w:pPr>
        <w:pStyle w:val="Body"/>
        <w:spacing w:line="240" w:lineRule="auto"/>
        <w:ind w:left="720" w:hanging="720"/>
        <w:rPr>
          <w:rFonts w:cs="Arial"/>
        </w:rPr>
      </w:pPr>
    </w:p>
    <w:p w14:paraId="0E622193"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Barnhardt, R., &amp; </w:t>
      </w:r>
      <w:proofErr w:type="spellStart"/>
      <w:r w:rsidRPr="00E325B9">
        <w:rPr>
          <w:rStyle w:val="Hyperlink0"/>
          <w:rFonts w:cs="Arial"/>
          <w:lang w:val="en-US"/>
        </w:rPr>
        <w:t>Kawagley</w:t>
      </w:r>
      <w:proofErr w:type="spellEnd"/>
      <w:r w:rsidRPr="00E325B9">
        <w:rPr>
          <w:rStyle w:val="Hyperlink0"/>
          <w:rFonts w:cs="Arial"/>
          <w:lang w:val="en-US"/>
        </w:rPr>
        <w:t xml:space="preserve">, A. O. (2005). </w:t>
      </w:r>
      <w:hyperlink r:id="rId22" w:history="1">
        <w:r w:rsidRPr="00E325B9">
          <w:rPr>
            <w:rStyle w:val="Hyperlink"/>
            <w:rFonts w:cs="Arial"/>
            <w:u w:val="none"/>
            <w:lang w:val="en-US"/>
          </w:rPr>
          <w:t>Indigenous knowledge systems and Alaska native ways of knowing</w:t>
        </w:r>
      </w:hyperlink>
      <w:r w:rsidRPr="00E325B9">
        <w:rPr>
          <w:rStyle w:val="Hyperlink0"/>
          <w:rFonts w:cs="Arial"/>
          <w:lang w:val="en-US"/>
        </w:rPr>
        <w:t xml:space="preserve">. </w:t>
      </w:r>
      <w:r w:rsidRPr="00E325B9">
        <w:rPr>
          <w:rStyle w:val="Hyperlink0"/>
          <w:rFonts w:cs="Arial"/>
          <w:i/>
          <w:iCs/>
          <w:lang w:val="en-US"/>
        </w:rPr>
        <w:t>Anthropology &amp; Education Quarterly, 36</w:t>
      </w:r>
      <w:r w:rsidRPr="00E325B9">
        <w:rPr>
          <w:rStyle w:val="Hyperlink0"/>
          <w:rFonts w:cs="Arial"/>
          <w:lang w:val="en-US"/>
        </w:rPr>
        <w:t>(1), 8</w:t>
      </w:r>
      <w:r w:rsidRPr="00E325B9">
        <w:rPr>
          <w:rStyle w:val="Hyperlink0"/>
          <w:rFonts w:cs="Arial"/>
        </w:rPr>
        <w:t xml:space="preserve">–23. </w:t>
      </w:r>
    </w:p>
    <w:p w14:paraId="65AEB27B" w14:textId="77777777" w:rsidR="00EA0C02" w:rsidRPr="00E325B9" w:rsidRDefault="00EA0C02" w:rsidP="00FC0B56">
      <w:pPr>
        <w:pStyle w:val="Body"/>
        <w:spacing w:line="240" w:lineRule="auto"/>
        <w:ind w:left="720" w:hanging="720"/>
        <w:rPr>
          <w:rFonts w:cs="Arial"/>
        </w:rPr>
      </w:pPr>
    </w:p>
    <w:p w14:paraId="7A020DB8"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Bishop, N., Pringle, J., &amp; Tsosie, C. (2017). </w:t>
      </w:r>
      <w:hyperlink r:id="rId23" w:history="1">
        <w:r w:rsidRPr="00E325B9">
          <w:rPr>
            <w:rStyle w:val="Hyperlink"/>
            <w:rFonts w:cs="Arial"/>
            <w:u w:val="none"/>
            <w:lang w:val="en-US"/>
          </w:rPr>
          <w:t>Connecting Cline library with tribal communities: A case study</w:t>
        </w:r>
      </w:hyperlink>
      <w:r w:rsidRPr="00E325B9">
        <w:rPr>
          <w:rStyle w:val="Hyperlink0"/>
          <w:rFonts w:cs="Arial"/>
          <w:lang w:val="en-US"/>
        </w:rPr>
        <w:t xml:space="preserve">. </w:t>
      </w:r>
      <w:r w:rsidRPr="00E325B9">
        <w:rPr>
          <w:rStyle w:val="Hyperlink0"/>
          <w:rFonts w:cs="Arial"/>
          <w:i/>
          <w:iCs/>
          <w:lang w:val="en-US"/>
        </w:rPr>
        <w:t>Collection Management, 42</w:t>
      </w:r>
      <w:r w:rsidRPr="00E325B9">
        <w:rPr>
          <w:rStyle w:val="Hyperlink0"/>
          <w:rFonts w:cs="Arial"/>
          <w:lang w:val="en-US"/>
        </w:rPr>
        <w:t>(3</w:t>
      </w:r>
      <w:r w:rsidRPr="00E325B9">
        <w:rPr>
          <w:rStyle w:val="Hyperlink0"/>
          <w:rFonts w:cs="Arial"/>
        </w:rPr>
        <w:t xml:space="preserve">–4), 240–255. </w:t>
      </w:r>
    </w:p>
    <w:p w14:paraId="3BD54168" w14:textId="77777777" w:rsidR="00EA0C02" w:rsidRPr="00E325B9" w:rsidRDefault="00EA0C02" w:rsidP="00FC0B56">
      <w:pPr>
        <w:pStyle w:val="Body"/>
        <w:spacing w:line="240" w:lineRule="auto"/>
        <w:ind w:left="720" w:hanging="720"/>
        <w:rPr>
          <w:rFonts w:cs="Arial"/>
        </w:rPr>
      </w:pPr>
    </w:p>
    <w:p w14:paraId="7F3B0C78"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Blume, R., &amp; </w:t>
      </w:r>
      <w:proofErr w:type="spellStart"/>
      <w:r w:rsidRPr="00E325B9">
        <w:rPr>
          <w:rStyle w:val="Hyperlink0"/>
          <w:rFonts w:cs="Arial"/>
          <w:lang w:val="en-US"/>
        </w:rPr>
        <w:t>Roylance</w:t>
      </w:r>
      <w:proofErr w:type="spellEnd"/>
      <w:r w:rsidRPr="00E325B9">
        <w:rPr>
          <w:rStyle w:val="Hyperlink0"/>
          <w:rFonts w:cs="Arial"/>
          <w:lang w:val="en-US"/>
        </w:rPr>
        <w:t xml:space="preserve">, A. (2020). </w:t>
      </w:r>
      <w:hyperlink r:id="rId24" w:history="1">
        <w:r w:rsidRPr="00E325B9">
          <w:rPr>
            <w:rStyle w:val="Hyperlink"/>
            <w:rFonts w:cs="Arial"/>
            <w:u w:val="none"/>
            <w:lang w:val="en-US"/>
          </w:rPr>
          <w:t>Decolonization in collection development: Developing an authentic authorship workflow</w:t>
        </w:r>
      </w:hyperlink>
      <w:r w:rsidRPr="00E325B9">
        <w:rPr>
          <w:rStyle w:val="Hyperlink0"/>
          <w:rFonts w:cs="Arial"/>
          <w:lang w:val="en-US"/>
        </w:rPr>
        <w:t xml:space="preserve">. </w:t>
      </w:r>
      <w:r w:rsidRPr="00E325B9">
        <w:rPr>
          <w:rStyle w:val="Hyperlink0"/>
          <w:rFonts w:cs="Arial"/>
          <w:i/>
          <w:iCs/>
          <w:lang w:val="en-US"/>
        </w:rPr>
        <w:t>The Journal of Academic Librarianship, 46</w:t>
      </w:r>
      <w:r w:rsidRPr="00E325B9">
        <w:rPr>
          <w:rStyle w:val="Hyperlink0"/>
          <w:rFonts w:cs="Arial"/>
          <w:lang w:val="en-US"/>
        </w:rPr>
        <w:t xml:space="preserve">(5), 102175. </w:t>
      </w:r>
      <w:r w:rsidRPr="00E325B9">
        <w:rPr>
          <w:rStyle w:val="Hyperlink0"/>
          <w:rFonts w:cs="Arial"/>
        </w:rPr>
        <w:t xml:space="preserve">  </w:t>
      </w:r>
    </w:p>
    <w:p w14:paraId="175A41B2" w14:textId="77777777" w:rsidR="00EA0C02" w:rsidRPr="00E325B9" w:rsidRDefault="00EA0C02" w:rsidP="00FC0B56">
      <w:pPr>
        <w:pStyle w:val="Body"/>
        <w:spacing w:line="240" w:lineRule="auto"/>
        <w:ind w:left="720" w:hanging="720"/>
        <w:rPr>
          <w:rFonts w:cs="Arial"/>
        </w:rPr>
      </w:pPr>
    </w:p>
    <w:p w14:paraId="7C9704EE"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Brayboy, B. (2005). </w:t>
      </w:r>
      <w:hyperlink r:id="rId25" w:history="1">
        <w:r w:rsidRPr="00E325B9">
          <w:rPr>
            <w:rStyle w:val="Hyperlink"/>
            <w:rFonts w:cs="Arial"/>
            <w:u w:val="none"/>
            <w:lang w:val="en-US"/>
          </w:rPr>
          <w:t>Toward a tribal critical race theory in education</w:t>
        </w:r>
      </w:hyperlink>
      <w:r w:rsidRPr="00E325B9">
        <w:rPr>
          <w:rStyle w:val="Hyperlink0"/>
          <w:rFonts w:cs="Arial"/>
          <w:lang w:val="en-US"/>
        </w:rPr>
        <w:t xml:space="preserve">. </w:t>
      </w:r>
      <w:r w:rsidRPr="00E325B9">
        <w:rPr>
          <w:rStyle w:val="Hyperlink0"/>
          <w:rFonts w:cs="Arial"/>
          <w:i/>
          <w:iCs/>
          <w:lang w:val="en-US"/>
        </w:rPr>
        <w:t>Urban Review, 37</w:t>
      </w:r>
      <w:r w:rsidRPr="00E325B9">
        <w:rPr>
          <w:rStyle w:val="Hyperlink0"/>
          <w:rFonts w:cs="Arial"/>
          <w:lang w:val="en-US"/>
        </w:rPr>
        <w:t>(5), 425</w:t>
      </w:r>
      <w:r w:rsidRPr="00E325B9">
        <w:rPr>
          <w:rStyle w:val="Hyperlink0"/>
          <w:rFonts w:cs="Arial"/>
        </w:rPr>
        <w:t xml:space="preserve">–446. </w:t>
      </w:r>
    </w:p>
    <w:p w14:paraId="48A5124D" w14:textId="77777777" w:rsidR="00EA0C02" w:rsidRPr="00E325B9" w:rsidRDefault="00EA0C02" w:rsidP="00FC0B56">
      <w:pPr>
        <w:pStyle w:val="Body"/>
        <w:spacing w:line="240" w:lineRule="auto"/>
        <w:ind w:left="720" w:hanging="720"/>
        <w:rPr>
          <w:rFonts w:cs="Arial"/>
        </w:rPr>
      </w:pPr>
    </w:p>
    <w:p w14:paraId="7FBBE6EA"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Brown, K. (2017). </w:t>
      </w:r>
      <w:hyperlink r:id="rId26" w:history="1">
        <w:r w:rsidRPr="00E325B9">
          <w:rPr>
            <w:rStyle w:val="Hyperlink"/>
            <w:rFonts w:cs="Arial"/>
            <w:u w:val="none"/>
            <w:lang w:val="en-US"/>
          </w:rPr>
          <w:t xml:space="preserve">The role of an Indigenous </w:t>
        </w:r>
        <w:proofErr w:type="gramStart"/>
        <w:r w:rsidRPr="00E325B9">
          <w:rPr>
            <w:rStyle w:val="Hyperlink"/>
            <w:rFonts w:cs="Arial"/>
            <w:u w:val="none"/>
            <w:lang w:val="en-US"/>
          </w:rPr>
          <w:t>nations</w:t>
        </w:r>
        <w:proofErr w:type="gramEnd"/>
        <w:r w:rsidRPr="00E325B9">
          <w:rPr>
            <w:rStyle w:val="Hyperlink"/>
            <w:rFonts w:cs="Arial"/>
            <w:u w:val="none"/>
            <w:lang w:val="en-US"/>
          </w:rPr>
          <w:t xml:space="preserve"> library program and the advancement of Indigenous knowledge</w:t>
        </w:r>
      </w:hyperlink>
      <w:r w:rsidRPr="00E325B9">
        <w:rPr>
          <w:rStyle w:val="Hyperlink0"/>
          <w:rFonts w:cs="Arial"/>
          <w:lang w:val="en-US"/>
        </w:rPr>
        <w:t xml:space="preserve">. </w:t>
      </w:r>
      <w:r w:rsidRPr="00E325B9">
        <w:rPr>
          <w:rStyle w:val="Hyperlink0"/>
          <w:rFonts w:cs="Arial"/>
          <w:i/>
          <w:iCs/>
          <w:lang w:val="en-US"/>
        </w:rPr>
        <w:t>Collection Management, 42</w:t>
      </w:r>
      <w:r w:rsidRPr="00E325B9">
        <w:rPr>
          <w:rStyle w:val="Hyperlink0"/>
          <w:rFonts w:cs="Arial"/>
          <w:lang w:val="en-US"/>
        </w:rPr>
        <w:t>(3</w:t>
      </w:r>
      <w:r w:rsidRPr="00E325B9">
        <w:rPr>
          <w:rStyle w:val="Hyperlink0"/>
          <w:rFonts w:cs="Arial"/>
        </w:rPr>
        <w:t xml:space="preserve">–4), 196–207. </w:t>
      </w:r>
    </w:p>
    <w:p w14:paraId="6696A221" w14:textId="77777777" w:rsidR="00EA0C02" w:rsidRPr="00E325B9" w:rsidRDefault="00EA0C02" w:rsidP="00FC0B56">
      <w:pPr>
        <w:pStyle w:val="Body"/>
        <w:spacing w:line="240" w:lineRule="auto"/>
        <w:ind w:left="720" w:hanging="720"/>
        <w:rPr>
          <w:rFonts w:cs="Arial"/>
        </w:rPr>
      </w:pPr>
    </w:p>
    <w:p w14:paraId="3BD6C765"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Burns, K., Doyle, A., Joseph, G., &amp; Krebs, A. (2010). </w:t>
      </w:r>
      <w:hyperlink r:id="rId27" w:history="1">
        <w:r w:rsidRPr="00E325B9">
          <w:rPr>
            <w:rStyle w:val="Hyperlink"/>
            <w:rFonts w:cs="Arial"/>
            <w:u w:val="none"/>
            <w:lang w:val="en-US"/>
          </w:rPr>
          <w:t>Indigenous librarianship</w:t>
        </w:r>
      </w:hyperlink>
      <w:r w:rsidRPr="00E325B9">
        <w:rPr>
          <w:rStyle w:val="Hyperlink0"/>
          <w:rFonts w:cs="Arial"/>
          <w:lang w:val="en-US"/>
        </w:rPr>
        <w:t>. In Encyclopedia of Library and Information Sciences, Third Edition (pp. 2330</w:t>
      </w:r>
      <w:r w:rsidRPr="00E325B9">
        <w:rPr>
          <w:rStyle w:val="Hyperlink0"/>
          <w:rFonts w:cs="Arial"/>
        </w:rPr>
        <w:t>–</w:t>
      </w:r>
      <w:r w:rsidRPr="00E325B9">
        <w:rPr>
          <w:rStyle w:val="Hyperlink0"/>
          <w:rFonts w:cs="Arial"/>
          <w:lang w:val="it-IT"/>
        </w:rPr>
        <w:t xml:space="preserve">2346). Taylor &amp; Francis. </w:t>
      </w:r>
    </w:p>
    <w:p w14:paraId="39AC4DC0" w14:textId="77777777" w:rsidR="00EA0C02" w:rsidRPr="00E325B9" w:rsidRDefault="00EA0C02" w:rsidP="00FC0B56">
      <w:pPr>
        <w:pStyle w:val="Body"/>
        <w:spacing w:line="240" w:lineRule="auto"/>
        <w:ind w:left="720" w:hanging="720"/>
        <w:rPr>
          <w:rFonts w:cs="Arial"/>
        </w:rPr>
      </w:pPr>
    </w:p>
    <w:p w14:paraId="222F9359"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Cajete</w:t>
      </w:r>
      <w:proofErr w:type="spellEnd"/>
      <w:r w:rsidRPr="00E325B9">
        <w:rPr>
          <w:rStyle w:val="Hyperlink0"/>
          <w:rFonts w:cs="Arial"/>
          <w:lang w:val="en-US"/>
        </w:rPr>
        <w:t xml:space="preserve">, G. (1994). </w:t>
      </w:r>
      <w:r w:rsidRPr="00E325B9">
        <w:rPr>
          <w:rStyle w:val="Hyperlink0"/>
          <w:rFonts w:cs="Arial"/>
          <w:i/>
          <w:iCs/>
          <w:lang w:val="en-US"/>
        </w:rPr>
        <w:t>Look to the mountain: An ecology of indigenous education</w:t>
      </w:r>
      <w:r w:rsidRPr="00E325B9">
        <w:rPr>
          <w:rStyle w:val="Hyperlink0"/>
          <w:rFonts w:cs="Arial"/>
          <w:lang w:val="en-US"/>
        </w:rPr>
        <w:t xml:space="preserve">. </w:t>
      </w:r>
      <w:proofErr w:type="spellStart"/>
      <w:r w:rsidRPr="00E325B9">
        <w:rPr>
          <w:rStyle w:val="Hyperlink0"/>
          <w:rFonts w:cs="Arial"/>
          <w:lang w:val="en-US"/>
        </w:rPr>
        <w:t>Kivak</w:t>
      </w:r>
      <w:proofErr w:type="spellEnd"/>
      <w:r w:rsidRPr="00E325B9">
        <w:rPr>
          <w:rStyle w:val="Hyperlink0"/>
          <w:rFonts w:cs="Arial"/>
        </w:rPr>
        <w:t xml:space="preserve">í </w:t>
      </w:r>
      <w:proofErr w:type="spellStart"/>
      <w:r w:rsidRPr="00E325B9">
        <w:rPr>
          <w:rStyle w:val="Hyperlink0"/>
          <w:rFonts w:cs="Arial"/>
          <w:lang w:val="pt-PT"/>
        </w:rPr>
        <w:t>Press</w:t>
      </w:r>
      <w:proofErr w:type="spellEnd"/>
      <w:r w:rsidRPr="00E325B9">
        <w:rPr>
          <w:rStyle w:val="Hyperlink0"/>
          <w:rFonts w:cs="Arial"/>
          <w:lang w:val="pt-PT"/>
        </w:rPr>
        <w:t>.</w:t>
      </w:r>
    </w:p>
    <w:p w14:paraId="16347395" w14:textId="77777777" w:rsidR="00EA0C02" w:rsidRPr="00E325B9" w:rsidRDefault="00EA0C02" w:rsidP="00FC0B56">
      <w:pPr>
        <w:pStyle w:val="Body"/>
        <w:spacing w:line="240" w:lineRule="auto"/>
        <w:ind w:left="720" w:hanging="720"/>
        <w:rPr>
          <w:rFonts w:cs="Arial"/>
        </w:rPr>
      </w:pPr>
    </w:p>
    <w:p w14:paraId="7542E215"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Callison</w:t>
      </w:r>
      <w:proofErr w:type="spellEnd"/>
      <w:r w:rsidRPr="00E325B9">
        <w:rPr>
          <w:rStyle w:val="Hyperlink0"/>
          <w:rFonts w:cs="Arial"/>
          <w:lang w:val="en-US"/>
        </w:rPr>
        <w:t xml:space="preserve">, C., Roy, L., &amp; </w:t>
      </w:r>
      <w:proofErr w:type="spellStart"/>
      <w:r w:rsidRPr="00E325B9">
        <w:rPr>
          <w:rStyle w:val="Hyperlink0"/>
          <w:rFonts w:cs="Arial"/>
          <w:lang w:val="en-US"/>
        </w:rPr>
        <w:t>LeCheminant</w:t>
      </w:r>
      <w:proofErr w:type="spellEnd"/>
      <w:r w:rsidRPr="00E325B9">
        <w:rPr>
          <w:rStyle w:val="Hyperlink0"/>
          <w:rFonts w:cs="Arial"/>
          <w:lang w:val="en-US"/>
        </w:rPr>
        <w:t xml:space="preserve">, G. A. (2016). </w:t>
      </w:r>
      <w:r w:rsidRPr="00E325B9">
        <w:rPr>
          <w:rStyle w:val="Hyperlink0"/>
          <w:rFonts w:cs="Arial"/>
          <w:i/>
          <w:iCs/>
          <w:lang w:val="en-US"/>
        </w:rPr>
        <w:t xml:space="preserve">Indigenous notions of ownership and libraries, </w:t>
      </w:r>
      <w:proofErr w:type="gramStart"/>
      <w:r w:rsidRPr="00E325B9">
        <w:rPr>
          <w:rStyle w:val="Hyperlink0"/>
          <w:rFonts w:cs="Arial"/>
          <w:i/>
          <w:iCs/>
          <w:lang w:val="en-US"/>
        </w:rPr>
        <w:t>archives</w:t>
      </w:r>
      <w:proofErr w:type="gramEnd"/>
      <w:r w:rsidRPr="00E325B9">
        <w:rPr>
          <w:rStyle w:val="Hyperlink0"/>
          <w:rFonts w:cs="Arial"/>
          <w:i/>
          <w:iCs/>
          <w:lang w:val="en-US"/>
        </w:rPr>
        <w:t xml:space="preserve"> and museums</w:t>
      </w:r>
      <w:r w:rsidRPr="00E325B9">
        <w:rPr>
          <w:rStyle w:val="Hyperlink0"/>
          <w:rFonts w:cs="Arial"/>
          <w:lang w:val="en-US"/>
        </w:rPr>
        <w:t>. De Gruyter Saur.</w:t>
      </w:r>
    </w:p>
    <w:p w14:paraId="21E8405C" w14:textId="77777777" w:rsidR="00EA0C02" w:rsidRPr="00E325B9" w:rsidRDefault="00EA0C02" w:rsidP="00FC0B56">
      <w:pPr>
        <w:pStyle w:val="Body"/>
        <w:spacing w:line="240" w:lineRule="auto"/>
        <w:ind w:left="720" w:hanging="720"/>
        <w:rPr>
          <w:rFonts w:cs="Arial"/>
        </w:rPr>
      </w:pPr>
    </w:p>
    <w:p w14:paraId="65F9BF4B"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Deloria, V. (2001). </w:t>
      </w:r>
      <w:r w:rsidRPr="00E325B9">
        <w:rPr>
          <w:rStyle w:val="Hyperlink0"/>
          <w:rFonts w:cs="Arial"/>
          <w:i/>
          <w:iCs/>
          <w:lang w:val="en-US"/>
        </w:rPr>
        <w:t>Power and place: Indian education in America</w:t>
      </w:r>
      <w:r w:rsidRPr="00E325B9">
        <w:rPr>
          <w:rStyle w:val="Hyperlink0"/>
          <w:rFonts w:cs="Arial"/>
          <w:lang w:val="en-US"/>
        </w:rPr>
        <w:t>. Fulcrum Pub.</w:t>
      </w:r>
    </w:p>
    <w:p w14:paraId="392C9117" w14:textId="77777777" w:rsidR="00EA0C02" w:rsidRPr="00E325B9" w:rsidRDefault="00EA0C02" w:rsidP="00FC0B56">
      <w:pPr>
        <w:pStyle w:val="Body"/>
        <w:spacing w:line="240" w:lineRule="auto"/>
        <w:ind w:left="720" w:hanging="720"/>
        <w:rPr>
          <w:rFonts w:cs="Arial"/>
        </w:rPr>
      </w:pPr>
    </w:p>
    <w:p w14:paraId="7DC6E7F5" w14:textId="37509334"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Dei, G. J. S. (2000). Rethinking the role of Indigenous knowledges in the academy. </w:t>
      </w:r>
      <w:r w:rsidRPr="00E325B9">
        <w:rPr>
          <w:rStyle w:val="Hyperlink0"/>
          <w:rFonts w:cs="Arial"/>
          <w:i/>
          <w:iCs/>
          <w:lang w:val="en-US"/>
        </w:rPr>
        <w:t>International Journal of Inclusive Education, 4</w:t>
      </w:r>
      <w:r w:rsidRPr="00E325B9">
        <w:rPr>
          <w:rStyle w:val="Hyperlink0"/>
          <w:rFonts w:cs="Arial"/>
          <w:lang w:val="en-US"/>
        </w:rPr>
        <w:t>(2), 111</w:t>
      </w:r>
      <w:r w:rsidR="007A3EC3" w:rsidRPr="00E325B9">
        <w:rPr>
          <w:rStyle w:val="Hyperlink0"/>
          <w:rFonts w:cs="Arial"/>
        </w:rPr>
        <w:t>–</w:t>
      </w:r>
      <w:r w:rsidRPr="00E325B9">
        <w:rPr>
          <w:rStyle w:val="Hyperlink0"/>
          <w:rFonts w:cs="Arial"/>
          <w:lang w:val="en-US"/>
        </w:rPr>
        <w:t>132.</w:t>
      </w:r>
    </w:p>
    <w:p w14:paraId="52BDA294" w14:textId="77777777" w:rsidR="00EA0C02" w:rsidRPr="00E325B9" w:rsidRDefault="00EA0C02" w:rsidP="00FC0B56">
      <w:pPr>
        <w:pStyle w:val="Body"/>
        <w:spacing w:line="240" w:lineRule="auto"/>
        <w:ind w:left="720" w:hanging="720"/>
        <w:rPr>
          <w:rFonts w:cs="Arial"/>
        </w:rPr>
      </w:pPr>
    </w:p>
    <w:p w14:paraId="5012FC47"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Downey, A. (2016). </w:t>
      </w:r>
      <w:r w:rsidRPr="00E325B9">
        <w:rPr>
          <w:rStyle w:val="Hyperlink0"/>
          <w:rFonts w:cs="Arial"/>
          <w:i/>
          <w:iCs/>
          <w:lang w:val="en-US"/>
        </w:rPr>
        <w:t>Critical information literacy: foundations, inspiration, and ideas</w:t>
      </w:r>
      <w:r w:rsidRPr="00E325B9">
        <w:rPr>
          <w:rStyle w:val="Hyperlink0"/>
          <w:rFonts w:cs="Arial"/>
          <w:lang w:val="en-US"/>
        </w:rPr>
        <w:t>. Library Juice Press.</w:t>
      </w:r>
    </w:p>
    <w:p w14:paraId="03651AF2" w14:textId="77777777" w:rsidR="00EA0C02" w:rsidRPr="00E325B9" w:rsidRDefault="00EA0C02" w:rsidP="00FC0B56">
      <w:pPr>
        <w:pStyle w:val="Body"/>
        <w:spacing w:line="240" w:lineRule="auto"/>
        <w:ind w:left="720" w:hanging="720"/>
        <w:rPr>
          <w:rFonts w:cs="Arial"/>
        </w:rPr>
      </w:pPr>
    </w:p>
    <w:p w14:paraId="58C75FA6" w14:textId="77777777" w:rsidR="00EA0C02" w:rsidRPr="00E325B9" w:rsidRDefault="00EA0C02" w:rsidP="00FC0B56">
      <w:pPr>
        <w:pStyle w:val="Body"/>
        <w:spacing w:line="240" w:lineRule="auto"/>
        <w:ind w:left="720" w:hanging="720"/>
        <w:rPr>
          <w:rStyle w:val="Hyperlink0"/>
          <w:rFonts w:cs="Arial"/>
        </w:rPr>
      </w:pPr>
      <w:r w:rsidRPr="00E325B9">
        <w:rPr>
          <w:rStyle w:val="Hyperlink0"/>
          <w:rFonts w:cs="Arial"/>
          <w:lang w:val="en-US"/>
        </w:rPr>
        <w:t xml:space="preserve">Doyle, A. M., Lawson, K., &amp; Dupont, S. (2015). </w:t>
      </w:r>
      <w:hyperlink r:id="rId28" w:history="1">
        <w:r w:rsidRPr="00E325B9">
          <w:rPr>
            <w:rStyle w:val="Hyperlink"/>
            <w:rFonts w:cs="Arial"/>
            <w:u w:val="none"/>
            <w:lang w:val="en-US"/>
          </w:rPr>
          <w:t>Indigenization of knowledge organization at the Xwi7xwa library</w:t>
        </w:r>
      </w:hyperlink>
      <w:r w:rsidRPr="00E325B9">
        <w:rPr>
          <w:rStyle w:val="Hyperlink0"/>
          <w:rFonts w:cs="Arial"/>
          <w:lang w:val="en-US"/>
        </w:rPr>
        <w:t xml:space="preserve">. </w:t>
      </w:r>
      <w:r w:rsidRPr="00E325B9">
        <w:rPr>
          <w:rStyle w:val="Hyperlink0"/>
          <w:rFonts w:cs="Arial"/>
          <w:i/>
          <w:iCs/>
          <w:lang w:val="en-US"/>
        </w:rPr>
        <w:t>International Journal of Library and Information Studies. 13</w:t>
      </w:r>
      <w:r w:rsidRPr="00E325B9">
        <w:rPr>
          <w:rStyle w:val="Hyperlink0"/>
          <w:rFonts w:cs="Arial"/>
          <w:lang w:val="en-US"/>
        </w:rPr>
        <w:t>(2), 107</w:t>
      </w:r>
      <w:r w:rsidRPr="00E325B9">
        <w:rPr>
          <w:rStyle w:val="Hyperlink0"/>
          <w:rFonts w:cs="Arial"/>
        </w:rPr>
        <w:t xml:space="preserve">–134. </w:t>
      </w:r>
    </w:p>
    <w:p w14:paraId="73AD43CF" w14:textId="77777777" w:rsidR="00EA0C02" w:rsidRPr="00E325B9" w:rsidRDefault="00EA0C02" w:rsidP="00FC0B56">
      <w:pPr>
        <w:pStyle w:val="Body"/>
        <w:spacing w:line="240" w:lineRule="auto"/>
        <w:ind w:left="720" w:hanging="720"/>
        <w:rPr>
          <w:rStyle w:val="Hyperlink0"/>
          <w:rFonts w:cs="Arial"/>
        </w:rPr>
      </w:pPr>
    </w:p>
    <w:p w14:paraId="590F5A9A" w14:textId="6C98CC2F" w:rsidR="00EA0C02" w:rsidRPr="00E325B9" w:rsidRDefault="00EA0C02" w:rsidP="00FC0B56">
      <w:pPr>
        <w:pStyle w:val="Body"/>
        <w:spacing w:line="240" w:lineRule="auto"/>
        <w:ind w:left="720" w:hanging="720"/>
        <w:rPr>
          <w:rStyle w:val="Hyperlink0"/>
          <w:rFonts w:cs="Arial"/>
          <w:i/>
          <w:iCs/>
        </w:rPr>
      </w:pPr>
      <w:proofErr w:type="spellStart"/>
      <w:r w:rsidRPr="00E325B9">
        <w:rPr>
          <w:rStyle w:val="Hyperlink0"/>
          <w:rFonts w:cs="Arial"/>
        </w:rPr>
        <w:t>Drabinski</w:t>
      </w:r>
      <w:proofErr w:type="spellEnd"/>
      <w:r w:rsidRPr="00E325B9">
        <w:rPr>
          <w:rStyle w:val="Hyperlink0"/>
          <w:rFonts w:cs="Arial"/>
        </w:rPr>
        <w:t xml:space="preserve">, E., &amp; </w:t>
      </w:r>
      <w:proofErr w:type="spellStart"/>
      <w:r w:rsidRPr="00E325B9">
        <w:rPr>
          <w:rStyle w:val="Hyperlink0"/>
          <w:rFonts w:cs="Arial"/>
        </w:rPr>
        <w:t>Tewell</w:t>
      </w:r>
      <w:proofErr w:type="spellEnd"/>
      <w:r w:rsidRPr="00E325B9">
        <w:rPr>
          <w:rStyle w:val="Hyperlink0"/>
          <w:rFonts w:cs="Arial"/>
        </w:rPr>
        <w:t xml:space="preserve">, E. (2019). Critical information literacy. In R. Hobbs &amp; P. </w:t>
      </w:r>
      <w:proofErr w:type="spellStart"/>
      <w:r w:rsidRPr="00E325B9">
        <w:rPr>
          <w:rStyle w:val="Hyperlink0"/>
          <w:rFonts w:cs="Arial"/>
        </w:rPr>
        <w:t>Mihailidis</w:t>
      </w:r>
      <w:proofErr w:type="spellEnd"/>
      <w:r w:rsidRPr="00E325B9">
        <w:rPr>
          <w:rStyle w:val="Hyperlink0"/>
          <w:rFonts w:cs="Arial"/>
        </w:rPr>
        <w:t xml:space="preserve"> (Eds.), </w:t>
      </w:r>
      <w:r w:rsidRPr="00E325B9">
        <w:rPr>
          <w:rStyle w:val="Hyperlink0"/>
          <w:rFonts w:cs="Arial"/>
          <w:i/>
          <w:iCs/>
        </w:rPr>
        <w:t xml:space="preserve">The International </w:t>
      </w:r>
      <w:proofErr w:type="spellStart"/>
      <w:r w:rsidRPr="00E325B9">
        <w:rPr>
          <w:rStyle w:val="Hyperlink0"/>
          <w:rFonts w:cs="Arial"/>
          <w:i/>
          <w:iCs/>
        </w:rPr>
        <w:t>Encyclopedia</w:t>
      </w:r>
      <w:proofErr w:type="spellEnd"/>
      <w:r w:rsidRPr="00E325B9">
        <w:rPr>
          <w:rStyle w:val="Hyperlink0"/>
          <w:rFonts w:cs="Arial"/>
          <w:i/>
          <w:iCs/>
        </w:rPr>
        <w:t xml:space="preserve"> of Media Literacy.</w:t>
      </w:r>
    </w:p>
    <w:p w14:paraId="0C3F1F19" w14:textId="77777777" w:rsidR="007A3EC3" w:rsidRPr="00E325B9" w:rsidRDefault="007A3EC3" w:rsidP="00FC0B56">
      <w:pPr>
        <w:pStyle w:val="Body"/>
        <w:spacing w:line="240" w:lineRule="auto"/>
        <w:ind w:left="720" w:hanging="720"/>
        <w:rPr>
          <w:rFonts w:cs="Arial"/>
        </w:rPr>
      </w:pPr>
    </w:p>
    <w:p w14:paraId="3D13B045"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Elmborg</w:t>
      </w:r>
      <w:proofErr w:type="spellEnd"/>
      <w:r w:rsidRPr="00E325B9">
        <w:rPr>
          <w:rStyle w:val="Hyperlink0"/>
          <w:rFonts w:cs="Arial"/>
          <w:lang w:val="en-US"/>
        </w:rPr>
        <w:t xml:space="preserve">, J. (2006). </w:t>
      </w:r>
      <w:hyperlink r:id="rId29" w:history="1">
        <w:r w:rsidRPr="00E325B9">
          <w:rPr>
            <w:rStyle w:val="Hyperlink"/>
            <w:rFonts w:cs="Arial"/>
            <w:u w:val="none"/>
            <w:lang w:val="en-US"/>
          </w:rPr>
          <w:t>Critical information literacy: Implications for instructional practice</w:t>
        </w:r>
      </w:hyperlink>
      <w:r w:rsidRPr="00E325B9">
        <w:rPr>
          <w:rStyle w:val="Hyperlink0"/>
          <w:rFonts w:cs="Arial"/>
          <w:lang w:val="en-US"/>
        </w:rPr>
        <w:t xml:space="preserve">. </w:t>
      </w:r>
      <w:r w:rsidRPr="00E325B9">
        <w:rPr>
          <w:rStyle w:val="Hyperlink0"/>
          <w:rFonts w:cs="Arial"/>
          <w:i/>
          <w:iCs/>
          <w:lang w:val="en-US"/>
        </w:rPr>
        <w:t>Journal of Academic Librarianship, 32</w:t>
      </w:r>
      <w:r w:rsidRPr="00E325B9">
        <w:rPr>
          <w:rStyle w:val="Hyperlink0"/>
          <w:rFonts w:cs="Arial"/>
          <w:lang w:val="en-US"/>
        </w:rPr>
        <w:t>(2), 192</w:t>
      </w:r>
      <w:r w:rsidRPr="00E325B9">
        <w:rPr>
          <w:rStyle w:val="Hyperlink0"/>
          <w:rFonts w:cs="Arial"/>
        </w:rPr>
        <w:t xml:space="preserve">–199. </w:t>
      </w:r>
    </w:p>
    <w:p w14:paraId="375E173E" w14:textId="77777777" w:rsidR="00EA0C02" w:rsidRPr="00E325B9" w:rsidRDefault="00EA0C02" w:rsidP="00FC0B56">
      <w:pPr>
        <w:pStyle w:val="Body"/>
        <w:spacing w:line="240" w:lineRule="auto"/>
        <w:ind w:left="720" w:hanging="720"/>
        <w:rPr>
          <w:rFonts w:cs="Arial"/>
        </w:rPr>
      </w:pPr>
    </w:p>
    <w:p w14:paraId="2FAE66A3" w14:textId="295C88B0" w:rsidR="00EA0C02" w:rsidRDefault="00EA0C02" w:rsidP="00FC0B56">
      <w:pPr>
        <w:pStyle w:val="Body"/>
        <w:spacing w:line="240" w:lineRule="auto"/>
        <w:ind w:left="720" w:hanging="720"/>
        <w:rPr>
          <w:rStyle w:val="Hyperlink0"/>
          <w:rFonts w:cs="Arial"/>
          <w:lang w:val="it-IT"/>
        </w:rPr>
      </w:pPr>
      <w:r w:rsidRPr="00E325B9">
        <w:rPr>
          <w:rStyle w:val="Hyperlink0"/>
          <w:rFonts w:cs="Arial"/>
          <w:lang w:val="it-IT"/>
        </w:rPr>
        <w:t xml:space="preserve">First </w:t>
      </w:r>
      <w:proofErr w:type="spellStart"/>
      <w:r w:rsidRPr="00E325B9">
        <w:rPr>
          <w:rStyle w:val="Hyperlink0"/>
          <w:rFonts w:cs="Arial"/>
          <w:lang w:val="it-IT"/>
        </w:rPr>
        <w:t>Archivist</w:t>
      </w:r>
      <w:proofErr w:type="spellEnd"/>
      <w:r w:rsidRPr="00E325B9">
        <w:rPr>
          <w:rStyle w:val="Hyperlink0"/>
          <w:rFonts w:cs="Arial"/>
          <w:lang w:val="it-IT"/>
        </w:rPr>
        <w:t xml:space="preserve"> </w:t>
      </w:r>
      <w:proofErr w:type="spellStart"/>
      <w:r w:rsidRPr="00E325B9">
        <w:rPr>
          <w:rStyle w:val="Hyperlink0"/>
          <w:rFonts w:cs="Arial"/>
          <w:lang w:val="it-IT"/>
        </w:rPr>
        <w:t>Circle</w:t>
      </w:r>
      <w:proofErr w:type="spellEnd"/>
      <w:r w:rsidRPr="00E325B9">
        <w:rPr>
          <w:rStyle w:val="Hyperlink0"/>
          <w:rFonts w:cs="Arial"/>
          <w:lang w:val="it-IT"/>
        </w:rPr>
        <w:t xml:space="preserve">. (2007). </w:t>
      </w:r>
      <w:hyperlink r:id="rId30" w:history="1">
        <w:r w:rsidRPr="00E325B9">
          <w:rPr>
            <w:rStyle w:val="Hyperlink"/>
            <w:rFonts w:cs="Arial"/>
            <w:i/>
            <w:iCs/>
            <w:u w:val="none"/>
          </w:rPr>
          <w:t>Protocols for Native American Archival Materials</w:t>
        </w:r>
      </w:hyperlink>
      <w:r w:rsidRPr="00E325B9">
        <w:rPr>
          <w:rStyle w:val="Hyperlink0"/>
          <w:rFonts w:cs="Arial"/>
          <w:lang w:val="it-IT"/>
        </w:rPr>
        <w:t xml:space="preserve">. </w:t>
      </w:r>
    </w:p>
    <w:p w14:paraId="5DF492A4" w14:textId="0AAA7B18" w:rsidR="005D750D" w:rsidRDefault="005D750D" w:rsidP="00FC0B56">
      <w:pPr>
        <w:pStyle w:val="Body"/>
        <w:spacing w:line="240" w:lineRule="auto"/>
        <w:ind w:left="720" w:hanging="720"/>
        <w:rPr>
          <w:rStyle w:val="Hyperlink0"/>
          <w:rFonts w:cs="Arial"/>
          <w:lang w:val="it-IT"/>
        </w:rPr>
      </w:pPr>
    </w:p>
    <w:p w14:paraId="50A44F22" w14:textId="1CDECCEE" w:rsidR="00EA0C02" w:rsidRDefault="005D750D" w:rsidP="005D750D">
      <w:pPr>
        <w:pStyle w:val="Body"/>
        <w:spacing w:line="240" w:lineRule="auto"/>
        <w:ind w:left="720" w:hanging="720"/>
        <w:rPr>
          <w:rFonts w:cs="Arial"/>
        </w:rPr>
      </w:pPr>
      <w:r w:rsidRPr="005D750D">
        <w:rPr>
          <w:rFonts w:cs="Arial"/>
        </w:rPr>
        <w:t xml:space="preserve">Ford, J. T. (2022). </w:t>
      </w:r>
      <w:hyperlink r:id="rId31" w:history="1">
        <w:r w:rsidRPr="005D750D">
          <w:rPr>
            <w:rStyle w:val="Hyperlink"/>
            <w:rFonts w:cs="Arial"/>
            <w:i/>
            <w:iCs/>
            <w:u w:val="none"/>
          </w:rPr>
          <w:t xml:space="preserve">Indigenous </w:t>
        </w:r>
        <w:r w:rsidRPr="005D750D">
          <w:rPr>
            <w:rStyle w:val="Hyperlink"/>
            <w:rFonts w:cs="Arial"/>
            <w:i/>
            <w:iCs/>
            <w:u w:val="none"/>
          </w:rPr>
          <w:t>voices informing academic information literacy</w:t>
        </w:r>
        <w:r w:rsidRPr="005D750D">
          <w:rPr>
            <w:rStyle w:val="Hyperlink"/>
            <w:rFonts w:cs="Arial"/>
            <w:i/>
            <w:iCs/>
            <w:u w:val="none"/>
          </w:rPr>
          <w:t xml:space="preserve">: Critical </w:t>
        </w:r>
        <w:r w:rsidRPr="005D750D">
          <w:rPr>
            <w:rStyle w:val="Hyperlink"/>
            <w:rFonts w:cs="Arial"/>
            <w:i/>
            <w:iCs/>
            <w:u w:val="none"/>
          </w:rPr>
          <w:t>discourses, relationality, and</w:t>
        </w:r>
        <w:r w:rsidRPr="005D750D">
          <w:rPr>
            <w:rStyle w:val="Hyperlink"/>
            <w:rFonts w:cs="Arial"/>
            <w:i/>
            <w:iCs/>
            <w:u w:val="none"/>
          </w:rPr>
          <w:t xml:space="preserve"> Indigeneity </w:t>
        </w:r>
        <w:r w:rsidRPr="005D750D">
          <w:rPr>
            <w:rStyle w:val="Hyperlink"/>
            <w:rFonts w:cs="Arial"/>
            <w:i/>
            <w:iCs/>
            <w:u w:val="none"/>
          </w:rPr>
          <w:t>for the good of the whole</w:t>
        </w:r>
        <w:r w:rsidRPr="005D750D">
          <w:rPr>
            <w:rStyle w:val="Hyperlink"/>
            <w:rFonts w:cs="Arial"/>
            <w:u w:val="none"/>
          </w:rPr>
          <w:t> </w:t>
        </w:r>
      </w:hyperlink>
      <w:r w:rsidRPr="005D750D">
        <w:rPr>
          <w:rFonts w:cs="Arial"/>
        </w:rPr>
        <w:t>(</w:t>
      </w:r>
      <w:r w:rsidRPr="005D750D">
        <w:rPr>
          <w:rFonts w:cs="Arial"/>
        </w:rPr>
        <w:t>Doctoral dissertation, University of Hawai'i at Manoa).</w:t>
      </w:r>
    </w:p>
    <w:p w14:paraId="3D33584D" w14:textId="77777777" w:rsidR="005D750D" w:rsidRPr="00E325B9" w:rsidRDefault="005D750D" w:rsidP="005D750D">
      <w:pPr>
        <w:pStyle w:val="Body"/>
        <w:spacing w:line="240" w:lineRule="auto"/>
        <w:ind w:left="720" w:hanging="720"/>
        <w:rPr>
          <w:rFonts w:cs="Arial"/>
        </w:rPr>
      </w:pPr>
    </w:p>
    <w:p w14:paraId="4A7CB5F9"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lastRenderedPageBreak/>
        <w:t>Gosart</w:t>
      </w:r>
      <w:proofErr w:type="spellEnd"/>
      <w:r w:rsidRPr="00E325B9">
        <w:rPr>
          <w:rStyle w:val="Hyperlink0"/>
          <w:rFonts w:cs="Arial"/>
          <w:lang w:val="en-US"/>
        </w:rPr>
        <w:t xml:space="preserve">, U. (2021). </w:t>
      </w:r>
      <w:hyperlink r:id="rId32" w:history="1">
        <w:r w:rsidRPr="00E325B9">
          <w:rPr>
            <w:rStyle w:val="Hyperlink"/>
            <w:rFonts w:cs="Arial"/>
            <w:u w:val="none"/>
            <w:lang w:val="en-US"/>
          </w:rPr>
          <w:t>Indigenous librarianship: Theory, practices, and means of social action</w:t>
        </w:r>
      </w:hyperlink>
      <w:r w:rsidRPr="00E325B9">
        <w:rPr>
          <w:rStyle w:val="Hyperlink0"/>
          <w:rFonts w:cs="Arial"/>
          <w:lang w:val="en-US"/>
        </w:rPr>
        <w:t xml:space="preserve">. </w:t>
      </w:r>
      <w:r w:rsidRPr="00E325B9">
        <w:rPr>
          <w:rStyle w:val="Hyperlink0"/>
          <w:rFonts w:cs="Arial"/>
          <w:i/>
          <w:iCs/>
          <w:lang w:val="en-US"/>
        </w:rPr>
        <w:t>IFLA Journal, 47</w:t>
      </w:r>
      <w:r w:rsidRPr="00E325B9">
        <w:rPr>
          <w:rStyle w:val="Hyperlink0"/>
          <w:rFonts w:cs="Arial"/>
          <w:lang w:val="en-US"/>
        </w:rPr>
        <w:t>(3), 293</w:t>
      </w:r>
      <w:r w:rsidRPr="00E325B9">
        <w:rPr>
          <w:rStyle w:val="Hyperlink0"/>
          <w:rFonts w:cs="Arial"/>
        </w:rPr>
        <w:t xml:space="preserve">–304. </w:t>
      </w:r>
    </w:p>
    <w:p w14:paraId="2D5DFD81" w14:textId="77777777" w:rsidR="00EA0C02" w:rsidRPr="00E325B9" w:rsidRDefault="00EA0C02" w:rsidP="00FC0B56">
      <w:pPr>
        <w:pStyle w:val="Body"/>
        <w:spacing w:line="240" w:lineRule="auto"/>
        <w:ind w:left="720" w:hanging="720"/>
        <w:rPr>
          <w:rFonts w:cs="Arial"/>
        </w:rPr>
      </w:pPr>
    </w:p>
    <w:p w14:paraId="09D314DC"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Grande, S. (2003). </w:t>
      </w:r>
      <w:hyperlink r:id="rId33" w:history="1">
        <w:r w:rsidRPr="00E325B9">
          <w:rPr>
            <w:rStyle w:val="Hyperlink"/>
            <w:rFonts w:cs="Arial"/>
            <w:u w:val="none"/>
            <w:lang w:val="en-US"/>
          </w:rPr>
          <w:t>Whitestream feminism and the colonialist project: A review of contemporary feminist pedagogy and praxis</w:t>
        </w:r>
      </w:hyperlink>
      <w:r w:rsidRPr="00E325B9">
        <w:rPr>
          <w:rStyle w:val="Hyperlink0"/>
          <w:rFonts w:cs="Arial"/>
          <w:lang w:val="en-US"/>
        </w:rPr>
        <w:t xml:space="preserve">. </w:t>
      </w:r>
      <w:r w:rsidRPr="00E325B9">
        <w:rPr>
          <w:rStyle w:val="Hyperlink0"/>
          <w:rFonts w:cs="Arial"/>
          <w:i/>
          <w:iCs/>
          <w:lang w:val="en-US"/>
        </w:rPr>
        <w:t>Educational Theory, 53</w:t>
      </w:r>
      <w:r w:rsidRPr="00E325B9">
        <w:rPr>
          <w:rStyle w:val="Hyperlink0"/>
          <w:rFonts w:cs="Arial"/>
          <w:lang w:val="en-US"/>
        </w:rPr>
        <w:t>(3), 329</w:t>
      </w:r>
      <w:r w:rsidRPr="00E325B9">
        <w:rPr>
          <w:rStyle w:val="Hyperlink0"/>
          <w:rFonts w:cs="Arial"/>
        </w:rPr>
        <w:t xml:space="preserve">–346. </w:t>
      </w:r>
    </w:p>
    <w:p w14:paraId="01D3EAFB" w14:textId="77777777" w:rsidR="00EA0C02" w:rsidRPr="00E325B9" w:rsidRDefault="00EA0C02" w:rsidP="00FC0B56">
      <w:pPr>
        <w:pStyle w:val="Body"/>
        <w:spacing w:line="240" w:lineRule="auto"/>
        <w:ind w:left="720" w:hanging="720"/>
        <w:rPr>
          <w:rFonts w:cs="Arial"/>
        </w:rPr>
      </w:pPr>
    </w:p>
    <w:p w14:paraId="39EA555C"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Grande, S. (2004). </w:t>
      </w:r>
      <w:r w:rsidRPr="00E325B9">
        <w:rPr>
          <w:rStyle w:val="Hyperlink0"/>
          <w:rFonts w:cs="Arial"/>
          <w:i/>
          <w:iCs/>
          <w:lang w:val="en-US"/>
        </w:rPr>
        <w:t>Red pedagogy: Native American social and political thought</w:t>
      </w:r>
      <w:r w:rsidRPr="00E325B9">
        <w:rPr>
          <w:rStyle w:val="Hyperlink0"/>
          <w:rFonts w:cs="Arial"/>
          <w:lang w:val="en-US"/>
        </w:rPr>
        <w:t>. Rowman &amp; Littlefield Publishers.</w:t>
      </w:r>
    </w:p>
    <w:p w14:paraId="6DD96A69" w14:textId="77777777" w:rsidR="00EA0C02" w:rsidRPr="00E325B9" w:rsidRDefault="00EA0C02" w:rsidP="00FC0B56">
      <w:pPr>
        <w:pStyle w:val="Body"/>
        <w:spacing w:line="240" w:lineRule="auto"/>
        <w:ind w:left="720" w:hanging="720"/>
        <w:rPr>
          <w:rFonts w:cs="Arial"/>
        </w:rPr>
      </w:pPr>
    </w:p>
    <w:p w14:paraId="48D433A2" w14:textId="77777777" w:rsidR="00EA0C02" w:rsidRPr="00E325B9" w:rsidRDefault="00EA0C02" w:rsidP="00FC0B56">
      <w:pPr>
        <w:pStyle w:val="Body"/>
        <w:spacing w:line="240" w:lineRule="auto"/>
        <w:ind w:left="720" w:hanging="720"/>
        <w:rPr>
          <w:rStyle w:val="Hyperlink1"/>
          <w:rFonts w:cs="Arial"/>
          <w:u w:val="none"/>
        </w:rPr>
      </w:pPr>
      <w:proofErr w:type="spellStart"/>
      <w:r w:rsidRPr="00E325B9">
        <w:rPr>
          <w:rStyle w:val="Hyperlink0"/>
          <w:rFonts w:cs="Arial"/>
        </w:rPr>
        <w:t>Honma</w:t>
      </w:r>
      <w:proofErr w:type="spellEnd"/>
      <w:r w:rsidRPr="00E325B9">
        <w:rPr>
          <w:rStyle w:val="Hyperlink0"/>
          <w:rFonts w:cs="Arial"/>
        </w:rPr>
        <w:t xml:space="preserve">, T. (2005). </w:t>
      </w:r>
      <w:hyperlink r:id="rId34" w:history="1">
        <w:r w:rsidRPr="00E325B9">
          <w:rPr>
            <w:rStyle w:val="Hyperlink"/>
            <w:rFonts w:cs="Arial"/>
            <w:u w:val="none"/>
          </w:rPr>
          <w:t>Trippin</w:t>
        </w:r>
        <w:r w:rsidRPr="00E325B9">
          <w:rPr>
            <w:rStyle w:val="Hyperlink"/>
            <w:rFonts w:cs="Arial"/>
            <w:u w:val="none"/>
            <w:rtl/>
          </w:rPr>
          <w:t xml:space="preserve">’ </w:t>
        </w:r>
        <w:r w:rsidRPr="00E325B9">
          <w:rPr>
            <w:rStyle w:val="Hyperlink"/>
            <w:rFonts w:cs="Arial"/>
            <w:u w:val="none"/>
            <w:lang w:val="en-US"/>
          </w:rPr>
          <w:t>over the color line: The invisibility of race in library and information studies</w:t>
        </w:r>
      </w:hyperlink>
      <w:r w:rsidRPr="00E325B9">
        <w:rPr>
          <w:rStyle w:val="Hyperlink0"/>
          <w:rFonts w:cs="Arial"/>
          <w:lang w:val="en-US"/>
        </w:rPr>
        <w:t xml:space="preserve">. </w:t>
      </w:r>
      <w:proofErr w:type="spellStart"/>
      <w:r w:rsidRPr="00E325B9">
        <w:rPr>
          <w:rStyle w:val="None"/>
          <w:rFonts w:cs="Arial"/>
          <w:i/>
          <w:iCs/>
          <w:lang w:val="en-US"/>
        </w:rPr>
        <w:t>InterActions</w:t>
      </w:r>
      <w:proofErr w:type="spellEnd"/>
      <w:r w:rsidRPr="00E325B9">
        <w:rPr>
          <w:rStyle w:val="None"/>
          <w:rFonts w:cs="Arial"/>
          <w:i/>
          <w:iCs/>
          <w:lang w:val="en-US"/>
        </w:rPr>
        <w:t>: UCLA Journal of Education and Information Studies</w:t>
      </w:r>
      <w:r w:rsidRPr="00E325B9">
        <w:rPr>
          <w:rStyle w:val="Hyperlink0"/>
          <w:rFonts w:cs="Arial"/>
        </w:rPr>
        <w:t xml:space="preserve">, </w:t>
      </w:r>
      <w:r w:rsidRPr="00E325B9">
        <w:rPr>
          <w:rStyle w:val="None"/>
          <w:rFonts w:cs="Arial"/>
          <w:i/>
          <w:iCs/>
        </w:rPr>
        <w:t>1</w:t>
      </w:r>
      <w:r w:rsidRPr="00E325B9">
        <w:rPr>
          <w:rStyle w:val="Hyperlink0"/>
          <w:rFonts w:cs="Arial"/>
        </w:rPr>
        <w:t>(2).</w:t>
      </w:r>
      <w:hyperlink r:id="rId35" w:history="1">
        <w:r w:rsidRPr="00E325B9">
          <w:rPr>
            <w:rStyle w:val="Hyperlink0"/>
            <w:rFonts w:cs="Arial"/>
          </w:rPr>
          <w:t xml:space="preserve"> </w:t>
        </w:r>
      </w:hyperlink>
      <w:r w:rsidRPr="00E325B9" w:rsidDel="00E23471">
        <w:rPr>
          <w:rFonts w:cs="Arial"/>
        </w:rPr>
        <w:t xml:space="preserve"> </w:t>
      </w:r>
    </w:p>
    <w:p w14:paraId="0FCDA080" w14:textId="77777777" w:rsidR="00EA0C02" w:rsidRPr="00E325B9" w:rsidRDefault="00EA0C02" w:rsidP="00FC0B56">
      <w:pPr>
        <w:pStyle w:val="Body"/>
        <w:spacing w:line="240" w:lineRule="auto"/>
        <w:ind w:left="720" w:hanging="720"/>
        <w:rPr>
          <w:rFonts w:cs="Arial"/>
        </w:rPr>
      </w:pPr>
    </w:p>
    <w:p w14:paraId="5E930F63"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nl-NL"/>
        </w:rPr>
        <w:t>Irwin</w:t>
      </w:r>
      <w:proofErr w:type="spellEnd"/>
      <w:r w:rsidRPr="00E325B9">
        <w:rPr>
          <w:rStyle w:val="Hyperlink0"/>
          <w:rFonts w:cs="Arial"/>
          <w:lang w:val="nl-NL"/>
        </w:rPr>
        <w:t xml:space="preserve">, V., De La Rosa, J., Wang, K., Hein, S., Zhang, J., </w:t>
      </w:r>
      <w:proofErr w:type="spellStart"/>
      <w:r w:rsidRPr="00E325B9">
        <w:rPr>
          <w:rStyle w:val="Hyperlink0"/>
          <w:rFonts w:cs="Arial"/>
          <w:lang w:val="nl-NL"/>
        </w:rPr>
        <w:t>Burr</w:t>
      </w:r>
      <w:proofErr w:type="spellEnd"/>
      <w:r w:rsidRPr="00E325B9">
        <w:rPr>
          <w:rStyle w:val="Hyperlink0"/>
          <w:rFonts w:cs="Arial"/>
          <w:lang w:val="nl-NL"/>
        </w:rPr>
        <w:t xml:space="preserve">, R., Roberts, A., </w:t>
      </w:r>
      <w:proofErr w:type="spellStart"/>
      <w:r w:rsidRPr="00E325B9">
        <w:rPr>
          <w:rStyle w:val="Hyperlink0"/>
          <w:rFonts w:cs="Arial"/>
          <w:lang w:val="nl-NL"/>
        </w:rPr>
        <w:t>Barmer</w:t>
      </w:r>
      <w:proofErr w:type="spellEnd"/>
      <w:r w:rsidRPr="00E325B9">
        <w:rPr>
          <w:rStyle w:val="Hyperlink0"/>
          <w:rFonts w:cs="Arial"/>
          <w:lang w:val="nl-NL"/>
        </w:rPr>
        <w:t xml:space="preserve">, A., Bullock Mann, F., </w:t>
      </w:r>
      <w:proofErr w:type="spellStart"/>
      <w:r w:rsidRPr="00E325B9">
        <w:rPr>
          <w:rStyle w:val="Hyperlink0"/>
          <w:rFonts w:cs="Arial"/>
          <w:lang w:val="nl-NL"/>
        </w:rPr>
        <w:t>Dilig</w:t>
      </w:r>
      <w:proofErr w:type="spellEnd"/>
      <w:r w:rsidRPr="00E325B9">
        <w:rPr>
          <w:rStyle w:val="Hyperlink0"/>
          <w:rFonts w:cs="Arial"/>
          <w:lang w:val="nl-NL"/>
        </w:rPr>
        <w:t xml:space="preserve">, R., &amp; Parker, S. (2022). </w:t>
      </w:r>
      <w:r w:rsidRPr="00E325B9">
        <w:rPr>
          <w:rStyle w:val="None"/>
          <w:rFonts w:cs="Arial"/>
          <w:i/>
          <w:iCs/>
          <w:lang w:val="en-US"/>
        </w:rPr>
        <w:t>Report on the condition of education 2022</w:t>
      </w:r>
      <w:r w:rsidRPr="00E325B9">
        <w:rPr>
          <w:rStyle w:val="Hyperlink0"/>
          <w:rFonts w:cs="Arial"/>
          <w:lang w:val="en-US"/>
        </w:rPr>
        <w:t xml:space="preserve"> </w:t>
      </w:r>
      <w:r w:rsidRPr="00E325B9">
        <w:rPr>
          <w:rStyle w:val="Hyperlink0"/>
          <w:rFonts w:cs="Arial"/>
          <w:i/>
          <w:iCs/>
          <w:lang w:val="en-US"/>
        </w:rPr>
        <w:t xml:space="preserve">(NCES 2022-144). </w:t>
      </w:r>
      <w:r w:rsidRPr="00E325B9">
        <w:rPr>
          <w:rStyle w:val="Hyperlink0"/>
          <w:rFonts w:cs="Arial"/>
          <w:lang w:val="en-US"/>
        </w:rPr>
        <w:t xml:space="preserve">U.S. Department of Education. </w:t>
      </w:r>
    </w:p>
    <w:p w14:paraId="4AC22E58" w14:textId="77777777" w:rsidR="00EA0C02" w:rsidRPr="00E325B9" w:rsidRDefault="00EA0C02" w:rsidP="00FC0B56">
      <w:pPr>
        <w:pStyle w:val="Body"/>
        <w:spacing w:line="240" w:lineRule="auto"/>
        <w:ind w:left="720" w:hanging="720"/>
        <w:rPr>
          <w:rFonts w:cs="Arial"/>
        </w:rPr>
      </w:pPr>
    </w:p>
    <w:p w14:paraId="1678B698"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Julien, H., &amp; Given, L. M. (2003). </w:t>
      </w:r>
      <w:hyperlink r:id="rId36" w:history="1">
        <w:r w:rsidRPr="00E325B9">
          <w:rPr>
            <w:rStyle w:val="Hyperlink"/>
            <w:rFonts w:cs="Arial"/>
            <w:u w:val="none"/>
            <w:lang w:val="en-US"/>
          </w:rPr>
          <w:t>Faculty-librarian relationships in the information literacy context: A content analysis of librarians' expressed attitudes and experiences</w:t>
        </w:r>
      </w:hyperlink>
      <w:r w:rsidRPr="00E325B9">
        <w:rPr>
          <w:rStyle w:val="Hyperlink0"/>
          <w:rFonts w:cs="Arial"/>
          <w:lang w:val="en-US"/>
        </w:rPr>
        <w:t xml:space="preserve">. </w:t>
      </w:r>
      <w:r w:rsidRPr="00E325B9">
        <w:rPr>
          <w:rStyle w:val="Hyperlink0"/>
          <w:rFonts w:cs="Arial"/>
          <w:i/>
          <w:iCs/>
          <w:lang w:val="en-US"/>
        </w:rPr>
        <w:t xml:space="preserve">Proceedings of the Annual Conference of CAIS / </w:t>
      </w:r>
      <w:proofErr w:type="spellStart"/>
      <w:r w:rsidRPr="00E325B9">
        <w:rPr>
          <w:rStyle w:val="Hyperlink0"/>
          <w:rFonts w:cs="Arial"/>
          <w:i/>
          <w:iCs/>
          <w:lang w:val="en-US"/>
        </w:rPr>
        <w:t>Actes</w:t>
      </w:r>
      <w:proofErr w:type="spellEnd"/>
      <w:r w:rsidRPr="00E325B9">
        <w:rPr>
          <w:rStyle w:val="Hyperlink0"/>
          <w:rFonts w:cs="Arial"/>
          <w:i/>
          <w:iCs/>
          <w:lang w:val="en-US"/>
        </w:rPr>
        <w:t xml:space="preserve"> Du </w:t>
      </w:r>
      <w:proofErr w:type="spellStart"/>
      <w:r w:rsidRPr="00E325B9">
        <w:rPr>
          <w:rStyle w:val="Hyperlink0"/>
          <w:rFonts w:cs="Arial"/>
          <w:i/>
          <w:iCs/>
          <w:lang w:val="en-US"/>
        </w:rPr>
        <w:t>Congr`es</w:t>
      </w:r>
      <w:proofErr w:type="spellEnd"/>
      <w:r w:rsidRPr="00E325B9">
        <w:rPr>
          <w:rStyle w:val="Hyperlink0"/>
          <w:rFonts w:cs="Arial"/>
          <w:i/>
          <w:iCs/>
          <w:lang w:val="en-US"/>
        </w:rPr>
        <w:t xml:space="preserve"> </w:t>
      </w:r>
      <w:proofErr w:type="spellStart"/>
      <w:r w:rsidRPr="00E325B9">
        <w:rPr>
          <w:rStyle w:val="Hyperlink0"/>
          <w:rFonts w:cs="Arial"/>
          <w:i/>
          <w:iCs/>
          <w:lang w:val="en-US"/>
        </w:rPr>
        <w:t>Annuel</w:t>
      </w:r>
      <w:proofErr w:type="spellEnd"/>
      <w:r w:rsidRPr="00E325B9">
        <w:rPr>
          <w:rStyle w:val="Hyperlink0"/>
          <w:rFonts w:cs="Arial"/>
          <w:i/>
          <w:iCs/>
          <w:lang w:val="en-US"/>
        </w:rPr>
        <w:t xml:space="preserve"> de l</w:t>
      </w:r>
      <w:r w:rsidRPr="00E325B9">
        <w:rPr>
          <w:rStyle w:val="Hyperlink0"/>
          <w:rFonts w:cs="Arial"/>
          <w:i/>
          <w:iCs/>
          <w:rtl/>
        </w:rPr>
        <w:t>’</w:t>
      </w:r>
      <w:r w:rsidRPr="00E325B9">
        <w:rPr>
          <w:rStyle w:val="Hyperlink0"/>
          <w:rFonts w:cs="Arial"/>
          <w:i/>
          <w:iCs/>
          <w:lang w:val="pt-PT"/>
        </w:rPr>
        <w:t>ACSI</w:t>
      </w:r>
      <w:r w:rsidRPr="00E325B9">
        <w:rPr>
          <w:rStyle w:val="Hyperlink0"/>
          <w:rFonts w:cs="Arial"/>
          <w:lang w:val="pt-PT"/>
        </w:rPr>
        <w:t>.</w:t>
      </w:r>
      <w:r w:rsidRPr="00E325B9">
        <w:rPr>
          <w:rStyle w:val="Hyperlink0"/>
          <w:rFonts w:cs="Arial"/>
        </w:rPr>
        <w:t xml:space="preserve">  </w:t>
      </w:r>
    </w:p>
    <w:p w14:paraId="3001A9C8" w14:textId="77777777" w:rsidR="00EA0C02" w:rsidRPr="00E325B9" w:rsidRDefault="00EA0C02" w:rsidP="00FC0B56">
      <w:pPr>
        <w:pStyle w:val="Body"/>
        <w:spacing w:line="240" w:lineRule="auto"/>
        <w:ind w:left="720" w:hanging="720"/>
        <w:rPr>
          <w:rFonts w:cs="Arial"/>
        </w:rPr>
      </w:pPr>
    </w:p>
    <w:p w14:paraId="4ADB18D9"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Komeiji</w:t>
      </w:r>
      <w:proofErr w:type="spellEnd"/>
      <w:r w:rsidRPr="00E325B9">
        <w:rPr>
          <w:rStyle w:val="Hyperlink0"/>
          <w:rFonts w:cs="Arial"/>
          <w:lang w:val="en-US"/>
        </w:rPr>
        <w:t xml:space="preserve">, K., Long, K., Matsuda, S., &amp; </w:t>
      </w:r>
      <w:proofErr w:type="spellStart"/>
      <w:r w:rsidRPr="00E325B9">
        <w:rPr>
          <w:rStyle w:val="Hyperlink0"/>
          <w:rFonts w:cs="Arial"/>
          <w:lang w:val="en-US"/>
        </w:rPr>
        <w:t>Paikai</w:t>
      </w:r>
      <w:proofErr w:type="spellEnd"/>
      <w:r w:rsidRPr="00E325B9">
        <w:rPr>
          <w:rStyle w:val="Hyperlink0"/>
          <w:rFonts w:cs="Arial"/>
          <w:lang w:val="en-US"/>
        </w:rPr>
        <w:t xml:space="preserve">, A. (2021). </w:t>
      </w:r>
      <w:hyperlink r:id="rId37" w:history="1">
        <w:r w:rsidRPr="00E325B9">
          <w:rPr>
            <w:rStyle w:val="Hyperlink"/>
            <w:rFonts w:cs="Arial"/>
            <w:u w:val="none"/>
            <w:lang w:val="en-US"/>
          </w:rPr>
          <w:t xml:space="preserve">Indigenous resource management systems as models for librarianship: I </w:t>
        </w:r>
        <w:proofErr w:type="spellStart"/>
        <w:r w:rsidRPr="00E325B9">
          <w:rPr>
            <w:rStyle w:val="Hyperlink"/>
            <w:rFonts w:cs="Arial"/>
            <w:u w:val="none"/>
            <w:lang w:val="en-US"/>
          </w:rPr>
          <w:t>waiwai</w:t>
        </w:r>
        <w:proofErr w:type="spellEnd"/>
        <w:r w:rsidRPr="00E325B9">
          <w:rPr>
            <w:rStyle w:val="Hyperlink"/>
            <w:rFonts w:cs="Arial"/>
            <w:u w:val="none"/>
            <w:lang w:val="en-US"/>
          </w:rPr>
          <w:t xml:space="preserve"> ka </w:t>
        </w:r>
        <w:r w:rsidRPr="00E325B9">
          <w:rPr>
            <w:rStyle w:val="Hyperlink"/>
            <w:rFonts w:cs="Arial"/>
            <w:u w:val="none"/>
            <w:rtl/>
          </w:rPr>
          <w:t>‘ā</w:t>
        </w:r>
        <w:proofErr w:type="spellStart"/>
        <w:r w:rsidRPr="00E325B9">
          <w:rPr>
            <w:rStyle w:val="Hyperlink"/>
            <w:rFonts w:cs="Arial"/>
            <w:u w:val="none"/>
            <w:lang w:val="pt-PT"/>
          </w:rPr>
          <w:t>ina</w:t>
        </w:r>
        <w:proofErr w:type="spellEnd"/>
      </w:hyperlink>
      <w:r w:rsidRPr="00E325B9">
        <w:rPr>
          <w:rStyle w:val="Hyperlink0"/>
          <w:rFonts w:cs="Arial"/>
          <w:lang w:val="pt-PT"/>
        </w:rPr>
        <w:t xml:space="preserve">. </w:t>
      </w:r>
      <w:r w:rsidRPr="00E325B9">
        <w:rPr>
          <w:rStyle w:val="Hyperlink0"/>
          <w:rFonts w:cs="Arial"/>
          <w:i/>
          <w:iCs/>
          <w:lang w:val="pt-PT"/>
        </w:rPr>
        <w:t xml:space="preserve">IFLA </w:t>
      </w:r>
      <w:proofErr w:type="spellStart"/>
      <w:r w:rsidRPr="00E325B9">
        <w:rPr>
          <w:rStyle w:val="Hyperlink0"/>
          <w:rFonts w:cs="Arial"/>
          <w:i/>
          <w:iCs/>
          <w:lang w:val="pt-PT"/>
        </w:rPr>
        <w:t>Journal</w:t>
      </w:r>
      <w:proofErr w:type="spellEnd"/>
      <w:r w:rsidRPr="00E325B9">
        <w:rPr>
          <w:rStyle w:val="Hyperlink0"/>
          <w:rFonts w:cs="Arial"/>
          <w:i/>
          <w:iCs/>
          <w:lang w:val="pt-PT"/>
        </w:rPr>
        <w:t>, 47</w:t>
      </w:r>
      <w:r w:rsidRPr="00E325B9">
        <w:rPr>
          <w:rStyle w:val="Hyperlink0"/>
          <w:rFonts w:cs="Arial"/>
          <w:lang w:val="pt-PT"/>
        </w:rPr>
        <w:t>(3), 331</w:t>
      </w:r>
      <w:r w:rsidRPr="00E325B9">
        <w:rPr>
          <w:rStyle w:val="Hyperlink0"/>
          <w:rFonts w:cs="Arial"/>
        </w:rPr>
        <w:t xml:space="preserve">–340. </w:t>
      </w:r>
    </w:p>
    <w:p w14:paraId="525529B4" w14:textId="77777777" w:rsidR="00EA0C02" w:rsidRPr="00E325B9" w:rsidRDefault="00EA0C02" w:rsidP="00FC0B56">
      <w:pPr>
        <w:pStyle w:val="Body"/>
        <w:spacing w:line="240" w:lineRule="auto"/>
        <w:ind w:left="720" w:hanging="720"/>
        <w:rPr>
          <w:rFonts w:cs="Arial"/>
        </w:rPr>
      </w:pPr>
    </w:p>
    <w:p w14:paraId="282DB54F"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Kostelecky</w:t>
      </w:r>
      <w:proofErr w:type="spellEnd"/>
      <w:r w:rsidRPr="00E325B9">
        <w:rPr>
          <w:rStyle w:val="Hyperlink0"/>
          <w:rFonts w:cs="Arial"/>
          <w:lang w:val="en-US"/>
        </w:rPr>
        <w:t xml:space="preserve">, S. R., Hurley, D. A., Manus, J., &amp; Aguilar, P. (2017). </w:t>
      </w:r>
      <w:hyperlink r:id="rId38" w:history="1">
        <w:r w:rsidRPr="00E325B9">
          <w:rPr>
            <w:rStyle w:val="Hyperlink"/>
            <w:rFonts w:cs="Arial"/>
            <w:u w:val="none"/>
            <w:lang w:val="en-US"/>
          </w:rPr>
          <w:t>Centering Indigenous knowledge: Three Southwestern tribal college and university library collections</w:t>
        </w:r>
      </w:hyperlink>
      <w:r w:rsidRPr="00E325B9">
        <w:rPr>
          <w:rStyle w:val="Hyperlink0"/>
          <w:rFonts w:cs="Arial"/>
          <w:lang w:val="en-US"/>
        </w:rPr>
        <w:t xml:space="preserve">. </w:t>
      </w:r>
      <w:r w:rsidRPr="00E325B9">
        <w:rPr>
          <w:rStyle w:val="Hyperlink0"/>
          <w:rFonts w:cs="Arial"/>
          <w:i/>
          <w:iCs/>
          <w:lang w:val="en-US"/>
        </w:rPr>
        <w:t>Collection Management, 42</w:t>
      </w:r>
      <w:r w:rsidRPr="00E325B9">
        <w:rPr>
          <w:rStyle w:val="Hyperlink0"/>
          <w:rFonts w:cs="Arial"/>
          <w:lang w:val="en-US"/>
        </w:rPr>
        <w:t>(3</w:t>
      </w:r>
      <w:r w:rsidRPr="00E325B9">
        <w:rPr>
          <w:rStyle w:val="Hyperlink0"/>
          <w:rFonts w:cs="Arial"/>
        </w:rPr>
        <w:t xml:space="preserve">–4), 180–195. </w:t>
      </w:r>
    </w:p>
    <w:p w14:paraId="7C916625" w14:textId="77777777" w:rsidR="00EA0C02" w:rsidRPr="00E325B9" w:rsidRDefault="00EA0C02" w:rsidP="00FC0B56">
      <w:pPr>
        <w:pStyle w:val="Body"/>
        <w:spacing w:line="240" w:lineRule="auto"/>
        <w:ind w:left="720" w:hanging="720"/>
        <w:rPr>
          <w:rFonts w:cs="Arial"/>
        </w:rPr>
      </w:pPr>
    </w:p>
    <w:p w14:paraId="7108A076"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Kovach, M. (2009). </w:t>
      </w:r>
      <w:r w:rsidRPr="00E325B9">
        <w:rPr>
          <w:rStyle w:val="Hyperlink0"/>
          <w:rFonts w:cs="Arial"/>
          <w:i/>
          <w:iCs/>
          <w:lang w:val="en-US"/>
        </w:rPr>
        <w:t xml:space="preserve">Indigenous methodologies: Characteristics, </w:t>
      </w:r>
      <w:proofErr w:type="gramStart"/>
      <w:r w:rsidRPr="00E325B9">
        <w:rPr>
          <w:rStyle w:val="Hyperlink0"/>
          <w:rFonts w:cs="Arial"/>
          <w:i/>
          <w:iCs/>
          <w:lang w:val="en-US"/>
        </w:rPr>
        <w:t>conversations</w:t>
      </w:r>
      <w:proofErr w:type="gramEnd"/>
      <w:r w:rsidRPr="00E325B9">
        <w:rPr>
          <w:rStyle w:val="Hyperlink0"/>
          <w:rFonts w:cs="Arial"/>
          <w:i/>
          <w:iCs/>
          <w:lang w:val="en-US"/>
        </w:rPr>
        <w:t xml:space="preserve"> and contexts</w:t>
      </w:r>
      <w:r w:rsidRPr="00E325B9">
        <w:rPr>
          <w:rStyle w:val="Hyperlink0"/>
          <w:rFonts w:cs="Arial"/>
          <w:lang w:val="en-US"/>
        </w:rPr>
        <w:t>. University of Toronto Press.</w:t>
      </w:r>
    </w:p>
    <w:p w14:paraId="7300B4FE" w14:textId="77777777" w:rsidR="00EA0C02" w:rsidRPr="00E325B9" w:rsidRDefault="00EA0C02" w:rsidP="00FC0B56">
      <w:pPr>
        <w:pStyle w:val="Body"/>
        <w:spacing w:line="240" w:lineRule="auto"/>
        <w:ind w:left="720" w:hanging="720"/>
        <w:rPr>
          <w:rFonts w:cs="Arial"/>
        </w:rPr>
      </w:pPr>
    </w:p>
    <w:p w14:paraId="7D2C644A" w14:textId="77777777" w:rsidR="00EA0C02" w:rsidRPr="00E325B9" w:rsidRDefault="00EA0C02" w:rsidP="00FC0B56">
      <w:pPr>
        <w:pStyle w:val="Body"/>
        <w:spacing w:line="240" w:lineRule="auto"/>
        <w:ind w:left="720" w:hanging="720"/>
        <w:rPr>
          <w:rFonts w:cs="Arial"/>
        </w:rPr>
      </w:pPr>
      <w:r w:rsidRPr="00E325B9">
        <w:rPr>
          <w:rStyle w:val="Hyperlink0"/>
          <w:rFonts w:cs="Arial"/>
          <w:lang w:val="de-DE"/>
        </w:rPr>
        <w:t xml:space="preserve">Krebs, A. (2012). </w:t>
      </w:r>
      <w:hyperlink r:id="rId39" w:history="1">
        <w:r w:rsidRPr="00E325B9">
          <w:rPr>
            <w:rStyle w:val="Hyperlink"/>
            <w:rFonts w:cs="Arial"/>
            <w:u w:val="none"/>
            <w:lang w:val="de-DE"/>
          </w:rPr>
          <w:t xml:space="preserve">Native </w:t>
        </w:r>
        <w:proofErr w:type="spellStart"/>
        <w:r w:rsidRPr="00E325B9">
          <w:rPr>
            <w:rStyle w:val="Hyperlink"/>
            <w:rFonts w:cs="Arial"/>
            <w:u w:val="none"/>
            <w:lang w:val="de-DE"/>
          </w:rPr>
          <w:t>America</w:t>
        </w:r>
        <w:proofErr w:type="spellEnd"/>
        <w:r w:rsidRPr="00E325B9">
          <w:rPr>
            <w:rStyle w:val="Hyperlink"/>
            <w:rFonts w:cs="Arial"/>
            <w:u w:val="none"/>
            <w:rtl/>
          </w:rPr>
          <w:t>’</w:t>
        </w:r>
        <w:r w:rsidRPr="00E325B9">
          <w:rPr>
            <w:rStyle w:val="Hyperlink"/>
            <w:rFonts w:cs="Arial"/>
            <w:u w:val="none"/>
            <w:lang w:val="en-US"/>
          </w:rPr>
          <w:t>s twenty-first-century right to know</w:t>
        </w:r>
      </w:hyperlink>
      <w:r w:rsidRPr="00E325B9">
        <w:rPr>
          <w:rStyle w:val="Hyperlink0"/>
          <w:rFonts w:cs="Arial"/>
          <w:lang w:val="en-US"/>
        </w:rPr>
        <w:t xml:space="preserve">. </w:t>
      </w:r>
      <w:r w:rsidRPr="00E325B9">
        <w:rPr>
          <w:rStyle w:val="Hyperlink0"/>
          <w:rFonts w:cs="Arial"/>
          <w:i/>
          <w:iCs/>
          <w:lang w:val="en-US"/>
        </w:rPr>
        <w:t>Archival Science, 12</w:t>
      </w:r>
      <w:r w:rsidRPr="00E325B9">
        <w:rPr>
          <w:rStyle w:val="Hyperlink0"/>
          <w:rFonts w:cs="Arial"/>
          <w:lang w:val="en-US"/>
        </w:rPr>
        <w:t>(2), 173</w:t>
      </w:r>
      <w:r w:rsidRPr="00E325B9">
        <w:rPr>
          <w:rStyle w:val="Hyperlink0"/>
          <w:rFonts w:cs="Arial"/>
        </w:rPr>
        <w:t xml:space="preserve">–190. </w:t>
      </w:r>
    </w:p>
    <w:p w14:paraId="2B105A01" w14:textId="77777777" w:rsidR="00EA0C02" w:rsidRPr="00E325B9" w:rsidRDefault="00EA0C02" w:rsidP="00FC0B56">
      <w:pPr>
        <w:pStyle w:val="Body"/>
        <w:spacing w:line="240" w:lineRule="auto"/>
        <w:ind w:left="720" w:hanging="720"/>
        <w:rPr>
          <w:rFonts w:cs="Arial"/>
        </w:rPr>
      </w:pPr>
    </w:p>
    <w:p w14:paraId="2D599A3A"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Lar-Son, K. (2022, March 10). </w:t>
      </w:r>
      <w:hyperlink r:id="rId40" w:history="1">
        <w:r w:rsidRPr="00E325B9">
          <w:rPr>
            <w:rStyle w:val="Hyperlink"/>
            <w:rFonts w:cs="Arial"/>
            <w:i/>
            <w:iCs/>
            <w:u w:val="none"/>
          </w:rPr>
          <w:t xml:space="preserve">The 6 </w:t>
        </w:r>
        <w:proofErr w:type="gramStart"/>
        <w:r w:rsidRPr="00E325B9">
          <w:rPr>
            <w:rStyle w:val="Hyperlink"/>
            <w:rFonts w:cs="Arial"/>
            <w:i/>
            <w:iCs/>
            <w:u w:val="none"/>
          </w:rPr>
          <w:t>R</w:t>
        </w:r>
        <w:r w:rsidRPr="00E325B9">
          <w:rPr>
            <w:rStyle w:val="Hyperlink"/>
            <w:rFonts w:cs="Arial"/>
            <w:i/>
            <w:iCs/>
            <w:u w:val="none"/>
            <w:rtl/>
          </w:rPr>
          <w:t>’</w:t>
        </w:r>
        <w:r w:rsidRPr="00E325B9">
          <w:rPr>
            <w:rStyle w:val="Hyperlink"/>
            <w:rFonts w:cs="Arial"/>
            <w:i/>
            <w:iCs/>
            <w:u w:val="none"/>
          </w:rPr>
          <w:t>s</w:t>
        </w:r>
        <w:proofErr w:type="gramEnd"/>
        <w:r w:rsidRPr="00E325B9">
          <w:rPr>
            <w:rStyle w:val="Hyperlink"/>
            <w:rFonts w:cs="Arial"/>
            <w:i/>
            <w:iCs/>
            <w:u w:val="none"/>
          </w:rPr>
          <w:t xml:space="preserve"> of Indigenous OER: Re imagining OER to honour Indigenous knowledge and sovereignty</w:t>
        </w:r>
      </w:hyperlink>
      <w:r w:rsidRPr="00E325B9">
        <w:rPr>
          <w:rStyle w:val="Hyperlink0"/>
          <w:rFonts w:cs="Arial"/>
          <w:lang w:val="en-US"/>
        </w:rPr>
        <w:t xml:space="preserve">. [Video]. YouTube. </w:t>
      </w:r>
      <w:hyperlink w:history="1"/>
    </w:p>
    <w:p w14:paraId="617E6FF2" w14:textId="77777777" w:rsidR="00EA0C02" w:rsidRPr="00E325B9" w:rsidRDefault="00EA0C02" w:rsidP="00FC0B56">
      <w:pPr>
        <w:pStyle w:val="Body"/>
        <w:spacing w:line="240" w:lineRule="auto"/>
        <w:ind w:left="720" w:hanging="720"/>
        <w:rPr>
          <w:rFonts w:cs="Arial"/>
        </w:rPr>
      </w:pPr>
    </w:p>
    <w:p w14:paraId="4A997EB0"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Laverty, C., &amp; </w:t>
      </w:r>
      <w:proofErr w:type="spellStart"/>
      <w:r w:rsidRPr="00E325B9">
        <w:rPr>
          <w:rStyle w:val="Hyperlink0"/>
          <w:rFonts w:cs="Arial"/>
          <w:lang w:val="en-US"/>
        </w:rPr>
        <w:t>Berish</w:t>
      </w:r>
      <w:proofErr w:type="spellEnd"/>
      <w:r w:rsidRPr="00E325B9">
        <w:rPr>
          <w:rStyle w:val="Hyperlink0"/>
          <w:rFonts w:cs="Arial"/>
          <w:lang w:val="en-US"/>
        </w:rPr>
        <w:t xml:space="preserve">, F. (2022). </w:t>
      </w:r>
      <w:hyperlink r:id="rId41" w:history="1">
        <w:r w:rsidRPr="00E325B9">
          <w:rPr>
            <w:rStyle w:val="Hyperlink"/>
            <w:rFonts w:cs="Arial"/>
            <w:u w:val="none"/>
            <w:lang w:val="en-US"/>
          </w:rPr>
          <w:t>Decolonizing librarians</w:t>
        </w:r>
        <w:r w:rsidRPr="00E325B9">
          <w:rPr>
            <w:rStyle w:val="Hyperlink"/>
            <w:rFonts w:cs="Arial"/>
            <w:u w:val="none"/>
            <w:rtl/>
          </w:rPr>
          <w:t xml:space="preserve">’ </w:t>
        </w:r>
        <w:r w:rsidRPr="00E325B9">
          <w:rPr>
            <w:rStyle w:val="Hyperlink"/>
            <w:rFonts w:cs="Arial"/>
            <w:u w:val="none"/>
            <w:lang w:val="en-US"/>
          </w:rPr>
          <w:t>teaching practice: In search of a process and a pathway</w:t>
        </w:r>
      </w:hyperlink>
      <w:r w:rsidRPr="00E325B9">
        <w:rPr>
          <w:rStyle w:val="Hyperlink0"/>
          <w:rFonts w:cs="Arial"/>
          <w:lang w:val="en-US"/>
        </w:rPr>
        <w:t xml:space="preserve">. </w:t>
      </w:r>
      <w:r w:rsidRPr="00E325B9">
        <w:rPr>
          <w:rStyle w:val="Hyperlink0"/>
          <w:rFonts w:cs="Arial"/>
          <w:i/>
          <w:iCs/>
          <w:lang w:val="en-US"/>
        </w:rPr>
        <w:t>Canadian Journal of Academic Librarianship, 8</w:t>
      </w:r>
      <w:r w:rsidRPr="00E325B9">
        <w:rPr>
          <w:rStyle w:val="Hyperlink0"/>
          <w:rFonts w:cs="Arial"/>
          <w:lang w:val="en-US"/>
        </w:rPr>
        <w:t>, 1</w:t>
      </w:r>
      <w:r w:rsidRPr="00E325B9">
        <w:rPr>
          <w:rStyle w:val="Hyperlink0"/>
          <w:rFonts w:cs="Arial"/>
        </w:rPr>
        <w:t xml:space="preserve">–29. </w:t>
      </w:r>
    </w:p>
    <w:p w14:paraId="7D9E15BA" w14:textId="77777777" w:rsidR="00EA0C02" w:rsidRPr="00E325B9" w:rsidRDefault="00EA0C02" w:rsidP="00FC0B56">
      <w:pPr>
        <w:pStyle w:val="Body"/>
        <w:spacing w:line="240" w:lineRule="auto"/>
        <w:ind w:left="720" w:hanging="720"/>
        <w:rPr>
          <w:rFonts w:cs="Arial"/>
        </w:rPr>
      </w:pPr>
    </w:p>
    <w:p w14:paraId="34B48113"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Lee, D. (2001). </w:t>
      </w:r>
      <w:hyperlink r:id="rId42" w:history="1">
        <w:r w:rsidRPr="00E325B9">
          <w:rPr>
            <w:rStyle w:val="Hyperlink"/>
            <w:rFonts w:cs="Arial"/>
            <w:u w:val="none"/>
            <w:lang w:val="en-US"/>
          </w:rPr>
          <w:t>Aboriginal students in Canada: A case study of their academic information needs and library use</w:t>
        </w:r>
      </w:hyperlink>
      <w:r w:rsidRPr="00E325B9">
        <w:rPr>
          <w:rStyle w:val="Hyperlink0"/>
          <w:rFonts w:cs="Arial"/>
          <w:lang w:val="en-US"/>
        </w:rPr>
        <w:t xml:space="preserve">. </w:t>
      </w:r>
      <w:r w:rsidRPr="00E325B9">
        <w:rPr>
          <w:rStyle w:val="Hyperlink0"/>
          <w:rFonts w:cs="Arial"/>
          <w:i/>
          <w:iCs/>
          <w:lang w:val="en-US"/>
        </w:rPr>
        <w:t>Journal of Library Administration, 33</w:t>
      </w:r>
      <w:r w:rsidRPr="00E325B9">
        <w:rPr>
          <w:rStyle w:val="Hyperlink0"/>
          <w:rFonts w:cs="Arial"/>
          <w:lang w:val="en-US"/>
        </w:rPr>
        <w:t>(3/4), 259</w:t>
      </w:r>
      <w:r w:rsidRPr="00E325B9">
        <w:rPr>
          <w:rStyle w:val="Hyperlink0"/>
          <w:rFonts w:cs="Arial"/>
        </w:rPr>
        <w:t xml:space="preserve">–292. </w:t>
      </w:r>
    </w:p>
    <w:p w14:paraId="0BC87D2A" w14:textId="77777777" w:rsidR="00EA0C02" w:rsidRPr="00E325B9" w:rsidRDefault="00EA0C02" w:rsidP="00FC0B56">
      <w:pPr>
        <w:pStyle w:val="Body"/>
        <w:spacing w:line="240" w:lineRule="auto"/>
        <w:ind w:left="720" w:hanging="720"/>
        <w:rPr>
          <w:rFonts w:cs="Arial"/>
        </w:rPr>
      </w:pPr>
    </w:p>
    <w:p w14:paraId="25765DC5"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Lee, D. (2008). </w:t>
      </w:r>
      <w:hyperlink r:id="rId43" w:history="1">
        <w:r w:rsidRPr="00E325B9">
          <w:rPr>
            <w:rStyle w:val="Hyperlink"/>
            <w:rFonts w:cs="Arial"/>
            <w:u w:val="none"/>
            <w:lang w:val="en-US"/>
          </w:rPr>
          <w:t>Indigenous knowledges and the university library</w:t>
        </w:r>
      </w:hyperlink>
      <w:r w:rsidRPr="00E325B9">
        <w:rPr>
          <w:rStyle w:val="Hyperlink0"/>
          <w:rFonts w:cs="Arial"/>
          <w:lang w:val="en-US"/>
        </w:rPr>
        <w:t xml:space="preserve">. </w:t>
      </w:r>
      <w:r w:rsidRPr="00E325B9">
        <w:rPr>
          <w:rStyle w:val="Hyperlink0"/>
          <w:rFonts w:cs="Arial"/>
          <w:i/>
          <w:iCs/>
          <w:lang w:val="en-US"/>
        </w:rPr>
        <w:t>Canadian Journal of Native Education, 31</w:t>
      </w:r>
      <w:r w:rsidRPr="00E325B9">
        <w:rPr>
          <w:rStyle w:val="Hyperlink0"/>
          <w:rFonts w:cs="Arial"/>
          <w:lang w:val="en-US"/>
        </w:rPr>
        <w:t>(1), 149</w:t>
      </w:r>
      <w:r w:rsidRPr="00E325B9">
        <w:rPr>
          <w:rStyle w:val="Hyperlink0"/>
          <w:rFonts w:cs="Arial"/>
        </w:rPr>
        <w:t xml:space="preserve">–161. </w:t>
      </w:r>
    </w:p>
    <w:p w14:paraId="48F81A2B" w14:textId="77777777" w:rsidR="00EA0C02" w:rsidRPr="00E325B9" w:rsidRDefault="00EA0C02" w:rsidP="00FC0B56">
      <w:pPr>
        <w:pStyle w:val="Body"/>
        <w:spacing w:line="240" w:lineRule="auto"/>
        <w:ind w:left="720" w:hanging="720"/>
        <w:rPr>
          <w:rFonts w:cs="Arial"/>
        </w:rPr>
      </w:pPr>
    </w:p>
    <w:p w14:paraId="7110C806"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Lee, D. (2011). </w:t>
      </w:r>
      <w:hyperlink r:id="rId44" w:history="1">
        <w:r w:rsidRPr="00E325B9">
          <w:rPr>
            <w:rStyle w:val="Hyperlink"/>
            <w:rFonts w:cs="Arial"/>
            <w:u w:val="none"/>
            <w:lang w:val="en-US"/>
          </w:rPr>
          <w:t>Indigenous knowledge organization: A study of concepts, terminology, structure and (mostly) Indigenous voices</w:t>
        </w:r>
      </w:hyperlink>
      <w:r w:rsidRPr="00E325B9">
        <w:rPr>
          <w:rStyle w:val="Hyperlink0"/>
          <w:rFonts w:cs="Arial"/>
          <w:lang w:val="en-US"/>
        </w:rPr>
        <w:t xml:space="preserve">. </w:t>
      </w:r>
      <w:r w:rsidRPr="00E325B9">
        <w:rPr>
          <w:rStyle w:val="Hyperlink0"/>
          <w:rFonts w:cs="Arial"/>
          <w:i/>
          <w:iCs/>
          <w:lang w:val="en-US"/>
        </w:rPr>
        <w:t>Partnership: The Canadian Journal of Library and Information Practice and Research, 6</w:t>
      </w:r>
      <w:r w:rsidRPr="00E325B9">
        <w:rPr>
          <w:rStyle w:val="Hyperlink0"/>
          <w:rFonts w:cs="Arial"/>
          <w:lang w:val="en-US"/>
        </w:rPr>
        <w:t xml:space="preserve">(1). </w:t>
      </w:r>
    </w:p>
    <w:p w14:paraId="2BD6774E" w14:textId="77777777" w:rsidR="00EA0C02" w:rsidRPr="00E325B9" w:rsidRDefault="00EA0C02" w:rsidP="00FC0B56">
      <w:pPr>
        <w:pStyle w:val="Body"/>
        <w:spacing w:line="240" w:lineRule="auto"/>
        <w:ind w:left="720" w:hanging="720"/>
        <w:rPr>
          <w:rFonts w:cs="Arial"/>
        </w:rPr>
      </w:pPr>
    </w:p>
    <w:p w14:paraId="5DABBF2E"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Lee, D. (2019). </w:t>
      </w:r>
      <w:hyperlink r:id="rId45" w:history="1">
        <w:r w:rsidRPr="00E325B9">
          <w:rPr>
            <w:rStyle w:val="Hyperlink"/>
            <w:rFonts w:cs="Arial"/>
            <w:u w:val="none"/>
            <w:lang w:val="en-US"/>
          </w:rPr>
          <w:t>Research and Indigenous librarianship in Canada</w:t>
        </w:r>
      </w:hyperlink>
      <w:r w:rsidRPr="00E325B9">
        <w:rPr>
          <w:rStyle w:val="Hyperlink0"/>
          <w:rFonts w:cs="Arial"/>
          <w:lang w:val="en-US"/>
        </w:rPr>
        <w:t xml:space="preserve">. </w:t>
      </w:r>
      <w:r w:rsidRPr="00E325B9">
        <w:rPr>
          <w:rStyle w:val="Hyperlink0"/>
          <w:rFonts w:cs="Arial"/>
          <w:i/>
          <w:iCs/>
          <w:lang w:val="en-US"/>
        </w:rPr>
        <w:t>Canadian Journal of Academic Librarianship, 5</w:t>
      </w:r>
      <w:r w:rsidRPr="00E325B9">
        <w:rPr>
          <w:rStyle w:val="Hyperlink0"/>
          <w:rFonts w:cs="Arial"/>
          <w:lang w:val="en-US"/>
        </w:rPr>
        <w:t>, 1</w:t>
      </w:r>
      <w:r w:rsidRPr="00E325B9">
        <w:rPr>
          <w:rStyle w:val="Hyperlink0"/>
          <w:rFonts w:cs="Arial"/>
        </w:rPr>
        <w:t xml:space="preserve">–22. </w:t>
      </w:r>
    </w:p>
    <w:p w14:paraId="20D22B5E" w14:textId="77777777" w:rsidR="00EA0C02" w:rsidRPr="00E325B9" w:rsidRDefault="00EA0C02" w:rsidP="00FC0B56">
      <w:pPr>
        <w:pStyle w:val="Body"/>
        <w:spacing w:line="240" w:lineRule="auto"/>
        <w:ind w:left="720" w:hanging="720"/>
        <w:rPr>
          <w:rFonts w:cs="Arial"/>
        </w:rPr>
      </w:pPr>
    </w:p>
    <w:p w14:paraId="39D67EF4"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Lee, D. (2023). </w:t>
      </w:r>
      <w:hyperlink r:id="rId46" w:history="1">
        <w:r w:rsidRPr="00E325B9">
          <w:rPr>
            <w:rStyle w:val="Hyperlink"/>
            <w:rFonts w:cs="Arial"/>
            <w:i/>
            <w:iCs/>
            <w:u w:val="none"/>
          </w:rPr>
          <w:t>Indigenous studies library collection development toolkit</w:t>
        </w:r>
      </w:hyperlink>
      <w:r w:rsidRPr="00E325B9">
        <w:rPr>
          <w:rStyle w:val="Hyperlink0"/>
          <w:rFonts w:cs="Arial"/>
          <w:lang w:val="en-US"/>
        </w:rPr>
        <w:t xml:space="preserve">. University of Saskatchewan. </w:t>
      </w:r>
    </w:p>
    <w:p w14:paraId="74D12D41" w14:textId="77777777" w:rsidR="00EA0C02" w:rsidRPr="00E325B9" w:rsidRDefault="00EA0C02" w:rsidP="00FC0B56">
      <w:pPr>
        <w:pStyle w:val="Body"/>
        <w:spacing w:line="240" w:lineRule="auto"/>
        <w:ind w:left="720" w:hanging="720"/>
        <w:rPr>
          <w:rFonts w:cs="Arial"/>
        </w:rPr>
      </w:pPr>
    </w:p>
    <w:p w14:paraId="17C215EB" w14:textId="5386A4D1" w:rsidR="00EA0C02" w:rsidRPr="00E325B9" w:rsidRDefault="00EA0C02" w:rsidP="00FC0B56">
      <w:pPr>
        <w:pStyle w:val="Body"/>
        <w:spacing w:line="240" w:lineRule="auto"/>
        <w:ind w:left="720" w:hanging="720"/>
        <w:rPr>
          <w:rFonts w:cs="Arial"/>
        </w:rPr>
      </w:pPr>
      <w:r w:rsidRPr="00E325B9">
        <w:rPr>
          <w:rStyle w:val="Hyperlink0"/>
          <w:rFonts w:cs="Arial"/>
        </w:rPr>
        <w:t xml:space="preserve">Lilley, S.C. (2012) </w:t>
      </w:r>
      <w:hyperlink r:id="rId47" w:history="1">
        <w:proofErr w:type="spellStart"/>
        <w:r w:rsidRPr="00E325B9">
          <w:rPr>
            <w:rStyle w:val="Hyperlink"/>
            <w:rFonts w:cs="Arial"/>
            <w:u w:val="none"/>
          </w:rPr>
          <w:t>Mā</w:t>
        </w:r>
        <w:r w:rsidRPr="00E325B9">
          <w:rPr>
            <w:rStyle w:val="Hyperlink"/>
            <w:rFonts w:cs="Arial"/>
            <w:u w:val="none"/>
            <w:lang w:val="en-US"/>
          </w:rPr>
          <w:t>ori</w:t>
        </w:r>
        <w:proofErr w:type="spellEnd"/>
        <w:r w:rsidRPr="00E325B9">
          <w:rPr>
            <w:rStyle w:val="Hyperlink"/>
            <w:rFonts w:cs="Arial"/>
            <w:u w:val="none"/>
            <w:lang w:val="en-US"/>
          </w:rPr>
          <w:t xml:space="preserve"> information sources and services: Delivering a reference course that meets the needs of M</w:t>
        </w:r>
        <w:r w:rsidRPr="00E325B9">
          <w:rPr>
            <w:rStyle w:val="Hyperlink"/>
            <w:rFonts w:cs="Arial"/>
            <w:u w:val="none"/>
          </w:rPr>
          <w:t>ā</w:t>
        </w:r>
        <w:proofErr w:type="spellStart"/>
        <w:r w:rsidRPr="00E325B9">
          <w:rPr>
            <w:rStyle w:val="Hyperlink"/>
            <w:rFonts w:cs="Arial"/>
            <w:u w:val="none"/>
            <w:lang w:val="en-US"/>
          </w:rPr>
          <w:t>ori</w:t>
        </w:r>
        <w:proofErr w:type="spellEnd"/>
        <w:r w:rsidRPr="00E325B9">
          <w:rPr>
            <w:rStyle w:val="Hyperlink"/>
            <w:rFonts w:cs="Arial"/>
            <w:u w:val="none"/>
            <w:lang w:val="en-US"/>
          </w:rPr>
          <w:t xml:space="preserve"> clients</w:t>
        </w:r>
      </w:hyperlink>
      <w:r w:rsidRPr="00E325B9">
        <w:rPr>
          <w:rStyle w:val="Hyperlink0"/>
          <w:rFonts w:cs="Arial"/>
          <w:lang w:val="en-US"/>
        </w:rPr>
        <w:t xml:space="preserve">. </w:t>
      </w:r>
      <w:r w:rsidRPr="00E325B9">
        <w:rPr>
          <w:rStyle w:val="Hyperlink0"/>
          <w:rFonts w:cs="Arial"/>
          <w:i/>
          <w:iCs/>
          <w:lang w:val="en-US"/>
        </w:rPr>
        <w:t>The Reference Librarian, 53</w:t>
      </w:r>
      <w:r w:rsidRPr="00E325B9">
        <w:rPr>
          <w:rStyle w:val="Hyperlink0"/>
          <w:rFonts w:cs="Arial"/>
          <w:lang w:val="en-US"/>
        </w:rPr>
        <w:t>(1), 67</w:t>
      </w:r>
      <w:r w:rsidR="009A3E9C" w:rsidRPr="00E325B9">
        <w:rPr>
          <w:rStyle w:val="Hyperlink0"/>
          <w:rFonts w:cs="Arial"/>
        </w:rPr>
        <w:t>–</w:t>
      </w:r>
      <w:r w:rsidRPr="00E325B9">
        <w:rPr>
          <w:rStyle w:val="Hyperlink0"/>
          <w:rFonts w:cs="Arial"/>
          <w:lang w:val="en-US"/>
        </w:rPr>
        <w:t xml:space="preserve">75. </w:t>
      </w:r>
    </w:p>
    <w:p w14:paraId="0BCFA33A" w14:textId="77777777" w:rsidR="00EA0C02" w:rsidRPr="00E325B9" w:rsidRDefault="00EA0C02" w:rsidP="00FC0B56">
      <w:pPr>
        <w:pStyle w:val="Body"/>
        <w:spacing w:line="240" w:lineRule="auto"/>
        <w:ind w:left="720" w:hanging="720"/>
        <w:rPr>
          <w:rFonts w:cs="Arial"/>
        </w:rPr>
      </w:pPr>
    </w:p>
    <w:p w14:paraId="37B5AD28" w14:textId="77777777" w:rsidR="00EA0C02" w:rsidRPr="00E325B9" w:rsidRDefault="00EA0C02" w:rsidP="00FC0B56">
      <w:pPr>
        <w:pStyle w:val="Body"/>
        <w:spacing w:line="240" w:lineRule="auto"/>
        <w:ind w:left="720" w:hanging="720"/>
        <w:rPr>
          <w:rFonts w:cs="Arial"/>
        </w:rPr>
      </w:pPr>
      <w:r w:rsidRPr="00E325B9">
        <w:rPr>
          <w:rStyle w:val="Hyperlink0"/>
          <w:rFonts w:cs="Arial"/>
        </w:rPr>
        <w:t xml:space="preserve">Lilley, S. (2017). </w:t>
      </w:r>
      <w:hyperlink r:id="rId48" w:history="1">
        <w:r w:rsidRPr="00E325B9">
          <w:rPr>
            <w:rStyle w:val="Hyperlink"/>
            <w:rFonts w:cs="Arial"/>
            <w:u w:val="none"/>
            <w:lang w:val="en-US"/>
          </w:rPr>
          <w:softHyphen/>
          <w:t>Assessing the impact of indigenous research on the library and information studies literature</w:t>
        </w:r>
      </w:hyperlink>
      <w:r w:rsidRPr="00E325B9">
        <w:rPr>
          <w:rStyle w:val="Hyperlink0"/>
          <w:rFonts w:cs="Arial"/>
          <w:lang w:val="en-US"/>
        </w:rPr>
        <w:t xml:space="preserve">. </w:t>
      </w:r>
      <w:r w:rsidRPr="00E325B9">
        <w:rPr>
          <w:rStyle w:val="Hyperlink0"/>
          <w:rFonts w:cs="Arial"/>
          <w:i/>
          <w:iCs/>
          <w:lang w:val="en-US"/>
        </w:rPr>
        <w:t>Proceedings of RAILS - Research Applications, Information and Library Studies, 2016, School of Information Management, 22</w:t>
      </w:r>
      <w:r w:rsidRPr="00E325B9">
        <w:rPr>
          <w:rStyle w:val="Hyperlink0"/>
          <w:rFonts w:cs="Arial"/>
          <w:lang w:val="en-US"/>
        </w:rPr>
        <w:t xml:space="preserve">(4). </w:t>
      </w:r>
    </w:p>
    <w:p w14:paraId="4FC09D24" w14:textId="77777777" w:rsidR="00EA0C02" w:rsidRPr="00E325B9" w:rsidRDefault="00EA0C02" w:rsidP="00FC0B56">
      <w:pPr>
        <w:pStyle w:val="Body"/>
        <w:spacing w:line="240" w:lineRule="auto"/>
        <w:ind w:left="720" w:hanging="720"/>
        <w:rPr>
          <w:rFonts w:cs="Arial"/>
        </w:rPr>
      </w:pPr>
    </w:p>
    <w:p w14:paraId="2B593E1A"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Littletree</w:t>
      </w:r>
      <w:proofErr w:type="spellEnd"/>
      <w:r w:rsidRPr="00E325B9">
        <w:rPr>
          <w:rStyle w:val="Hyperlink0"/>
          <w:rFonts w:cs="Arial"/>
          <w:lang w:val="en-US"/>
        </w:rPr>
        <w:t xml:space="preserve">, S., </w:t>
      </w:r>
      <w:proofErr w:type="spellStart"/>
      <w:r w:rsidRPr="00E325B9">
        <w:rPr>
          <w:rStyle w:val="Hyperlink0"/>
          <w:rFonts w:cs="Arial"/>
          <w:lang w:val="en-US"/>
        </w:rPr>
        <w:t>Belarde</w:t>
      </w:r>
      <w:proofErr w:type="spellEnd"/>
      <w:r w:rsidRPr="00E325B9">
        <w:rPr>
          <w:rStyle w:val="Hyperlink0"/>
          <w:rFonts w:cs="Arial"/>
          <w:lang w:val="en-US"/>
        </w:rPr>
        <w:t xml:space="preserve">-Lewis, M., &amp; Duarte, M. (2020). Centering relationality: A conceptual model to advance Indigenous knowledge organization practices. </w:t>
      </w:r>
      <w:r w:rsidRPr="00E325B9">
        <w:rPr>
          <w:rStyle w:val="Hyperlink0"/>
          <w:rFonts w:cs="Arial"/>
          <w:i/>
          <w:iCs/>
          <w:lang w:val="en-US"/>
        </w:rPr>
        <w:t>Knowledge Organization, 47</w:t>
      </w:r>
      <w:r w:rsidRPr="00E325B9">
        <w:rPr>
          <w:rStyle w:val="Hyperlink0"/>
          <w:rFonts w:cs="Arial"/>
          <w:lang w:val="en-US"/>
        </w:rPr>
        <w:t>(5), 410</w:t>
      </w:r>
      <w:r w:rsidRPr="00E325B9">
        <w:rPr>
          <w:rStyle w:val="Hyperlink0"/>
          <w:rFonts w:cs="Arial"/>
        </w:rPr>
        <w:t xml:space="preserve">–426. </w:t>
      </w:r>
    </w:p>
    <w:p w14:paraId="19B044FD" w14:textId="77777777" w:rsidR="00EA0C02" w:rsidRPr="00E325B9" w:rsidRDefault="00EA0C02" w:rsidP="00FC0B56">
      <w:pPr>
        <w:pStyle w:val="Body"/>
        <w:spacing w:line="240" w:lineRule="auto"/>
        <w:ind w:left="720" w:hanging="720"/>
        <w:rPr>
          <w:rFonts w:cs="Arial"/>
        </w:rPr>
      </w:pPr>
    </w:p>
    <w:p w14:paraId="1A5353B6" w14:textId="77777777" w:rsidR="00EA0C02" w:rsidRPr="00E325B9" w:rsidRDefault="00EA0C02" w:rsidP="00FC0B56">
      <w:pPr>
        <w:pStyle w:val="Body"/>
        <w:spacing w:line="240" w:lineRule="auto"/>
        <w:ind w:left="720" w:hanging="720"/>
        <w:rPr>
          <w:rStyle w:val="Hyperlink0"/>
          <w:rFonts w:cs="Arial"/>
        </w:rPr>
      </w:pPr>
      <w:r w:rsidRPr="00E325B9">
        <w:rPr>
          <w:rStyle w:val="Hyperlink0"/>
          <w:rFonts w:cs="Arial"/>
          <w:lang w:val="en-US"/>
        </w:rPr>
        <w:t xml:space="preserve">Lloyd, A. (2007). Recasting information literacy as sociocultural practice: Implications for library and information science researchers. </w:t>
      </w:r>
      <w:r w:rsidRPr="00E325B9">
        <w:rPr>
          <w:rStyle w:val="Hyperlink0"/>
          <w:rFonts w:cs="Arial"/>
          <w:i/>
          <w:iCs/>
          <w:lang w:val="en-US"/>
        </w:rPr>
        <w:t>Information Research, 12</w:t>
      </w:r>
      <w:r w:rsidRPr="00E325B9">
        <w:rPr>
          <w:rStyle w:val="Hyperlink0"/>
          <w:rFonts w:cs="Arial"/>
          <w:lang w:val="en-US"/>
        </w:rPr>
        <w:t>(4), 1</w:t>
      </w:r>
      <w:r w:rsidRPr="00E325B9">
        <w:rPr>
          <w:rStyle w:val="Hyperlink0"/>
          <w:rFonts w:cs="Arial"/>
        </w:rPr>
        <w:t>–13.</w:t>
      </w:r>
    </w:p>
    <w:p w14:paraId="09BF30A2" w14:textId="77777777" w:rsidR="00EA0C02" w:rsidRPr="00E325B9" w:rsidRDefault="00EA0C02" w:rsidP="00FC0B56">
      <w:pPr>
        <w:pStyle w:val="Body"/>
        <w:spacing w:line="240" w:lineRule="auto"/>
        <w:ind w:left="720" w:hanging="720"/>
        <w:rPr>
          <w:rStyle w:val="Hyperlink0"/>
          <w:rFonts w:cs="Arial"/>
        </w:rPr>
      </w:pPr>
    </w:p>
    <w:p w14:paraId="06B95D38" w14:textId="392B23E2" w:rsidR="00EA0C02" w:rsidRPr="00E325B9" w:rsidRDefault="00EA0C02" w:rsidP="00FC0B56">
      <w:pPr>
        <w:pStyle w:val="Body"/>
        <w:spacing w:line="240" w:lineRule="auto"/>
        <w:ind w:left="720" w:hanging="720"/>
        <w:rPr>
          <w:rFonts w:cs="Arial"/>
        </w:rPr>
      </w:pPr>
      <w:r w:rsidRPr="00E325B9">
        <w:rPr>
          <w:rStyle w:val="Hyperlink0"/>
          <w:rFonts w:cs="Arial"/>
        </w:rPr>
        <w:t xml:space="preserve">Longman, N., Riddle, E., Wilson, A., &amp; Desai, Saima. (2020). </w:t>
      </w:r>
      <w:hyperlink r:id="rId49" w:history="1">
        <w:r w:rsidRPr="00E325B9">
          <w:rPr>
            <w:rStyle w:val="Hyperlink"/>
            <w:rFonts w:cs="Arial"/>
            <w:u w:val="none"/>
          </w:rPr>
          <w:t>“Land Back” is more than the sum of its parts</w:t>
        </w:r>
      </w:hyperlink>
      <w:r w:rsidRPr="00E325B9">
        <w:rPr>
          <w:rStyle w:val="Hyperlink0"/>
          <w:rFonts w:cs="Arial"/>
        </w:rPr>
        <w:t xml:space="preserve">. </w:t>
      </w:r>
      <w:proofErr w:type="spellStart"/>
      <w:r w:rsidRPr="00E325B9">
        <w:rPr>
          <w:rStyle w:val="Hyperlink0"/>
          <w:rFonts w:cs="Arial"/>
          <w:i/>
          <w:iCs/>
        </w:rPr>
        <w:t>Briarpatch</w:t>
      </w:r>
      <w:proofErr w:type="spellEnd"/>
      <w:r w:rsidRPr="00E325B9">
        <w:rPr>
          <w:rStyle w:val="Hyperlink0"/>
          <w:rFonts w:cs="Arial"/>
        </w:rPr>
        <w:t xml:space="preserve">, September/October 2020 issue. </w:t>
      </w:r>
    </w:p>
    <w:p w14:paraId="1039E0D3" w14:textId="77777777" w:rsidR="00EA0C02" w:rsidRPr="00E325B9" w:rsidRDefault="00EA0C02" w:rsidP="00FC0B56">
      <w:pPr>
        <w:pStyle w:val="Body"/>
        <w:spacing w:line="240" w:lineRule="auto"/>
        <w:ind w:left="720" w:hanging="720"/>
        <w:rPr>
          <w:rFonts w:cs="Arial"/>
        </w:rPr>
      </w:pPr>
    </w:p>
    <w:p w14:paraId="1772A9F7"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Loyer</w:t>
      </w:r>
      <w:proofErr w:type="spellEnd"/>
      <w:r w:rsidRPr="00E325B9">
        <w:rPr>
          <w:rStyle w:val="Hyperlink0"/>
          <w:rFonts w:cs="Arial"/>
          <w:lang w:val="en-US"/>
        </w:rPr>
        <w:t>, J. (2018). Indigenous information literacy: N</w:t>
      </w:r>
      <w:r w:rsidRPr="00E325B9">
        <w:rPr>
          <w:rStyle w:val="Hyperlink0"/>
          <w:rFonts w:cs="Arial"/>
        </w:rPr>
        <w:t>ê</w:t>
      </w:r>
      <w:proofErr w:type="spellStart"/>
      <w:r w:rsidRPr="00E325B9">
        <w:rPr>
          <w:rStyle w:val="Hyperlink0"/>
          <w:rFonts w:cs="Arial"/>
          <w:lang w:val="en-US"/>
        </w:rPr>
        <w:t>hiyaw</w:t>
      </w:r>
      <w:proofErr w:type="spellEnd"/>
      <w:r w:rsidRPr="00E325B9">
        <w:rPr>
          <w:rStyle w:val="Hyperlink0"/>
          <w:rFonts w:cs="Arial"/>
          <w:lang w:val="en-US"/>
        </w:rPr>
        <w:t xml:space="preserve"> kinship enabling self-care in research. In K. P. Nicholson &amp; M. Seale (Eds.), </w:t>
      </w:r>
      <w:r w:rsidRPr="00E325B9">
        <w:rPr>
          <w:rStyle w:val="Hyperlink0"/>
          <w:rFonts w:cs="Arial"/>
          <w:i/>
          <w:iCs/>
          <w:lang w:val="en-US"/>
        </w:rPr>
        <w:t>The Politics of Theory and the Practice of Critical Librarianship</w:t>
      </w:r>
      <w:r w:rsidRPr="00E325B9">
        <w:rPr>
          <w:rStyle w:val="Hyperlink0"/>
          <w:rFonts w:cs="Arial"/>
          <w:lang w:val="en-US"/>
        </w:rPr>
        <w:t xml:space="preserve"> (pp. 145</w:t>
      </w:r>
      <w:r w:rsidRPr="00E325B9">
        <w:rPr>
          <w:rStyle w:val="Hyperlink0"/>
          <w:rFonts w:cs="Arial"/>
        </w:rPr>
        <w:t>–</w:t>
      </w:r>
      <w:r w:rsidRPr="00E325B9">
        <w:rPr>
          <w:rStyle w:val="Hyperlink0"/>
          <w:rFonts w:cs="Arial"/>
          <w:lang w:val="en-US"/>
        </w:rPr>
        <w:t>156). Library Juice Press.</w:t>
      </w:r>
    </w:p>
    <w:p w14:paraId="24EF1BC2" w14:textId="77777777" w:rsidR="00EA0C02" w:rsidRPr="00E325B9" w:rsidRDefault="00EA0C02" w:rsidP="00FC0B56">
      <w:pPr>
        <w:pStyle w:val="Body"/>
        <w:spacing w:line="240" w:lineRule="auto"/>
        <w:ind w:left="720" w:hanging="720"/>
        <w:rPr>
          <w:rFonts w:cs="Arial"/>
        </w:rPr>
      </w:pPr>
    </w:p>
    <w:p w14:paraId="0408AFB5"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Loyer</w:t>
      </w:r>
      <w:proofErr w:type="spellEnd"/>
      <w:r w:rsidRPr="00E325B9">
        <w:rPr>
          <w:rStyle w:val="Hyperlink0"/>
          <w:rFonts w:cs="Arial"/>
          <w:lang w:val="en-US"/>
        </w:rPr>
        <w:t xml:space="preserve">, J., </w:t>
      </w:r>
      <w:proofErr w:type="spellStart"/>
      <w:r w:rsidRPr="00E325B9">
        <w:rPr>
          <w:rStyle w:val="Hyperlink0"/>
          <w:rFonts w:cs="Arial"/>
          <w:lang w:val="en-US"/>
        </w:rPr>
        <w:t>Vanderwerff</w:t>
      </w:r>
      <w:proofErr w:type="spellEnd"/>
      <w:r w:rsidRPr="00E325B9">
        <w:rPr>
          <w:rStyle w:val="Hyperlink0"/>
          <w:rFonts w:cs="Arial"/>
          <w:lang w:val="en-US"/>
        </w:rPr>
        <w:t xml:space="preserve">, M., &amp; Bowler, M. (2017). </w:t>
      </w:r>
      <w:hyperlink r:id="rId50" w:history="1">
        <w:r w:rsidRPr="00E325B9">
          <w:rPr>
            <w:rStyle w:val="Hyperlink"/>
            <w:rFonts w:cs="Arial"/>
            <w:u w:val="none"/>
            <w:lang w:val="en-US"/>
          </w:rPr>
          <w:t>Supporting Indigenous studies programs through sustainable budget allocation</w:t>
        </w:r>
      </w:hyperlink>
      <w:r w:rsidRPr="00E325B9">
        <w:rPr>
          <w:rStyle w:val="Hyperlink0"/>
          <w:rFonts w:cs="Arial"/>
          <w:lang w:val="en-US"/>
        </w:rPr>
        <w:t xml:space="preserve">. </w:t>
      </w:r>
      <w:r w:rsidRPr="00E325B9">
        <w:rPr>
          <w:rStyle w:val="Hyperlink0"/>
          <w:rFonts w:cs="Arial"/>
          <w:i/>
          <w:iCs/>
          <w:lang w:val="en-US"/>
        </w:rPr>
        <w:t>Collection Management, 42</w:t>
      </w:r>
      <w:r w:rsidRPr="00E325B9">
        <w:rPr>
          <w:rStyle w:val="Hyperlink0"/>
          <w:rFonts w:cs="Arial"/>
          <w:lang w:val="en-US"/>
        </w:rPr>
        <w:t>(3</w:t>
      </w:r>
      <w:r w:rsidRPr="00E325B9">
        <w:rPr>
          <w:rStyle w:val="Hyperlink0"/>
          <w:rFonts w:cs="Arial"/>
        </w:rPr>
        <w:t xml:space="preserve">–4), 338–350. </w:t>
      </w:r>
    </w:p>
    <w:p w14:paraId="5C495824" w14:textId="77777777" w:rsidR="00EA0C02" w:rsidRPr="00E325B9" w:rsidRDefault="00EA0C02" w:rsidP="00FC0B56">
      <w:pPr>
        <w:pStyle w:val="Body"/>
        <w:spacing w:line="240" w:lineRule="auto"/>
        <w:ind w:left="720" w:hanging="720"/>
        <w:rPr>
          <w:rFonts w:cs="Arial"/>
        </w:rPr>
      </w:pPr>
    </w:p>
    <w:p w14:paraId="04C74F6C"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Makanani</w:t>
      </w:r>
      <w:proofErr w:type="spellEnd"/>
      <w:r w:rsidRPr="00E325B9">
        <w:rPr>
          <w:rStyle w:val="Hyperlink0"/>
          <w:rFonts w:cs="Arial"/>
          <w:lang w:val="en-US"/>
        </w:rPr>
        <w:t xml:space="preserve">, K. (2011). Beyond books and portals: Proactive Indigenous librarianship. In L. Roy, A. Bhasin, &amp; S. K. Arriaga (Eds.), </w:t>
      </w:r>
      <w:r w:rsidRPr="00E325B9">
        <w:rPr>
          <w:rStyle w:val="Hyperlink0"/>
          <w:rFonts w:cs="Arial"/>
          <w:i/>
          <w:iCs/>
          <w:lang w:val="en-US"/>
        </w:rPr>
        <w:t>Tribal libraries, archives, and museums: Preserving our language, memory, and lifeways</w:t>
      </w:r>
      <w:r w:rsidRPr="00E325B9">
        <w:rPr>
          <w:rStyle w:val="Hyperlink0"/>
          <w:rFonts w:cs="Arial"/>
          <w:lang w:val="en-US"/>
        </w:rPr>
        <w:t xml:space="preserve"> (pp. 33</w:t>
      </w:r>
      <w:r w:rsidRPr="00E325B9">
        <w:rPr>
          <w:rStyle w:val="Hyperlink0"/>
          <w:rFonts w:cs="Arial"/>
        </w:rPr>
        <w:t>–</w:t>
      </w:r>
      <w:r w:rsidRPr="00E325B9">
        <w:rPr>
          <w:rStyle w:val="Hyperlink0"/>
          <w:rFonts w:cs="Arial"/>
          <w:lang w:val="en-US"/>
        </w:rPr>
        <w:t>41). Scarecrow Press.</w:t>
      </w:r>
    </w:p>
    <w:p w14:paraId="6D3E9CC0" w14:textId="77777777" w:rsidR="00EA0C02" w:rsidRPr="00E325B9" w:rsidRDefault="00EA0C02" w:rsidP="00FC0B56">
      <w:pPr>
        <w:pStyle w:val="Body"/>
        <w:spacing w:line="240" w:lineRule="auto"/>
        <w:ind w:left="720" w:hanging="720"/>
        <w:rPr>
          <w:rFonts w:cs="Arial"/>
        </w:rPr>
      </w:pPr>
    </w:p>
    <w:p w14:paraId="16106CA3"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Marsh, F. (2022). </w:t>
      </w:r>
      <w:hyperlink r:id="rId51" w:history="1">
        <w:r w:rsidRPr="00E325B9">
          <w:rPr>
            <w:rStyle w:val="Hyperlink"/>
            <w:rFonts w:cs="Arial"/>
            <w:u w:val="none"/>
            <w:lang w:val="en-US"/>
          </w:rPr>
          <w:t xml:space="preserve">Unsettling information literacy: Exploring critical approaches with academic researchers for </w:t>
        </w:r>
        <w:proofErr w:type="spellStart"/>
        <w:r w:rsidRPr="00E325B9">
          <w:rPr>
            <w:rStyle w:val="Hyperlink"/>
            <w:rFonts w:cs="Arial"/>
            <w:u w:val="none"/>
            <w:lang w:val="en-US"/>
          </w:rPr>
          <w:t>decolonising</w:t>
        </w:r>
        <w:proofErr w:type="spellEnd"/>
        <w:r w:rsidRPr="00E325B9">
          <w:rPr>
            <w:rStyle w:val="Hyperlink"/>
            <w:rFonts w:cs="Arial"/>
            <w:u w:val="none"/>
            <w:lang w:val="en-US"/>
          </w:rPr>
          <w:t xml:space="preserve"> the university</w:t>
        </w:r>
      </w:hyperlink>
      <w:r w:rsidRPr="00E325B9">
        <w:rPr>
          <w:rStyle w:val="Hyperlink0"/>
          <w:rFonts w:cs="Arial"/>
          <w:lang w:val="en-US"/>
        </w:rPr>
        <w:t xml:space="preserve">. </w:t>
      </w:r>
      <w:r w:rsidRPr="00E325B9">
        <w:rPr>
          <w:rStyle w:val="Hyperlink0"/>
          <w:rFonts w:cs="Arial"/>
          <w:i/>
          <w:iCs/>
          <w:lang w:val="en-US"/>
        </w:rPr>
        <w:t>Journal of Information Literacy, 16</w:t>
      </w:r>
      <w:r w:rsidRPr="00E325B9">
        <w:rPr>
          <w:rStyle w:val="Hyperlink0"/>
          <w:rFonts w:cs="Arial"/>
          <w:lang w:val="en-US"/>
        </w:rPr>
        <w:t>(1), 4</w:t>
      </w:r>
      <w:r w:rsidRPr="00E325B9">
        <w:rPr>
          <w:rStyle w:val="Hyperlink0"/>
          <w:rFonts w:cs="Arial"/>
        </w:rPr>
        <w:t xml:space="preserve">–29. </w:t>
      </w:r>
    </w:p>
    <w:p w14:paraId="0F24587F" w14:textId="77777777" w:rsidR="00EA0C02" w:rsidRPr="00E325B9" w:rsidRDefault="00EA0C02" w:rsidP="00FC0B56">
      <w:pPr>
        <w:pStyle w:val="Body"/>
        <w:spacing w:line="240" w:lineRule="auto"/>
        <w:ind w:left="720" w:hanging="720"/>
        <w:rPr>
          <w:rFonts w:cs="Arial"/>
        </w:rPr>
      </w:pPr>
    </w:p>
    <w:p w14:paraId="0063CB38"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Metoyer-Duran, C. (1992). Tribal community college libraries: Perceptions of the college presidents. </w:t>
      </w:r>
      <w:r w:rsidRPr="00E325B9">
        <w:rPr>
          <w:rStyle w:val="Hyperlink0"/>
          <w:rFonts w:cs="Arial"/>
          <w:i/>
          <w:iCs/>
          <w:lang w:val="en-US"/>
        </w:rPr>
        <w:t>Journal of Academic Librarianship, 17</w:t>
      </w:r>
      <w:r w:rsidRPr="00E325B9">
        <w:rPr>
          <w:rStyle w:val="Hyperlink0"/>
          <w:rFonts w:cs="Arial"/>
          <w:lang w:val="en-US"/>
        </w:rPr>
        <w:t>, 364</w:t>
      </w:r>
      <w:r w:rsidRPr="00E325B9">
        <w:rPr>
          <w:rStyle w:val="Hyperlink0"/>
          <w:rFonts w:cs="Arial"/>
        </w:rPr>
        <w:t>–369.</w:t>
      </w:r>
    </w:p>
    <w:p w14:paraId="0F77D6F9" w14:textId="77777777" w:rsidR="00EA0C02" w:rsidRPr="00E325B9" w:rsidRDefault="00EA0C02" w:rsidP="00FC0B56">
      <w:pPr>
        <w:pStyle w:val="Body"/>
        <w:spacing w:line="240" w:lineRule="auto"/>
        <w:ind w:left="720" w:hanging="720"/>
        <w:rPr>
          <w:rFonts w:cs="Arial"/>
        </w:rPr>
      </w:pPr>
    </w:p>
    <w:p w14:paraId="037EC7B5" w14:textId="3B6C0D0B" w:rsidR="00EA0C02" w:rsidRPr="00E325B9" w:rsidRDefault="00EA0C02" w:rsidP="00FC0B56">
      <w:pPr>
        <w:pStyle w:val="Body"/>
        <w:spacing w:line="240" w:lineRule="auto"/>
        <w:ind w:left="720" w:hanging="720"/>
        <w:rPr>
          <w:rStyle w:val="Hyperlink1"/>
          <w:rFonts w:cs="Arial"/>
          <w:u w:val="none"/>
        </w:rPr>
      </w:pPr>
      <w:r w:rsidRPr="00E325B9">
        <w:rPr>
          <w:rStyle w:val="Hyperlink0"/>
          <w:rFonts w:cs="Arial"/>
          <w:lang w:val="en-US"/>
        </w:rPr>
        <w:t xml:space="preserve">Nakata, M. (2012). </w:t>
      </w:r>
      <w:hyperlink r:id="rId52" w:history="1">
        <w:r w:rsidRPr="00E325B9">
          <w:rPr>
            <w:rStyle w:val="Hyperlink"/>
            <w:rFonts w:cs="Arial"/>
            <w:u w:val="none"/>
            <w:lang w:val="en-US"/>
          </w:rPr>
          <w:t>Indigenous memory, forgetting and the archives</w:t>
        </w:r>
      </w:hyperlink>
      <w:r w:rsidRPr="00E325B9">
        <w:rPr>
          <w:rStyle w:val="Hyperlink0"/>
          <w:rFonts w:cs="Arial"/>
          <w:lang w:val="en-US"/>
        </w:rPr>
        <w:t xml:space="preserve">. </w:t>
      </w:r>
      <w:r w:rsidRPr="00E325B9">
        <w:rPr>
          <w:rStyle w:val="None"/>
          <w:rFonts w:cs="Arial"/>
          <w:i/>
          <w:iCs/>
          <w:lang w:val="en-US"/>
        </w:rPr>
        <w:t>Archives and Manuscripts</w:t>
      </w:r>
      <w:r w:rsidRPr="00E325B9">
        <w:rPr>
          <w:rStyle w:val="Hyperlink0"/>
          <w:rFonts w:cs="Arial"/>
        </w:rPr>
        <w:t xml:space="preserve">, </w:t>
      </w:r>
      <w:r w:rsidRPr="00E325B9">
        <w:rPr>
          <w:rStyle w:val="None"/>
          <w:rFonts w:cs="Arial"/>
          <w:i/>
          <w:iCs/>
        </w:rPr>
        <w:t>40</w:t>
      </w:r>
      <w:r w:rsidRPr="00E325B9">
        <w:rPr>
          <w:rStyle w:val="Hyperlink0"/>
          <w:rFonts w:cs="Arial"/>
        </w:rPr>
        <w:t>(2), 98–105.</w:t>
      </w:r>
      <w:hyperlink r:id="rId53" w:history="1">
        <w:r w:rsidRPr="00E325B9">
          <w:rPr>
            <w:rStyle w:val="Hyperlink0"/>
            <w:rFonts w:cs="Arial"/>
          </w:rPr>
          <w:t xml:space="preserve"> </w:t>
        </w:r>
      </w:hyperlink>
      <w:r w:rsidR="00BE2F64" w:rsidRPr="00E325B9">
        <w:rPr>
          <w:rStyle w:val="Hyperlink1"/>
          <w:rFonts w:cs="Arial"/>
          <w:u w:val="none"/>
        </w:rPr>
        <w:t xml:space="preserve"> </w:t>
      </w:r>
    </w:p>
    <w:p w14:paraId="31C023E8" w14:textId="77777777" w:rsidR="00EA0C02" w:rsidRPr="00E325B9" w:rsidRDefault="00EA0C02" w:rsidP="00FC0B56">
      <w:pPr>
        <w:pStyle w:val="Body"/>
        <w:spacing w:line="240" w:lineRule="auto"/>
        <w:ind w:left="720" w:hanging="720"/>
        <w:rPr>
          <w:rFonts w:cs="Arial"/>
        </w:rPr>
      </w:pPr>
    </w:p>
    <w:p w14:paraId="332E4D4F"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Pewewardy</w:t>
      </w:r>
      <w:proofErr w:type="spellEnd"/>
      <w:r w:rsidRPr="00E325B9">
        <w:rPr>
          <w:rStyle w:val="Hyperlink0"/>
          <w:rFonts w:cs="Arial"/>
          <w:lang w:val="en-US"/>
        </w:rPr>
        <w:t xml:space="preserve">, C. D., Lees, A., &amp; Clark-Shim, H. (2018). The transformational Indigenous praxis model: Stages for developing critical consciousness in Indigenous education. </w:t>
      </w:r>
      <w:proofErr w:type="spellStart"/>
      <w:r w:rsidRPr="00E325B9">
        <w:rPr>
          <w:rStyle w:val="Hyperlink0"/>
          <w:rFonts w:cs="Arial"/>
          <w:i/>
          <w:iCs/>
          <w:lang w:val="en-US"/>
        </w:rPr>
        <w:t>Wicazo</w:t>
      </w:r>
      <w:proofErr w:type="spellEnd"/>
      <w:r w:rsidRPr="00E325B9">
        <w:rPr>
          <w:rStyle w:val="Hyperlink0"/>
          <w:rFonts w:cs="Arial"/>
          <w:i/>
          <w:iCs/>
          <w:lang w:val="en-US"/>
        </w:rPr>
        <w:t xml:space="preserve"> Sa Review, 33</w:t>
      </w:r>
      <w:r w:rsidRPr="00E325B9">
        <w:rPr>
          <w:rStyle w:val="Hyperlink0"/>
          <w:rFonts w:cs="Arial"/>
          <w:lang w:val="en-US"/>
        </w:rPr>
        <w:t>(1), 38</w:t>
      </w:r>
      <w:r w:rsidRPr="00E325B9">
        <w:rPr>
          <w:rStyle w:val="Hyperlink0"/>
          <w:rFonts w:cs="Arial"/>
        </w:rPr>
        <w:t>–70.</w:t>
      </w:r>
    </w:p>
    <w:p w14:paraId="1258AD70" w14:textId="77777777" w:rsidR="00EA0C02" w:rsidRPr="00E325B9" w:rsidRDefault="00EA0C02" w:rsidP="00FC0B56">
      <w:pPr>
        <w:pStyle w:val="Body"/>
        <w:spacing w:line="240" w:lineRule="auto"/>
        <w:ind w:left="720" w:hanging="720"/>
        <w:rPr>
          <w:rFonts w:cs="Arial"/>
        </w:rPr>
      </w:pPr>
    </w:p>
    <w:p w14:paraId="6F025E14"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Pewewardy</w:t>
      </w:r>
      <w:proofErr w:type="spellEnd"/>
      <w:r w:rsidRPr="00E325B9">
        <w:rPr>
          <w:rStyle w:val="Hyperlink0"/>
          <w:rFonts w:cs="Arial"/>
          <w:lang w:val="en-US"/>
        </w:rPr>
        <w:t xml:space="preserve">, C., Lees, A., </w:t>
      </w:r>
      <w:proofErr w:type="spellStart"/>
      <w:r w:rsidRPr="00E325B9">
        <w:rPr>
          <w:rStyle w:val="Hyperlink0"/>
          <w:rFonts w:cs="Arial"/>
          <w:lang w:val="en-US"/>
        </w:rPr>
        <w:t>Minthorn</w:t>
      </w:r>
      <w:proofErr w:type="spellEnd"/>
      <w:r w:rsidRPr="00E325B9">
        <w:rPr>
          <w:rStyle w:val="Hyperlink0"/>
          <w:rFonts w:cs="Arial"/>
          <w:lang w:val="en-US"/>
        </w:rPr>
        <w:t xml:space="preserve">, R. Z., Lee, T. S., &amp; Yellow Bird, M. (2022). </w:t>
      </w:r>
      <w:r w:rsidRPr="00E325B9">
        <w:rPr>
          <w:rStyle w:val="Hyperlink0"/>
          <w:rFonts w:cs="Arial"/>
          <w:i/>
          <w:iCs/>
          <w:lang w:val="en-US"/>
        </w:rPr>
        <w:t>Unsettling settler-colonial education: The transformational Indigenous praxis model</w:t>
      </w:r>
      <w:r w:rsidRPr="00E325B9">
        <w:rPr>
          <w:rStyle w:val="Hyperlink0"/>
          <w:rFonts w:cs="Arial"/>
          <w:lang w:val="en-US"/>
        </w:rPr>
        <w:t>. Teachers College Press.</w:t>
      </w:r>
    </w:p>
    <w:p w14:paraId="48E00E8A" w14:textId="77777777" w:rsidR="00EA0C02" w:rsidRPr="00E325B9" w:rsidRDefault="00EA0C02" w:rsidP="00FC0B56">
      <w:pPr>
        <w:pStyle w:val="Body"/>
        <w:spacing w:line="240" w:lineRule="auto"/>
        <w:ind w:left="720" w:hanging="720"/>
        <w:rPr>
          <w:rFonts w:cs="Arial"/>
        </w:rPr>
      </w:pPr>
    </w:p>
    <w:p w14:paraId="569AA5EA"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Rath, L. (2022). </w:t>
      </w:r>
      <w:hyperlink r:id="rId54" w:history="1">
        <w:r w:rsidRPr="00E325B9">
          <w:rPr>
            <w:rStyle w:val="Hyperlink"/>
            <w:rFonts w:cs="Arial"/>
            <w:u w:val="none"/>
            <w:lang w:val="en-US"/>
          </w:rPr>
          <w:t>Factors that influence librarian definitions of information literacy</w:t>
        </w:r>
      </w:hyperlink>
      <w:r w:rsidRPr="00E325B9">
        <w:rPr>
          <w:rStyle w:val="Hyperlink0"/>
          <w:rFonts w:cs="Arial"/>
          <w:lang w:val="en-US"/>
        </w:rPr>
        <w:t xml:space="preserve">. </w:t>
      </w:r>
      <w:r w:rsidRPr="00E325B9">
        <w:rPr>
          <w:rStyle w:val="None"/>
          <w:rFonts w:cs="Arial"/>
          <w:i/>
          <w:iCs/>
          <w:lang w:val="en-US"/>
        </w:rPr>
        <w:t>Journal of Academic Librarianship</w:t>
      </w:r>
      <w:r w:rsidRPr="00E325B9">
        <w:rPr>
          <w:rStyle w:val="Hyperlink0"/>
          <w:rFonts w:cs="Arial"/>
        </w:rPr>
        <w:t xml:space="preserve">, </w:t>
      </w:r>
      <w:r w:rsidRPr="00E325B9">
        <w:rPr>
          <w:rStyle w:val="None"/>
          <w:rFonts w:cs="Arial"/>
          <w:i/>
          <w:iCs/>
        </w:rPr>
        <w:t>48</w:t>
      </w:r>
      <w:r w:rsidRPr="00E325B9">
        <w:rPr>
          <w:rStyle w:val="Hyperlink0"/>
          <w:rFonts w:cs="Arial"/>
        </w:rPr>
        <w:t xml:space="preserve">(6). </w:t>
      </w:r>
    </w:p>
    <w:p w14:paraId="05DBDD6D" w14:textId="77777777" w:rsidR="00EA0C02" w:rsidRPr="00E325B9" w:rsidRDefault="00EA0C02" w:rsidP="00FC0B56">
      <w:pPr>
        <w:pStyle w:val="Body"/>
        <w:spacing w:line="240" w:lineRule="auto"/>
        <w:ind w:left="720" w:hanging="720"/>
        <w:rPr>
          <w:rFonts w:cs="Arial"/>
        </w:rPr>
      </w:pPr>
    </w:p>
    <w:p w14:paraId="5ECA42C9"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Roy, L. (1999). Indigenous peoples and library services in the United States. In C. </w:t>
      </w:r>
      <w:proofErr w:type="spellStart"/>
      <w:r w:rsidRPr="00E325B9">
        <w:rPr>
          <w:rStyle w:val="Hyperlink0"/>
          <w:rFonts w:cs="Arial"/>
          <w:lang w:val="en-US"/>
        </w:rPr>
        <w:t>Szekely</w:t>
      </w:r>
      <w:proofErr w:type="spellEnd"/>
      <w:r w:rsidRPr="00E325B9">
        <w:rPr>
          <w:rStyle w:val="Hyperlink0"/>
          <w:rFonts w:cs="Arial"/>
          <w:lang w:val="en-US"/>
        </w:rPr>
        <w:t xml:space="preserve"> (Ed.), </w:t>
      </w:r>
      <w:r w:rsidRPr="00E325B9">
        <w:rPr>
          <w:rStyle w:val="Hyperlink0"/>
          <w:rFonts w:cs="Arial"/>
          <w:i/>
          <w:iCs/>
          <w:lang w:val="en-US"/>
        </w:rPr>
        <w:t>Issues and initiatives in Indigenous librarianship: Some international perspectives</w:t>
      </w:r>
      <w:r w:rsidRPr="00E325B9">
        <w:rPr>
          <w:rStyle w:val="Hyperlink0"/>
          <w:rFonts w:cs="Arial"/>
          <w:lang w:val="en-US"/>
        </w:rPr>
        <w:t xml:space="preserve"> (pp. 36</w:t>
      </w:r>
      <w:r w:rsidRPr="00E325B9">
        <w:rPr>
          <w:rStyle w:val="Hyperlink0"/>
          <w:rFonts w:cs="Arial"/>
        </w:rPr>
        <w:t>–</w:t>
      </w:r>
      <w:r w:rsidRPr="00E325B9">
        <w:rPr>
          <w:rStyle w:val="Hyperlink0"/>
          <w:rFonts w:cs="Arial"/>
          <w:lang w:val="en-US"/>
        </w:rPr>
        <w:t xml:space="preserve">48). </w:t>
      </w:r>
      <w:proofErr w:type="spellStart"/>
      <w:r w:rsidRPr="00E325B9">
        <w:rPr>
          <w:rStyle w:val="Hyperlink0"/>
          <w:rFonts w:cs="Arial"/>
          <w:lang w:val="en-US"/>
        </w:rPr>
        <w:t>Te</w:t>
      </w:r>
      <w:proofErr w:type="spellEnd"/>
      <w:r w:rsidRPr="00E325B9">
        <w:rPr>
          <w:rStyle w:val="Hyperlink0"/>
          <w:rFonts w:cs="Arial"/>
          <w:lang w:val="en-US"/>
        </w:rPr>
        <w:t xml:space="preserve"> </w:t>
      </w:r>
      <w:proofErr w:type="spellStart"/>
      <w:r w:rsidRPr="00E325B9">
        <w:rPr>
          <w:rStyle w:val="Hyperlink0"/>
          <w:rFonts w:cs="Arial"/>
          <w:lang w:val="en-US"/>
        </w:rPr>
        <w:t>Ropu</w:t>
      </w:r>
      <w:proofErr w:type="spellEnd"/>
      <w:r w:rsidRPr="00E325B9">
        <w:rPr>
          <w:rStyle w:val="Hyperlink0"/>
          <w:rFonts w:cs="Arial"/>
          <w:lang w:val="en-US"/>
        </w:rPr>
        <w:t xml:space="preserve"> </w:t>
      </w:r>
      <w:proofErr w:type="spellStart"/>
      <w:r w:rsidRPr="00E325B9">
        <w:rPr>
          <w:rStyle w:val="Hyperlink0"/>
          <w:rFonts w:cs="Arial"/>
          <w:lang w:val="en-US"/>
        </w:rPr>
        <w:t>Whakahau</w:t>
      </w:r>
      <w:proofErr w:type="spellEnd"/>
      <w:r w:rsidRPr="00E325B9">
        <w:rPr>
          <w:rStyle w:val="Hyperlink0"/>
          <w:rFonts w:cs="Arial"/>
          <w:lang w:val="en-US"/>
        </w:rPr>
        <w:t>.</w:t>
      </w:r>
    </w:p>
    <w:p w14:paraId="10710EF6" w14:textId="77777777" w:rsidR="00EA0C02" w:rsidRPr="00E325B9" w:rsidRDefault="00EA0C02" w:rsidP="00FC0B56">
      <w:pPr>
        <w:pStyle w:val="Body"/>
        <w:spacing w:line="240" w:lineRule="auto"/>
        <w:ind w:left="720" w:hanging="720"/>
        <w:rPr>
          <w:rFonts w:cs="Arial"/>
        </w:rPr>
      </w:pPr>
    </w:p>
    <w:p w14:paraId="5C57A318"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lastRenderedPageBreak/>
        <w:t xml:space="preserve">Roy, L. (2015). </w:t>
      </w:r>
      <w:hyperlink r:id="rId55" w:history="1">
        <w:r w:rsidRPr="00E325B9">
          <w:rPr>
            <w:rStyle w:val="Hyperlink"/>
            <w:rFonts w:cs="Arial"/>
            <w:u w:val="none"/>
            <w:lang w:val="en-US"/>
          </w:rPr>
          <w:t>Advancing an Indigenous ecology within LIS education</w:t>
        </w:r>
      </w:hyperlink>
      <w:r w:rsidRPr="00E325B9">
        <w:rPr>
          <w:rStyle w:val="Hyperlink0"/>
          <w:rFonts w:cs="Arial"/>
          <w:lang w:val="en-US"/>
        </w:rPr>
        <w:t xml:space="preserve">. </w:t>
      </w:r>
      <w:r w:rsidRPr="00E325B9">
        <w:rPr>
          <w:rStyle w:val="Hyperlink0"/>
          <w:rFonts w:cs="Arial"/>
          <w:i/>
          <w:iCs/>
          <w:lang w:val="en-US"/>
        </w:rPr>
        <w:t>Library Trends, 64</w:t>
      </w:r>
      <w:r w:rsidRPr="00E325B9">
        <w:rPr>
          <w:rStyle w:val="Hyperlink0"/>
          <w:rFonts w:cs="Arial"/>
          <w:lang w:val="en-US"/>
        </w:rPr>
        <w:t>(2), 384</w:t>
      </w:r>
      <w:r w:rsidRPr="00E325B9">
        <w:rPr>
          <w:rStyle w:val="Hyperlink0"/>
          <w:rFonts w:cs="Arial"/>
        </w:rPr>
        <w:t xml:space="preserve">–414. </w:t>
      </w:r>
    </w:p>
    <w:p w14:paraId="2918C49C" w14:textId="77777777" w:rsidR="00EA0C02" w:rsidRPr="00E325B9" w:rsidRDefault="00EA0C02" w:rsidP="00FC0B56">
      <w:pPr>
        <w:pStyle w:val="Body"/>
        <w:spacing w:line="240" w:lineRule="auto"/>
        <w:ind w:left="720" w:hanging="720"/>
        <w:rPr>
          <w:rFonts w:cs="Arial"/>
        </w:rPr>
      </w:pPr>
    </w:p>
    <w:p w14:paraId="363B55EF"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Roy, L., &amp; Hogan, K. (2010). We collect, organize, preserve, and provide access, with respect: Indigenous peoples</w:t>
      </w:r>
      <w:r w:rsidRPr="00E325B9">
        <w:rPr>
          <w:rStyle w:val="Hyperlink0"/>
          <w:rFonts w:cs="Arial"/>
          <w:rtl/>
        </w:rPr>
        <w:t xml:space="preserve">’ </w:t>
      </w:r>
      <w:r w:rsidRPr="00E325B9">
        <w:rPr>
          <w:rStyle w:val="Hyperlink0"/>
          <w:rFonts w:cs="Arial"/>
          <w:lang w:val="en-US"/>
        </w:rPr>
        <w:t xml:space="preserve">cultural life in libraries. In E. Julie </w:t>
      </w:r>
      <w:proofErr w:type="spellStart"/>
      <w:r w:rsidRPr="00E325B9">
        <w:rPr>
          <w:rStyle w:val="Hyperlink0"/>
          <w:rFonts w:cs="Arial"/>
          <w:lang w:val="en-US"/>
        </w:rPr>
        <w:t>Biando</w:t>
      </w:r>
      <w:proofErr w:type="spellEnd"/>
      <w:r w:rsidRPr="00E325B9">
        <w:rPr>
          <w:rStyle w:val="Hyperlink0"/>
          <w:rFonts w:cs="Arial"/>
          <w:lang w:val="en-US"/>
        </w:rPr>
        <w:t xml:space="preserve"> Edwards &amp; E. Stephan P. Edwards (Eds.), </w:t>
      </w:r>
      <w:r w:rsidRPr="00E325B9">
        <w:rPr>
          <w:rStyle w:val="Hyperlink0"/>
          <w:rFonts w:cs="Arial"/>
          <w:i/>
          <w:iCs/>
          <w:lang w:val="en-US"/>
        </w:rPr>
        <w:t>Beyond Article 19: Libraries and social and cultural rights</w:t>
      </w:r>
      <w:r w:rsidRPr="00E325B9">
        <w:rPr>
          <w:rStyle w:val="Hyperlink0"/>
          <w:rFonts w:cs="Arial"/>
          <w:lang w:val="en-US"/>
        </w:rPr>
        <w:t xml:space="preserve"> (pp. 113</w:t>
      </w:r>
      <w:r w:rsidRPr="00E325B9">
        <w:rPr>
          <w:rStyle w:val="Hyperlink0"/>
          <w:rFonts w:cs="Arial"/>
        </w:rPr>
        <w:t>–</w:t>
      </w:r>
      <w:r w:rsidRPr="00E325B9">
        <w:rPr>
          <w:rStyle w:val="Hyperlink0"/>
          <w:rFonts w:cs="Arial"/>
          <w:lang w:val="en-US"/>
        </w:rPr>
        <w:t>147). Library Juice Press.</w:t>
      </w:r>
    </w:p>
    <w:p w14:paraId="1D5C93AF" w14:textId="77777777" w:rsidR="00EA0C02" w:rsidRPr="00E325B9" w:rsidRDefault="00EA0C02" w:rsidP="00FC0B56">
      <w:pPr>
        <w:pStyle w:val="Body"/>
        <w:spacing w:line="240" w:lineRule="auto"/>
        <w:ind w:left="720" w:hanging="720"/>
        <w:rPr>
          <w:rFonts w:cs="Arial"/>
        </w:rPr>
      </w:pPr>
    </w:p>
    <w:p w14:paraId="039A5C99"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Roy, L., Lilley, S., &amp; </w:t>
      </w:r>
      <w:proofErr w:type="spellStart"/>
      <w:r w:rsidRPr="00E325B9">
        <w:rPr>
          <w:rStyle w:val="Hyperlink0"/>
          <w:rFonts w:cs="Arial"/>
          <w:lang w:val="en-US"/>
        </w:rPr>
        <w:t>Luehrsen</w:t>
      </w:r>
      <w:proofErr w:type="spellEnd"/>
      <w:r w:rsidRPr="00E325B9">
        <w:rPr>
          <w:rStyle w:val="Hyperlink0"/>
          <w:rFonts w:cs="Arial"/>
          <w:lang w:val="en-US"/>
        </w:rPr>
        <w:t xml:space="preserve">, V. (2011, June 1). </w:t>
      </w:r>
      <w:hyperlink r:id="rId56" w:history="1">
        <w:r w:rsidRPr="00E325B9">
          <w:rPr>
            <w:rStyle w:val="Hyperlink"/>
            <w:rFonts w:cs="Arial"/>
            <w:u w:val="none"/>
            <w:lang w:val="en-US"/>
          </w:rPr>
          <w:t xml:space="preserve">Indigenous cultural models in information literacy delivery including </w:t>
        </w:r>
        <w:proofErr w:type="spellStart"/>
        <w:r w:rsidRPr="00E325B9">
          <w:rPr>
            <w:rStyle w:val="Hyperlink"/>
            <w:rFonts w:cs="Arial"/>
            <w:u w:val="none"/>
            <w:lang w:val="en-US"/>
          </w:rPr>
          <w:t>programmes</w:t>
        </w:r>
        <w:proofErr w:type="spellEnd"/>
        <w:r w:rsidRPr="00E325B9">
          <w:rPr>
            <w:rStyle w:val="Hyperlink"/>
            <w:rFonts w:cs="Arial"/>
            <w:u w:val="none"/>
            <w:lang w:val="en-US"/>
          </w:rPr>
          <w:t xml:space="preserve"> for M</w:t>
        </w:r>
        <w:r w:rsidRPr="00E325B9">
          <w:rPr>
            <w:rStyle w:val="Hyperlink"/>
            <w:rFonts w:cs="Arial"/>
            <w:u w:val="none"/>
          </w:rPr>
          <w:t>ā</w:t>
        </w:r>
        <w:proofErr w:type="spellStart"/>
        <w:r w:rsidRPr="00E325B9">
          <w:rPr>
            <w:rStyle w:val="Hyperlink"/>
            <w:rFonts w:cs="Arial"/>
            <w:u w:val="none"/>
            <w:lang w:val="en-US"/>
          </w:rPr>
          <w:t>ori</w:t>
        </w:r>
        <w:proofErr w:type="spellEnd"/>
        <w:r w:rsidRPr="00E325B9">
          <w:rPr>
            <w:rStyle w:val="Hyperlink"/>
            <w:rFonts w:cs="Arial"/>
            <w:u w:val="none"/>
            <w:lang w:val="en-US"/>
          </w:rPr>
          <w:t xml:space="preserve"> and Pasifika students at New Zealand universities</w:t>
        </w:r>
      </w:hyperlink>
      <w:r w:rsidRPr="00E325B9">
        <w:rPr>
          <w:rStyle w:val="Hyperlink0"/>
          <w:rFonts w:cs="Arial"/>
          <w:lang w:val="en-US"/>
        </w:rPr>
        <w:t xml:space="preserve">. </w:t>
      </w:r>
      <w:r w:rsidRPr="00E325B9">
        <w:rPr>
          <w:rStyle w:val="Hyperlink0"/>
          <w:rFonts w:cs="Arial"/>
          <w:i/>
          <w:iCs/>
          <w:lang w:val="en-US"/>
        </w:rPr>
        <w:t>Proceedings of the 77</w:t>
      </w:r>
      <w:r w:rsidRPr="00E325B9">
        <w:rPr>
          <w:rStyle w:val="Hyperlink0"/>
          <w:rFonts w:cs="Arial"/>
          <w:i/>
          <w:iCs/>
          <w:vertAlign w:val="superscript"/>
          <w:lang w:val="en-US"/>
        </w:rPr>
        <w:t>th</w:t>
      </w:r>
      <w:r w:rsidRPr="00E325B9">
        <w:rPr>
          <w:rStyle w:val="Hyperlink0"/>
          <w:rFonts w:cs="Arial"/>
          <w:i/>
          <w:iCs/>
          <w:lang w:val="en-US"/>
        </w:rPr>
        <w:t xml:space="preserve"> IFLA General Conference and Assembly</w:t>
      </w:r>
      <w:r w:rsidRPr="00E325B9">
        <w:rPr>
          <w:rStyle w:val="Hyperlink0"/>
          <w:rFonts w:cs="Arial"/>
          <w:lang w:val="en-US"/>
        </w:rPr>
        <w:t xml:space="preserve">. IFLA World Library and Information Congress. </w:t>
      </w:r>
    </w:p>
    <w:p w14:paraId="53DEF9A7" w14:textId="77777777" w:rsidR="00EA0C02" w:rsidRPr="00E325B9" w:rsidRDefault="00EA0C02" w:rsidP="00FC0B56">
      <w:pPr>
        <w:pStyle w:val="Body"/>
        <w:spacing w:line="240" w:lineRule="auto"/>
        <w:ind w:left="720" w:hanging="720"/>
        <w:rPr>
          <w:rFonts w:cs="Arial"/>
        </w:rPr>
      </w:pPr>
    </w:p>
    <w:p w14:paraId="2C1C4B9E"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Simpson, L. B. (2017). </w:t>
      </w:r>
      <w:r w:rsidRPr="00E325B9">
        <w:rPr>
          <w:rStyle w:val="Hyperlink0"/>
          <w:rFonts w:cs="Arial"/>
          <w:i/>
          <w:iCs/>
          <w:lang w:val="en-US"/>
        </w:rPr>
        <w:t>As we have always done: Indigenous freedom through radical resistance</w:t>
      </w:r>
      <w:r w:rsidRPr="00E325B9">
        <w:rPr>
          <w:rStyle w:val="Hyperlink0"/>
          <w:rFonts w:cs="Arial"/>
          <w:lang w:val="en-US"/>
        </w:rPr>
        <w:t>. University of Minnesota Press.</w:t>
      </w:r>
    </w:p>
    <w:p w14:paraId="548DBEF8" w14:textId="77777777" w:rsidR="00EA0C02" w:rsidRPr="00E325B9" w:rsidRDefault="00EA0C02" w:rsidP="00FC0B56">
      <w:pPr>
        <w:pStyle w:val="Body"/>
        <w:spacing w:line="240" w:lineRule="auto"/>
        <w:ind w:left="720" w:hanging="720"/>
        <w:rPr>
          <w:rFonts w:cs="Arial"/>
        </w:rPr>
      </w:pPr>
    </w:p>
    <w:p w14:paraId="5CE41060"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Tachine</w:t>
      </w:r>
      <w:proofErr w:type="spellEnd"/>
      <w:r w:rsidRPr="00E325B9">
        <w:rPr>
          <w:rStyle w:val="Hyperlink0"/>
          <w:rFonts w:cs="Arial"/>
          <w:lang w:val="en-US"/>
        </w:rPr>
        <w:t xml:space="preserve">, A., &amp; </w:t>
      </w:r>
      <w:proofErr w:type="spellStart"/>
      <w:r w:rsidRPr="00E325B9">
        <w:rPr>
          <w:rStyle w:val="Hyperlink0"/>
          <w:rFonts w:cs="Arial"/>
          <w:lang w:val="en-US"/>
        </w:rPr>
        <w:t>Nicolazzo</w:t>
      </w:r>
      <w:proofErr w:type="spellEnd"/>
      <w:r w:rsidRPr="00E325B9">
        <w:rPr>
          <w:rStyle w:val="Hyperlink0"/>
          <w:rFonts w:cs="Arial"/>
          <w:lang w:val="en-US"/>
        </w:rPr>
        <w:t xml:space="preserve">, Z. (2022). </w:t>
      </w:r>
      <w:r w:rsidRPr="00E325B9">
        <w:rPr>
          <w:rStyle w:val="Hyperlink0"/>
          <w:rFonts w:cs="Arial"/>
          <w:i/>
          <w:iCs/>
          <w:lang w:val="en-US"/>
        </w:rPr>
        <w:t>Weaving an otherwise: In-relations methodological practice</w:t>
      </w:r>
      <w:r w:rsidRPr="00E325B9">
        <w:rPr>
          <w:rStyle w:val="Hyperlink0"/>
          <w:rFonts w:cs="Arial"/>
          <w:lang w:val="en-US"/>
        </w:rPr>
        <w:t xml:space="preserve"> (First edition). Stylus Publishing.</w:t>
      </w:r>
    </w:p>
    <w:p w14:paraId="34551C60" w14:textId="77777777" w:rsidR="00EA0C02" w:rsidRPr="00E325B9" w:rsidRDefault="00EA0C02" w:rsidP="00FC0B56">
      <w:pPr>
        <w:pStyle w:val="Body"/>
        <w:spacing w:line="240" w:lineRule="auto"/>
        <w:ind w:left="720" w:hanging="720"/>
        <w:rPr>
          <w:rFonts w:cs="Arial"/>
        </w:rPr>
      </w:pPr>
    </w:p>
    <w:p w14:paraId="402E5F20" w14:textId="77777777" w:rsidR="00EA0C02" w:rsidRPr="00E325B9" w:rsidRDefault="00EA0C02" w:rsidP="00FC0B56">
      <w:pPr>
        <w:pStyle w:val="Body"/>
        <w:spacing w:line="240" w:lineRule="auto"/>
        <w:ind w:left="720" w:hanging="720"/>
        <w:rPr>
          <w:rFonts w:cs="Arial"/>
        </w:rPr>
      </w:pPr>
      <w:proofErr w:type="spellStart"/>
      <w:r w:rsidRPr="00E325B9">
        <w:rPr>
          <w:rStyle w:val="Hyperlink0"/>
          <w:rFonts w:cs="Arial"/>
          <w:lang w:val="en-US"/>
        </w:rPr>
        <w:t>Tewell</w:t>
      </w:r>
      <w:proofErr w:type="spellEnd"/>
      <w:r w:rsidRPr="00E325B9">
        <w:rPr>
          <w:rStyle w:val="Hyperlink0"/>
          <w:rFonts w:cs="Arial"/>
          <w:lang w:val="en-US"/>
        </w:rPr>
        <w:t xml:space="preserve">, E. (2016). </w:t>
      </w:r>
      <w:hyperlink r:id="rId57" w:history="1">
        <w:r w:rsidRPr="00E325B9">
          <w:rPr>
            <w:rStyle w:val="Hyperlink"/>
            <w:rFonts w:cs="Arial"/>
            <w:u w:val="none"/>
            <w:lang w:val="en-US"/>
          </w:rPr>
          <w:t xml:space="preserve">Putting critical information literacy into context: How and why librarians adopt critical practices in their teaching. </w:t>
        </w:r>
        <w:r w:rsidRPr="00E325B9">
          <w:rPr>
            <w:rStyle w:val="Hyperlink"/>
            <w:rFonts w:cs="Arial"/>
            <w:i/>
            <w:iCs/>
            <w:u w:val="none"/>
            <w:lang w:val="en-US"/>
          </w:rPr>
          <w:t xml:space="preserve">In The Library </w:t>
        </w:r>
        <w:proofErr w:type="gramStart"/>
        <w:r w:rsidRPr="00E325B9">
          <w:rPr>
            <w:rStyle w:val="Hyperlink"/>
            <w:rFonts w:cs="Arial"/>
            <w:i/>
            <w:iCs/>
            <w:u w:val="none"/>
            <w:lang w:val="en-US"/>
          </w:rPr>
          <w:t>With</w:t>
        </w:r>
        <w:proofErr w:type="gramEnd"/>
        <w:r w:rsidRPr="00E325B9">
          <w:rPr>
            <w:rStyle w:val="Hyperlink"/>
            <w:rFonts w:cs="Arial"/>
            <w:i/>
            <w:iCs/>
            <w:u w:val="none"/>
            <w:lang w:val="en-US"/>
          </w:rPr>
          <w:t xml:space="preserve"> The Lead Pipe</w:t>
        </w:r>
      </w:hyperlink>
      <w:r w:rsidRPr="00E325B9">
        <w:rPr>
          <w:rStyle w:val="Hyperlink0"/>
          <w:rFonts w:cs="Arial"/>
        </w:rPr>
        <w:t xml:space="preserve">. </w:t>
      </w:r>
    </w:p>
    <w:p w14:paraId="4E0416B5" w14:textId="77777777" w:rsidR="00EA0C02" w:rsidRPr="00E325B9" w:rsidRDefault="00EA0C02" w:rsidP="00FC0B56">
      <w:pPr>
        <w:pStyle w:val="Body"/>
        <w:spacing w:line="240" w:lineRule="auto"/>
        <w:ind w:left="720" w:hanging="720"/>
        <w:rPr>
          <w:rFonts w:cs="Arial"/>
        </w:rPr>
      </w:pPr>
    </w:p>
    <w:p w14:paraId="0DE7ED8E" w14:textId="747CCE6B" w:rsidR="00EA0C02" w:rsidRPr="00E325B9" w:rsidRDefault="00EA0C02" w:rsidP="00FC0B56">
      <w:pPr>
        <w:pStyle w:val="Body"/>
        <w:spacing w:line="240" w:lineRule="auto"/>
        <w:ind w:left="720" w:hanging="720"/>
        <w:rPr>
          <w:rFonts w:cs="Arial"/>
        </w:rPr>
      </w:pPr>
      <w:r w:rsidRPr="00E325B9">
        <w:rPr>
          <w:rStyle w:val="Hyperlink0"/>
          <w:rFonts w:cs="Arial"/>
          <w:lang w:val="en-US"/>
        </w:rPr>
        <w:t>Tsosie, R.L., Grant, A.D., Harrington, J., Wu, K., Thomas, A., Chase, S., Barnett, D., Hill, S.B., Belcourt, A., Brown, B., &amp; Sweetgrass-She Kills, R.</w:t>
      </w:r>
      <w:r w:rsidR="00BE2F64" w:rsidRPr="00E325B9">
        <w:rPr>
          <w:rStyle w:val="Hyperlink0"/>
          <w:rFonts w:cs="Arial"/>
          <w:lang w:val="en-US"/>
        </w:rPr>
        <w:t xml:space="preserve"> </w:t>
      </w:r>
      <w:r w:rsidRPr="00E325B9">
        <w:rPr>
          <w:rStyle w:val="Hyperlink0"/>
          <w:rFonts w:cs="Arial"/>
          <w:lang w:val="en-US"/>
        </w:rPr>
        <w:t xml:space="preserve">P. (2022). </w:t>
      </w:r>
      <w:hyperlink r:id="rId58" w:history="1">
        <w:r w:rsidRPr="00E325B9">
          <w:rPr>
            <w:rStyle w:val="Hyperlink"/>
            <w:rFonts w:cs="Arial"/>
            <w:u w:val="none"/>
            <w:lang w:val="en-US"/>
          </w:rPr>
          <w:t>The six Rs of Indigenous research</w:t>
        </w:r>
      </w:hyperlink>
      <w:r w:rsidRPr="00E325B9">
        <w:rPr>
          <w:rStyle w:val="Hyperlink0"/>
          <w:rFonts w:cs="Arial"/>
          <w:lang w:val="en-US"/>
        </w:rPr>
        <w:t xml:space="preserve">. </w:t>
      </w:r>
      <w:r w:rsidRPr="00E325B9">
        <w:rPr>
          <w:rStyle w:val="Hyperlink0"/>
          <w:rFonts w:cs="Arial"/>
          <w:i/>
          <w:iCs/>
          <w:lang w:val="en-US"/>
        </w:rPr>
        <w:t>Tribal College Journal of American Indian Higher Education, 33</w:t>
      </w:r>
      <w:r w:rsidRPr="00E325B9">
        <w:rPr>
          <w:rStyle w:val="Hyperlink0"/>
          <w:rFonts w:cs="Arial"/>
          <w:lang w:val="en-US"/>
        </w:rPr>
        <w:t xml:space="preserve">(4). </w:t>
      </w:r>
    </w:p>
    <w:p w14:paraId="15912539" w14:textId="77777777" w:rsidR="00EA0C02" w:rsidRPr="00E325B9" w:rsidRDefault="00EA0C02" w:rsidP="00FC0B56">
      <w:pPr>
        <w:pStyle w:val="Body"/>
        <w:spacing w:line="240" w:lineRule="auto"/>
        <w:ind w:left="720" w:hanging="720"/>
        <w:rPr>
          <w:rFonts w:cs="Arial"/>
        </w:rPr>
      </w:pPr>
    </w:p>
    <w:p w14:paraId="7C4DBDDE" w14:textId="77777777" w:rsidR="00EA0C02" w:rsidRPr="00E325B9" w:rsidRDefault="00EA0C02" w:rsidP="00FC0B56">
      <w:pPr>
        <w:pStyle w:val="Body"/>
        <w:spacing w:line="240" w:lineRule="auto"/>
        <w:ind w:left="720" w:hanging="720"/>
        <w:rPr>
          <w:rFonts w:cs="Arial"/>
        </w:rPr>
      </w:pPr>
      <w:r w:rsidRPr="00E325B9">
        <w:rPr>
          <w:rStyle w:val="Hyperlink0"/>
          <w:rFonts w:cs="Arial"/>
        </w:rPr>
        <w:t xml:space="preserve">Walters, K. L., </w:t>
      </w:r>
      <w:proofErr w:type="spellStart"/>
      <w:r w:rsidRPr="00E325B9">
        <w:rPr>
          <w:rStyle w:val="Hyperlink0"/>
          <w:rFonts w:cs="Arial"/>
        </w:rPr>
        <w:t>Maliszewski</w:t>
      </w:r>
      <w:proofErr w:type="spellEnd"/>
      <w:r w:rsidRPr="00E325B9">
        <w:rPr>
          <w:rStyle w:val="Hyperlink0"/>
          <w:rFonts w:cs="Arial"/>
        </w:rPr>
        <w:t xml:space="preserve"> </w:t>
      </w:r>
      <w:proofErr w:type="spellStart"/>
      <w:r w:rsidRPr="00E325B9">
        <w:rPr>
          <w:rStyle w:val="Hyperlink0"/>
          <w:rFonts w:cs="Arial"/>
        </w:rPr>
        <w:t>Lukszo</w:t>
      </w:r>
      <w:proofErr w:type="spellEnd"/>
      <w:r w:rsidRPr="00E325B9">
        <w:rPr>
          <w:rStyle w:val="Hyperlink0"/>
          <w:rFonts w:cs="Arial"/>
        </w:rPr>
        <w:t xml:space="preserve">, C., Evans-Campbell, T., </w:t>
      </w:r>
      <w:proofErr w:type="spellStart"/>
      <w:r w:rsidRPr="00E325B9">
        <w:rPr>
          <w:rStyle w:val="Hyperlink0"/>
          <w:rFonts w:cs="Arial"/>
        </w:rPr>
        <w:t>Burciaga</w:t>
      </w:r>
      <w:proofErr w:type="spellEnd"/>
      <w:r w:rsidRPr="00E325B9">
        <w:rPr>
          <w:rStyle w:val="Hyperlink0"/>
          <w:rFonts w:cs="Arial"/>
        </w:rPr>
        <w:t xml:space="preserve"> Valdez, R., &amp; </w:t>
      </w:r>
      <w:proofErr w:type="spellStart"/>
      <w:r w:rsidRPr="00E325B9">
        <w:rPr>
          <w:rStyle w:val="Hyperlink0"/>
          <w:rFonts w:cs="Arial"/>
        </w:rPr>
        <w:t>Zambrana</w:t>
      </w:r>
      <w:proofErr w:type="spellEnd"/>
      <w:r w:rsidRPr="00E325B9">
        <w:rPr>
          <w:rStyle w:val="Hyperlink0"/>
          <w:rFonts w:cs="Arial"/>
        </w:rPr>
        <w:t xml:space="preserve">, R. E. (2019). </w:t>
      </w:r>
      <w:hyperlink r:id="rId59" w:history="1">
        <w:r w:rsidRPr="00E325B9">
          <w:rPr>
            <w:rStyle w:val="Hyperlink"/>
            <w:rFonts w:cs="Arial"/>
            <w:u w:val="none"/>
            <w:rtl/>
            <w:lang w:val="ar-SA"/>
          </w:rPr>
          <w:t>“</w:t>
        </w:r>
        <w:r w:rsidRPr="00E325B9">
          <w:rPr>
            <w:rStyle w:val="Hyperlink"/>
            <w:rFonts w:cs="Arial"/>
            <w:u w:val="none"/>
            <w:lang w:val="en-US"/>
          </w:rPr>
          <w:t>Before they kill my spirit entirely</w:t>
        </w:r>
        <w:r w:rsidRPr="00E325B9">
          <w:rPr>
            <w:rStyle w:val="Hyperlink"/>
            <w:rFonts w:cs="Arial"/>
            <w:u w:val="none"/>
          </w:rPr>
          <w:t>”</w:t>
        </w:r>
        <w:r w:rsidRPr="00E325B9">
          <w:rPr>
            <w:rStyle w:val="Hyperlink"/>
            <w:rFonts w:cs="Arial"/>
            <w:u w:val="none"/>
            <w:lang w:val="en-US"/>
          </w:rPr>
          <w:t>: Insights into the lived experiences of American Indian Alaska Native faculty at research universities</w:t>
        </w:r>
      </w:hyperlink>
      <w:r w:rsidRPr="00E325B9">
        <w:rPr>
          <w:rStyle w:val="Hyperlink0"/>
          <w:rFonts w:cs="Arial"/>
          <w:lang w:val="en-US"/>
        </w:rPr>
        <w:t xml:space="preserve">. </w:t>
      </w:r>
      <w:r w:rsidRPr="00E325B9">
        <w:rPr>
          <w:rStyle w:val="None"/>
          <w:rFonts w:cs="Arial"/>
          <w:i/>
          <w:iCs/>
          <w:lang w:val="en-US"/>
        </w:rPr>
        <w:t>Race, Ethnicity &amp; Education</w:t>
      </w:r>
      <w:r w:rsidRPr="00E325B9">
        <w:rPr>
          <w:rStyle w:val="Hyperlink0"/>
          <w:rFonts w:cs="Arial"/>
        </w:rPr>
        <w:t xml:space="preserve">, </w:t>
      </w:r>
      <w:r w:rsidRPr="00E325B9">
        <w:rPr>
          <w:rStyle w:val="None"/>
          <w:rFonts w:cs="Arial"/>
          <w:i/>
          <w:iCs/>
        </w:rPr>
        <w:t>22</w:t>
      </w:r>
      <w:r w:rsidRPr="00E325B9">
        <w:rPr>
          <w:rStyle w:val="Hyperlink0"/>
          <w:rFonts w:cs="Arial"/>
        </w:rPr>
        <w:t>(5), 610–633.</w:t>
      </w:r>
      <w:hyperlink r:id="rId60" w:history="1">
        <w:r w:rsidRPr="00E325B9">
          <w:rPr>
            <w:rStyle w:val="Hyperlink0"/>
            <w:rFonts w:cs="Arial"/>
          </w:rPr>
          <w:t xml:space="preserve"> </w:t>
        </w:r>
      </w:hyperlink>
      <w:r w:rsidRPr="00E325B9" w:rsidDel="000C0B8D">
        <w:rPr>
          <w:rFonts w:cs="Arial"/>
        </w:rPr>
        <w:t xml:space="preserve"> </w:t>
      </w:r>
    </w:p>
    <w:p w14:paraId="4D79D666" w14:textId="77777777" w:rsidR="00EA0C02" w:rsidRPr="00E325B9" w:rsidRDefault="00EA0C02" w:rsidP="00FC0B56">
      <w:pPr>
        <w:pStyle w:val="Body"/>
        <w:spacing w:line="240" w:lineRule="auto"/>
        <w:ind w:left="720" w:hanging="720"/>
        <w:rPr>
          <w:rFonts w:cs="Arial"/>
        </w:rPr>
      </w:pPr>
    </w:p>
    <w:p w14:paraId="5622DE7F"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Weasel Fat, M. (2014). Challenges and Successes of a tribal college librarian. In D. Lee &amp; M. Kumaran (Eds.), </w:t>
      </w:r>
      <w:r w:rsidRPr="00E325B9">
        <w:rPr>
          <w:rStyle w:val="Hyperlink0"/>
          <w:rFonts w:cs="Arial"/>
          <w:i/>
          <w:iCs/>
          <w:lang w:val="en-US"/>
        </w:rPr>
        <w:t>Aboriginal and visible minority librarians: Oral histories from Canada</w:t>
      </w:r>
      <w:r w:rsidRPr="00E325B9">
        <w:rPr>
          <w:rStyle w:val="Hyperlink0"/>
          <w:rFonts w:cs="Arial"/>
          <w:lang w:val="en-US"/>
        </w:rPr>
        <w:t xml:space="preserve"> (pp. 37</w:t>
      </w:r>
      <w:r w:rsidRPr="00E325B9">
        <w:rPr>
          <w:rStyle w:val="Hyperlink0"/>
          <w:rFonts w:cs="Arial"/>
        </w:rPr>
        <w:t>–</w:t>
      </w:r>
      <w:r w:rsidRPr="00E325B9">
        <w:rPr>
          <w:rStyle w:val="Hyperlink0"/>
          <w:rFonts w:cs="Arial"/>
          <w:lang w:val="en-US"/>
        </w:rPr>
        <w:t>48). Rowman &amp; Littlefield Publishers.</w:t>
      </w:r>
    </w:p>
    <w:p w14:paraId="12BE8701" w14:textId="77777777" w:rsidR="00EA0C02" w:rsidRPr="00E325B9" w:rsidRDefault="00EA0C02" w:rsidP="00FC0B56">
      <w:pPr>
        <w:pStyle w:val="Body"/>
        <w:spacing w:line="240" w:lineRule="auto"/>
        <w:ind w:left="720" w:hanging="720"/>
        <w:rPr>
          <w:rFonts w:cs="Arial"/>
        </w:rPr>
      </w:pPr>
    </w:p>
    <w:p w14:paraId="324DF52D"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Williams, L. (1999). Issues and initiatives in Indigenous librarianship: An Australian perspective. In C. </w:t>
      </w:r>
      <w:proofErr w:type="spellStart"/>
      <w:r w:rsidRPr="00E325B9">
        <w:rPr>
          <w:rStyle w:val="Hyperlink0"/>
          <w:rFonts w:cs="Arial"/>
          <w:lang w:val="en-US"/>
        </w:rPr>
        <w:t>Szekely</w:t>
      </w:r>
      <w:proofErr w:type="spellEnd"/>
      <w:r w:rsidRPr="00E325B9">
        <w:rPr>
          <w:rStyle w:val="Hyperlink0"/>
          <w:rFonts w:cs="Arial"/>
          <w:lang w:val="en-US"/>
        </w:rPr>
        <w:t xml:space="preserve"> (Ed.), </w:t>
      </w:r>
      <w:r w:rsidRPr="00E325B9">
        <w:rPr>
          <w:rStyle w:val="Hyperlink0"/>
          <w:rFonts w:cs="Arial"/>
          <w:i/>
          <w:iCs/>
          <w:lang w:val="en-US"/>
        </w:rPr>
        <w:t>Issues and initiatives in Indigenous librarianship: Some international perspectives</w:t>
      </w:r>
      <w:r w:rsidRPr="00E325B9">
        <w:rPr>
          <w:rStyle w:val="Hyperlink0"/>
          <w:rFonts w:cs="Arial"/>
          <w:lang w:val="en-US"/>
        </w:rPr>
        <w:t xml:space="preserve"> (pp. 13</w:t>
      </w:r>
      <w:r w:rsidRPr="00E325B9">
        <w:rPr>
          <w:rStyle w:val="Hyperlink0"/>
          <w:rFonts w:cs="Arial"/>
        </w:rPr>
        <w:t>–</w:t>
      </w:r>
      <w:r w:rsidRPr="00E325B9">
        <w:rPr>
          <w:rStyle w:val="Hyperlink0"/>
          <w:rFonts w:cs="Arial"/>
          <w:lang w:val="en-US"/>
        </w:rPr>
        <w:t xml:space="preserve">23). </w:t>
      </w:r>
      <w:proofErr w:type="spellStart"/>
      <w:r w:rsidRPr="00E325B9">
        <w:rPr>
          <w:rStyle w:val="Hyperlink0"/>
          <w:rFonts w:cs="Arial"/>
          <w:lang w:val="en-US"/>
        </w:rPr>
        <w:t>Te</w:t>
      </w:r>
      <w:proofErr w:type="spellEnd"/>
      <w:r w:rsidRPr="00E325B9">
        <w:rPr>
          <w:rStyle w:val="Hyperlink0"/>
          <w:rFonts w:cs="Arial"/>
          <w:lang w:val="en-US"/>
        </w:rPr>
        <w:t xml:space="preserve"> </w:t>
      </w:r>
      <w:proofErr w:type="spellStart"/>
      <w:r w:rsidRPr="00E325B9">
        <w:rPr>
          <w:rStyle w:val="Hyperlink0"/>
          <w:rFonts w:cs="Arial"/>
          <w:lang w:val="en-US"/>
        </w:rPr>
        <w:t>Ropu</w:t>
      </w:r>
      <w:proofErr w:type="spellEnd"/>
      <w:r w:rsidRPr="00E325B9">
        <w:rPr>
          <w:rStyle w:val="Hyperlink0"/>
          <w:rFonts w:cs="Arial"/>
          <w:lang w:val="en-US"/>
        </w:rPr>
        <w:t xml:space="preserve"> </w:t>
      </w:r>
      <w:proofErr w:type="spellStart"/>
      <w:r w:rsidRPr="00E325B9">
        <w:rPr>
          <w:rStyle w:val="Hyperlink0"/>
          <w:rFonts w:cs="Arial"/>
          <w:lang w:val="en-US"/>
        </w:rPr>
        <w:t>Whakahau</w:t>
      </w:r>
      <w:proofErr w:type="spellEnd"/>
      <w:r w:rsidRPr="00E325B9">
        <w:rPr>
          <w:rStyle w:val="Hyperlink0"/>
          <w:rFonts w:cs="Arial"/>
          <w:lang w:val="en-US"/>
        </w:rPr>
        <w:t>.</w:t>
      </w:r>
    </w:p>
    <w:p w14:paraId="73C38195" w14:textId="77777777" w:rsidR="00EA0C02" w:rsidRPr="00E325B9" w:rsidRDefault="00EA0C02" w:rsidP="00FC0B56">
      <w:pPr>
        <w:pStyle w:val="Body"/>
        <w:spacing w:line="240" w:lineRule="auto"/>
        <w:ind w:left="720" w:hanging="720"/>
        <w:rPr>
          <w:rFonts w:cs="Arial"/>
        </w:rPr>
      </w:pPr>
    </w:p>
    <w:p w14:paraId="2E4F20D9" w14:textId="77777777" w:rsidR="00EA0C02" w:rsidRPr="00E325B9" w:rsidRDefault="00EA0C02" w:rsidP="00FC0B56">
      <w:pPr>
        <w:pStyle w:val="Body"/>
        <w:spacing w:line="240" w:lineRule="auto"/>
        <w:ind w:left="720" w:hanging="720"/>
        <w:rPr>
          <w:rFonts w:cs="Arial"/>
        </w:rPr>
      </w:pPr>
      <w:r w:rsidRPr="00E325B9">
        <w:rPr>
          <w:rStyle w:val="Hyperlink0"/>
          <w:rFonts w:cs="Arial"/>
          <w:lang w:val="en-US"/>
        </w:rPr>
        <w:t xml:space="preserve">Wilson, S. (2008). </w:t>
      </w:r>
      <w:r w:rsidRPr="00E325B9">
        <w:rPr>
          <w:rStyle w:val="Hyperlink0"/>
          <w:rFonts w:cs="Arial"/>
          <w:i/>
          <w:iCs/>
          <w:lang w:val="en-US"/>
        </w:rPr>
        <w:t>Research is ceremony: Indigenous research methods</w:t>
      </w:r>
      <w:r w:rsidRPr="00E325B9">
        <w:rPr>
          <w:rStyle w:val="Hyperlink0"/>
          <w:rFonts w:cs="Arial"/>
          <w:lang w:val="en-US"/>
        </w:rPr>
        <w:t>. Fernwood Pub.</w:t>
      </w:r>
    </w:p>
    <w:p w14:paraId="2CABF814" w14:textId="77777777" w:rsidR="00EA0C02" w:rsidRPr="00E325B9" w:rsidRDefault="00EA0C02" w:rsidP="00FC0B56">
      <w:pPr>
        <w:pStyle w:val="Body"/>
        <w:spacing w:line="240" w:lineRule="auto"/>
        <w:ind w:left="720" w:hanging="720"/>
        <w:rPr>
          <w:rFonts w:cs="Arial"/>
        </w:rPr>
      </w:pPr>
    </w:p>
    <w:p w14:paraId="5C58E989" w14:textId="77777777" w:rsidR="00EA0C02" w:rsidRPr="00E325B9" w:rsidRDefault="00EA0C02" w:rsidP="00FC0B56">
      <w:pPr>
        <w:pStyle w:val="Body"/>
        <w:spacing w:line="240" w:lineRule="auto"/>
        <w:ind w:left="720" w:hanging="720"/>
        <w:rPr>
          <w:rStyle w:val="None"/>
          <w:rFonts w:cs="Arial"/>
          <w:color w:val="333333"/>
          <w:shd w:val="clear" w:color="auto" w:fill="FFFFFF"/>
        </w:rPr>
      </w:pPr>
      <w:r w:rsidRPr="00E325B9">
        <w:rPr>
          <w:rStyle w:val="Hyperlink0"/>
          <w:rFonts w:cs="Arial"/>
          <w:lang w:val="it-IT"/>
        </w:rPr>
        <w:t xml:space="preserve">Turner, C. S. V., </w:t>
      </w:r>
      <w:proofErr w:type="spellStart"/>
      <w:r w:rsidRPr="00E325B9">
        <w:rPr>
          <w:rStyle w:val="Hyperlink0"/>
          <w:rFonts w:cs="Arial"/>
          <w:lang w:val="it-IT"/>
        </w:rPr>
        <w:t>Gonz</w:t>
      </w:r>
      <w:proofErr w:type="spellEnd"/>
      <w:r w:rsidRPr="00E325B9">
        <w:rPr>
          <w:rStyle w:val="Hyperlink0"/>
          <w:rFonts w:cs="Arial"/>
        </w:rPr>
        <w:t>á</w:t>
      </w:r>
      <w:proofErr w:type="spellStart"/>
      <w:r w:rsidRPr="00E325B9">
        <w:rPr>
          <w:rStyle w:val="Hyperlink0"/>
          <w:rFonts w:cs="Arial"/>
          <w:lang w:val="en-US"/>
        </w:rPr>
        <w:t>lez</w:t>
      </w:r>
      <w:proofErr w:type="spellEnd"/>
      <w:r w:rsidRPr="00E325B9">
        <w:rPr>
          <w:rStyle w:val="Hyperlink0"/>
          <w:rFonts w:cs="Arial"/>
          <w:lang w:val="en-US"/>
        </w:rPr>
        <w:t xml:space="preserve">, J. C., &amp; Wood, J. L. (2008). </w:t>
      </w:r>
      <w:hyperlink r:id="rId61" w:history="1">
        <w:r w:rsidRPr="00E325B9">
          <w:rPr>
            <w:rStyle w:val="Hyperlink"/>
            <w:rFonts w:cs="Arial"/>
            <w:u w:val="none"/>
            <w:lang w:val="en-US"/>
          </w:rPr>
          <w:t>Faculty of color in academe: What 20 years of literature tells us</w:t>
        </w:r>
      </w:hyperlink>
      <w:r w:rsidRPr="00E325B9">
        <w:rPr>
          <w:rStyle w:val="Hyperlink0"/>
          <w:rFonts w:cs="Arial"/>
          <w:lang w:val="en-US"/>
        </w:rPr>
        <w:t xml:space="preserve">. </w:t>
      </w:r>
      <w:r w:rsidRPr="00E325B9">
        <w:rPr>
          <w:rStyle w:val="None"/>
          <w:rFonts w:cs="Arial"/>
          <w:i/>
          <w:iCs/>
          <w:lang w:val="en-US"/>
        </w:rPr>
        <w:t>Journal of Diversity in Higher Education</w:t>
      </w:r>
      <w:r w:rsidRPr="00E325B9">
        <w:rPr>
          <w:rStyle w:val="Hyperlink0"/>
          <w:rFonts w:cs="Arial"/>
        </w:rPr>
        <w:t xml:space="preserve">, </w:t>
      </w:r>
      <w:r w:rsidRPr="00E325B9">
        <w:rPr>
          <w:rStyle w:val="None"/>
          <w:rFonts w:cs="Arial"/>
          <w:i/>
          <w:iCs/>
        </w:rPr>
        <w:t>1</w:t>
      </w:r>
      <w:r w:rsidRPr="00E325B9">
        <w:rPr>
          <w:rStyle w:val="Hyperlink0"/>
          <w:rFonts w:cs="Arial"/>
        </w:rPr>
        <w:t>(3), 139–168.</w:t>
      </w:r>
      <w:hyperlink r:id="rId62" w:history="1">
        <w:r w:rsidRPr="00E325B9">
          <w:rPr>
            <w:rStyle w:val="Hyperlink0"/>
            <w:rFonts w:cs="Arial"/>
          </w:rPr>
          <w:t xml:space="preserve"> </w:t>
        </w:r>
      </w:hyperlink>
      <w:r w:rsidRPr="00E325B9" w:rsidDel="000C0B8D">
        <w:rPr>
          <w:rFonts w:cs="Arial"/>
        </w:rPr>
        <w:t xml:space="preserve"> </w:t>
      </w:r>
    </w:p>
    <w:p w14:paraId="5A04178B" w14:textId="77777777" w:rsidR="00EA0C02" w:rsidRPr="00E325B9" w:rsidRDefault="00EA0C02" w:rsidP="00875A20">
      <w:pPr>
        <w:pStyle w:val="Body"/>
        <w:spacing w:line="240" w:lineRule="auto"/>
        <w:rPr>
          <w:rFonts w:cs="Arial"/>
        </w:rPr>
      </w:pPr>
    </w:p>
    <w:p w14:paraId="38DE3FFE" w14:textId="4E63088A" w:rsidR="00460C05" w:rsidRPr="00E325B9" w:rsidRDefault="00460C05" w:rsidP="00460C05">
      <w:pPr>
        <w:keepNext/>
        <w:keepLines/>
        <w:pBdr>
          <w:top w:val="nil"/>
          <w:left w:val="nil"/>
          <w:bottom w:val="nil"/>
          <w:right w:val="nil"/>
          <w:between w:val="nil"/>
        </w:pBdr>
        <w:spacing w:after="200" w:line="240" w:lineRule="auto"/>
        <w:rPr>
          <w:b/>
          <w:color w:val="000000"/>
          <w:sz w:val="28"/>
          <w:szCs w:val="28"/>
        </w:rPr>
      </w:pPr>
      <w:r w:rsidRPr="00E325B9">
        <w:rPr>
          <w:b/>
          <w:color w:val="000000"/>
          <w:sz w:val="28"/>
          <w:szCs w:val="28"/>
        </w:rPr>
        <w:t>Declarations</w:t>
      </w:r>
    </w:p>
    <w:p w14:paraId="3348037E" w14:textId="77777777" w:rsidR="001B43A0" w:rsidRPr="00E325B9" w:rsidRDefault="001B43A0" w:rsidP="001B43A0">
      <w:pPr>
        <w:spacing w:line="240" w:lineRule="auto"/>
        <w:rPr>
          <w:rFonts w:eastAsiaTheme="majorEastAsia"/>
          <w:b/>
          <w:bCs/>
          <w:color w:val="000000" w:themeColor="text1"/>
          <w:sz w:val="24"/>
          <w:szCs w:val="24"/>
        </w:rPr>
      </w:pPr>
      <w:r w:rsidRPr="00E325B9">
        <w:rPr>
          <w:rFonts w:eastAsiaTheme="majorEastAsia"/>
          <w:b/>
          <w:bCs/>
          <w:color w:val="000000" w:themeColor="text1"/>
          <w:sz w:val="24"/>
          <w:szCs w:val="24"/>
        </w:rPr>
        <w:t>Ethics approval</w:t>
      </w:r>
    </w:p>
    <w:p w14:paraId="210C3BBE" w14:textId="77777777" w:rsidR="00147450" w:rsidRPr="00E325B9" w:rsidRDefault="00147450" w:rsidP="001B43A0">
      <w:pPr>
        <w:spacing w:line="240" w:lineRule="auto"/>
        <w:rPr>
          <w:rStyle w:val="Hyperlink0"/>
          <w:rFonts w:eastAsia="Arial Unicode MS"/>
          <w:color w:val="000000"/>
          <w:u w:color="000000"/>
          <w:bdr w:val="nil"/>
          <w:lang w:val="en-US"/>
          <w14:textOutline w14:w="0" w14:cap="flat" w14:cmpd="sng" w14:algn="ctr">
            <w14:noFill/>
            <w14:prstDash w14:val="solid"/>
            <w14:bevel/>
          </w14:textOutline>
        </w:rPr>
      </w:pPr>
    </w:p>
    <w:p w14:paraId="16785BA6" w14:textId="50CACEF2" w:rsidR="00147450" w:rsidRPr="00E325B9" w:rsidRDefault="00147450" w:rsidP="001B43A0">
      <w:pPr>
        <w:spacing w:line="240" w:lineRule="auto"/>
        <w:rPr>
          <w:rStyle w:val="Hyperlink0"/>
          <w:rFonts w:eastAsia="Arial Unicode MS"/>
          <w:color w:val="000000"/>
          <w:u w:color="000000"/>
          <w:bdr w:val="nil"/>
          <w:lang w:val="en-US"/>
          <w14:textOutline w14:w="0" w14:cap="flat" w14:cmpd="sng" w14:algn="ctr">
            <w14:noFill/>
            <w14:prstDash w14:val="solid"/>
            <w14:bevel/>
          </w14:textOutline>
        </w:rPr>
      </w:pPr>
      <w:r w:rsidRPr="00E325B9">
        <w:rPr>
          <w:rStyle w:val="Hyperlink0"/>
          <w:rFonts w:eastAsia="Arial Unicode MS"/>
          <w:color w:val="000000"/>
          <w:u w:color="000000"/>
          <w:bdr w:val="nil"/>
          <w:lang w:val="en-US"/>
          <w14:textOutline w14:w="0" w14:cap="flat" w14:cmpd="sng" w14:algn="ctr">
            <w14:noFill/>
            <w14:prstDash w14:val="solid"/>
            <w14:bevel/>
          </w14:textOutline>
        </w:rPr>
        <w:t>N</w:t>
      </w:r>
      <w:r w:rsidR="00FC0B56" w:rsidRPr="00E325B9">
        <w:rPr>
          <w:rStyle w:val="Hyperlink0"/>
          <w:rFonts w:eastAsia="Arial Unicode MS"/>
          <w:color w:val="000000"/>
          <w:u w:color="000000"/>
          <w:bdr w:val="nil"/>
          <w:lang w:val="en-US"/>
          <w14:textOutline w14:w="0" w14:cap="flat" w14:cmpd="sng" w14:algn="ctr">
            <w14:noFill/>
            <w14:prstDash w14:val="solid"/>
            <w14:bevel/>
          </w14:textOutline>
        </w:rPr>
        <w:t>ot applicable.</w:t>
      </w:r>
    </w:p>
    <w:p w14:paraId="01974650" w14:textId="77777777" w:rsidR="00147450" w:rsidRPr="00E325B9" w:rsidRDefault="00147450" w:rsidP="001B43A0">
      <w:pPr>
        <w:spacing w:line="240" w:lineRule="auto"/>
        <w:rPr>
          <w:rFonts w:eastAsiaTheme="majorEastAsia"/>
          <w:b/>
          <w:bCs/>
          <w:color w:val="000000" w:themeColor="text1"/>
          <w:sz w:val="24"/>
          <w:szCs w:val="24"/>
        </w:rPr>
      </w:pPr>
    </w:p>
    <w:p w14:paraId="57806DC1" w14:textId="77777777" w:rsidR="00147450" w:rsidRPr="00E325B9" w:rsidRDefault="00147450" w:rsidP="00147450">
      <w:pPr>
        <w:spacing w:line="240" w:lineRule="auto"/>
        <w:rPr>
          <w:rFonts w:eastAsiaTheme="majorEastAsia"/>
          <w:b/>
          <w:bCs/>
          <w:color w:val="000000" w:themeColor="text1"/>
          <w:sz w:val="24"/>
          <w:szCs w:val="24"/>
        </w:rPr>
      </w:pPr>
      <w:r w:rsidRPr="00E325B9">
        <w:rPr>
          <w:rFonts w:eastAsiaTheme="majorEastAsia"/>
          <w:b/>
          <w:bCs/>
          <w:color w:val="000000" w:themeColor="text1"/>
          <w:sz w:val="24"/>
          <w:szCs w:val="24"/>
        </w:rPr>
        <w:t>Funding</w:t>
      </w:r>
    </w:p>
    <w:p w14:paraId="45292BC1" w14:textId="77777777" w:rsidR="00147450" w:rsidRPr="00E325B9" w:rsidRDefault="00147450" w:rsidP="001B43A0">
      <w:pPr>
        <w:spacing w:line="240" w:lineRule="auto"/>
        <w:rPr>
          <w:rFonts w:eastAsiaTheme="majorEastAsia"/>
          <w:b/>
          <w:bCs/>
          <w:color w:val="000000" w:themeColor="text1"/>
          <w:sz w:val="24"/>
          <w:szCs w:val="24"/>
        </w:rPr>
      </w:pPr>
    </w:p>
    <w:p w14:paraId="7ACD230B" w14:textId="1746C03F" w:rsidR="00147450" w:rsidRPr="00E325B9" w:rsidRDefault="009960E6" w:rsidP="001B43A0">
      <w:pPr>
        <w:spacing w:line="240" w:lineRule="auto"/>
        <w:rPr>
          <w:rStyle w:val="Hyperlink0"/>
          <w:rFonts w:eastAsia="Arial Unicode MS"/>
          <w:color w:val="000000"/>
          <w:u w:color="000000"/>
          <w:bdr w:val="nil"/>
          <w:lang w:val="en-US"/>
          <w14:textOutline w14:w="0" w14:cap="flat" w14:cmpd="sng" w14:algn="ctr">
            <w14:noFill/>
            <w14:prstDash w14:val="solid"/>
            <w14:bevel/>
          </w14:textOutline>
        </w:rPr>
      </w:pPr>
      <w:r w:rsidRPr="00E325B9">
        <w:rPr>
          <w:rStyle w:val="Hyperlink0"/>
          <w:rFonts w:eastAsia="Arial Unicode MS"/>
          <w:color w:val="000000"/>
          <w:u w:color="000000"/>
          <w:bdr w:val="nil"/>
          <w:lang w:val="en-US"/>
          <w14:textOutline w14:w="0" w14:cap="flat" w14:cmpd="sng" w14:algn="ctr">
            <w14:noFill/>
            <w14:prstDash w14:val="solid"/>
            <w14:bevel/>
          </w14:textOutline>
        </w:rPr>
        <w:t>Not applicable.</w:t>
      </w:r>
    </w:p>
    <w:p w14:paraId="2386383B" w14:textId="77777777" w:rsidR="00147450" w:rsidRPr="00E325B9" w:rsidRDefault="00147450" w:rsidP="001B43A0">
      <w:pPr>
        <w:spacing w:line="240" w:lineRule="auto"/>
        <w:rPr>
          <w:rFonts w:eastAsiaTheme="majorEastAsia"/>
          <w:b/>
          <w:bCs/>
          <w:color w:val="000000" w:themeColor="text1"/>
          <w:sz w:val="24"/>
          <w:szCs w:val="24"/>
        </w:rPr>
      </w:pPr>
    </w:p>
    <w:p w14:paraId="1941A541" w14:textId="272EB496" w:rsidR="00234FE4" w:rsidRPr="00E325B9" w:rsidRDefault="00234FE4" w:rsidP="00147450">
      <w:pPr>
        <w:spacing w:line="240" w:lineRule="auto"/>
        <w:rPr>
          <w:rFonts w:eastAsiaTheme="majorEastAsia"/>
          <w:b/>
          <w:bCs/>
          <w:color w:val="000000" w:themeColor="text1"/>
          <w:sz w:val="24"/>
          <w:szCs w:val="24"/>
        </w:rPr>
      </w:pPr>
      <w:r w:rsidRPr="00E325B9">
        <w:rPr>
          <w:rFonts w:eastAsiaTheme="majorEastAsia"/>
          <w:b/>
          <w:bCs/>
          <w:color w:val="000000" w:themeColor="text1"/>
          <w:sz w:val="24"/>
          <w:szCs w:val="24"/>
        </w:rPr>
        <w:lastRenderedPageBreak/>
        <w:t>Acknowledgements</w:t>
      </w:r>
    </w:p>
    <w:p w14:paraId="46F1AC57" w14:textId="77777777" w:rsidR="00460C05" w:rsidRPr="00E325B9" w:rsidRDefault="00460C05" w:rsidP="00460C05">
      <w:pPr>
        <w:pStyle w:val="Body"/>
        <w:spacing w:line="240" w:lineRule="auto"/>
        <w:rPr>
          <w:rStyle w:val="Hyperlink0"/>
          <w:rFonts w:cs="Arial"/>
          <w:lang w:val="en-US"/>
        </w:rPr>
      </w:pPr>
    </w:p>
    <w:p w14:paraId="4149CFA9" w14:textId="4784A66E" w:rsidR="00460C05" w:rsidRPr="00E325B9" w:rsidRDefault="00460C05" w:rsidP="00460C05">
      <w:pPr>
        <w:pStyle w:val="Body"/>
        <w:spacing w:line="240" w:lineRule="auto"/>
        <w:rPr>
          <w:rStyle w:val="Hyperlink0"/>
          <w:rFonts w:cs="Arial"/>
          <w:lang w:val="en-US"/>
        </w:rPr>
      </w:pPr>
      <w:r w:rsidRPr="00E325B9">
        <w:rPr>
          <w:rStyle w:val="Hyperlink0"/>
          <w:rFonts w:cs="Arial"/>
          <w:lang w:val="en-US"/>
        </w:rPr>
        <w:t xml:space="preserve">University of Washington </w:t>
      </w:r>
      <w:proofErr w:type="spellStart"/>
      <w:r w:rsidRPr="00E325B9">
        <w:rPr>
          <w:rFonts w:cs="Arial"/>
          <w:color w:val="212121"/>
        </w:rPr>
        <w:t>Qacagʷac</w:t>
      </w:r>
      <w:proofErr w:type="spellEnd"/>
      <w:r w:rsidRPr="00E325B9">
        <w:rPr>
          <w:rFonts w:cs="Arial"/>
          <w:color w:val="212121"/>
        </w:rPr>
        <w:t xml:space="preserve"> Award</w:t>
      </w:r>
      <w:r w:rsidRPr="00E325B9">
        <w:rPr>
          <w:rStyle w:val="Hyperlink0"/>
          <w:rFonts w:cs="Arial"/>
          <w:lang w:val="en-US"/>
        </w:rPr>
        <w:t xml:space="preserve"> from </w:t>
      </w:r>
      <w:r w:rsidRPr="00E325B9">
        <w:rPr>
          <w:rFonts w:cs="Arial"/>
        </w:rPr>
        <w:t xml:space="preserve">The </w:t>
      </w:r>
      <w:proofErr w:type="spellStart"/>
      <w:r w:rsidRPr="00E325B9">
        <w:rPr>
          <w:rFonts w:cs="Arial"/>
        </w:rPr>
        <w:t>Center</w:t>
      </w:r>
      <w:proofErr w:type="spellEnd"/>
      <w:r w:rsidRPr="00E325B9">
        <w:rPr>
          <w:rFonts w:cs="Arial"/>
        </w:rPr>
        <w:t xml:space="preserve"> for American Indian and Indigenous Studies, 2021</w:t>
      </w:r>
      <w:r w:rsidRPr="00E325B9">
        <w:rPr>
          <w:rStyle w:val="Hyperlink0"/>
          <w:rFonts w:cs="Arial"/>
          <w:lang w:val="en-US"/>
        </w:rPr>
        <w:t>.</w:t>
      </w:r>
    </w:p>
    <w:p w14:paraId="0F89A6DA" w14:textId="77777777" w:rsidR="00460C05" w:rsidRPr="00E325B9" w:rsidRDefault="00460C05" w:rsidP="00460C05">
      <w:pPr>
        <w:pStyle w:val="Body"/>
        <w:spacing w:line="240" w:lineRule="auto"/>
        <w:rPr>
          <w:rFonts w:cs="Arial"/>
        </w:rPr>
      </w:pPr>
    </w:p>
    <w:p w14:paraId="47B05ECF" w14:textId="77777777" w:rsidR="00460C05" w:rsidRPr="00E325B9" w:rsidRDefault="00460C05" w:rsidP="00460C05">
      <w:pPr>
        <w:pStyle w:val="Body"/>
        <w:spacing w:line="240" w:lineRule="auto"/>
        <w:rPr>
          <w:rFonts w:cs="Arial"/>
        </w:rPr>
      </w:pPr>
      <w:r w:rsidRPr="00E325B9">
        <w:rPr>
          <w:rStyle w:val="Hyperlink0"/>
          <w:rFonts w:cs="Arial"/>
          <w:lang w:val="en-US"/>
        </w:rPr>
        <w:t>Copyediting by David Strand.</w:t>
      </w:r>
    </w:p>
    <w:p w14:paraId="393DA68D" w14:textId="0F0A3929" w:rsidR="00EA0C02" w:rsidRPr="006F32CB" w:rsidRDefault="00EA0C02" w:rsidP="00875A20">
      <w:pPr>
        <w:pBdr>
          <w:top w:val="nil"/>
          <w:left w:val="nil"/>
          <w:bottom w:val="nil"/>
          <w:right w:val="nil"/>
          <w:between w:val="nil"/>
        </w:pBdr>
        <w:spacing w:line="240" w:lineRule="auto"/>
        <w:rPr>
          <w:color w:val="000000"/>
        </w:rPr>
      </w:pPr>
    </w:p>
    <w:sectPr w:rsidR="00EA0C02" w:rsidRPr="006F32CB" w:rsidSect="00375CF2">
      <w:footerReference w:type="even" r:id="rId63"/>
      <w:footerReference w:type="default" r:id="rId64"/>
      <w:pgSz w:w="11900" w:h="16840"/>
      <w:pgMar w:top="1134" w:right="1418" w:bottom="1814" w:left="1134" w:header="850" w:footer="907"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B0CC" w14:textId="77777777" w:rsidR="009D5BDF" w:rsidRDefault="009D5BDF">
      <w:pPr>
        <w:spacing w:line="240" w:lineRule="auto"/>
      </w:pPr>
      <w:r>
        <w:separator/>
      </w:r>
    </w:p>
  </w:endnote>
  <w:endnote w:type="continuationSeparator" w:id="0">
    <w:p w14:paraId="395F2BDB" w14:textId="77777777" w:rsidR="009D5BDF" w:rsidRDefault="009D5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0BFE" w14:textId="5F4F3D38" w:rsidR="00C221D6" w:rsidRDefault="00F81063">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EE5BE6">
      <w:rPr>
        <w:rFonts w:ascii="Calibri" w:eastAsia="Calibri" w:hAnsi="Calibri" w:cs="Calibri"/>
        <w:noProof/>
        <w:color w:val="000000"/>
        <w:sz w:val="24"/>
        <w:szCs w:val="24"/>
      </w:rPr>
      <w:t>1</w:t>
    </w:r>
    <w:r>
      <w:rPr>
        <w:rFonts w:ascii="Calibri" w:eastAsia="Calibri" w:hAnsi="Calibri" w:cs="Calibri"/>
        <w:color w:val="000000"/>
        <w:sz w:val="24"/>
        <w:szCs w:val="24"/>
      </w:rPr>
      <w:fldChar w:fldCharType="end"/>
    </w:r>
  </w:p>
  <w:p w14:paraId="479A0BFF" w14:textId="77777777" w:rsidR="00C221D6" w:rsidRDefault="00C221D6">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0C01" w14:textId="64FF89E7" w:rsidR="00C221D6" w:rsidRDefault="00906DC4" w:rsidP="00906DC4">
    <w:pPr>
      <w:pBdr>
        <w:top w:val="nil"/>
        <w:left w:val="nil"/>
        <w:bottom w:val="nil"/>
        <w:right w:val="nil"/>
        <w:between w:val="nil"/>
      </w:pBdr>
      <w:tabs>
        <w:tab w:val="center" w:pos="4680"/>
        <w:tab w:val="right" w:pos="9360"/>
      </w:tabs>
      <w:spacing w:line="240" w:lineRule="auto"/>
      <w:rPr>
        <w:i/>
        <w:color w:val="000000"/>
        <w:sz w:val="18"/>
        <w:szCs w:val="18"/>
      </w:rPr>
    </w:pPr>
    <w:proofErr w:type="spellStart"/>
    <w:r>
      <w:rPr>
        <w:i/>
        <w:color w:val="000000"/>
        <w:sz w:val="18"/>
        <w:szCs w:val="18"/>
      </w:rPr>
      <w:t>Littletree</w:t>
    </w:r>
    <w:proofErr w:type="spellEnd"/>
    <w:r>
      <w:rPr>
        <w:i/>
        <w:color w:val="000000"/>
        <w:sz w:val="18"/>
        <w:szCs w:val="18"/>
      </w:rPr>
      <w:t xml:space="preserve">, Andrews, &amp; </w:t>
    </w:r>
    <w:proofErr w:type="spellStart"/>
    <w:r>
      <w:rPr>
        <w:i/>
        <w:color w:val="000000"/>
        <w:sz w:val="18"/>
        <w:szCs w:val="18"/>
      </w:rPr>
      <w:t>Loyer</w:t>
    </w:r>
    <w:proofErr w:type="spellEnd"/>
    <w:r w:rsidR="00F81063">
      <w:rPr>
        <w:i/>
        <w:color w:val="000000"/>
        <w:sz w:val="18"/>
        <w:szCs w:val="18"/>
      </w:rPr>
      <w:t xml:space="preserve">. </w:t>
    </w:r>
    <w:r>
      <w:rPr>
        <w:i/>
        <w:color w:val="000000"/>
        <w:sz w:val="18"/>
        <w:szCs w:val="18"/>
      </w:rPr>
      <w:t>2023</w:t>
    </w:r>
    <w:r w:rsidR="00F81063">
      <w:rPr>
        <w:i/>
        <w:color w:val="000000"/>
        <w:sz w:val="18"/>
        <w:szCs w:val="18"/>
      </w:rPr>
      <w:t xml:space="preserve">. Journal of Information Literacy, </w:t>
    </w:r>
    <w:r>
      <w:rPr>
        <w:i/>
        <w:color w:val="000000"/>
        <w:sz w:val="18"/>
        <w:szCs w:val="18"/>
      </w:rPr>
      <w:t>17</w:t>
    </w:r>
    <w:r w:rsidR="00F81063">
      <w:rPr>
        <w:i/>
        <w:color w:val="000000"/>
        <w:sz w:val="18"/>
        <w:szCs w:val="18"/>
      </w:rPr>
      <w:t>(</w:t>
    </w:r>
    <w:r>
      <w:rPr>
        <w:i/>
        <w:color w:val="000000"/>
        <w:sz w:val="18"/>
        <w:szCs w:val="18"/>
      </w:rPr>
      <w:t>2</w:t>
    </w:r>
    <w:r w:rsidR="00F81063">
      <w:rPr>
        <w:i/>
        <w:color w:val="000000"/>
        <w:sz w:val="18"/>
        <w:szCs w:val="18"/>
      </w:rPr>
      <w:t>).</w:t>
    </w:r>
    <w:r w:rsidRPr="00906DC4">
      <w:rPr>
        <w:i/>
        <w:color w:val="000000"/>
        <w:sz w:val="18"/>
        <w:szCs w:val="18"/>
      </w:rPr>
      <w:t xml:space="preserve"> </w:t>
    </w:r>
    <w:r>
      <w:rPr>
        <w:i/>
        <w:color w:val="000000"/>
        <w:sz w:val="18"/>
        <w:szCs w:val="18"/>
      </w:rPr>
      <w:tab/>
    </w:r>
    <w:r w:rsidRPr="00906DC4">
      <w:rPr>
        <w:iCs/>
        <w:color w:val="000000"/>
        <w:sz w:val="18"/>
        <w:szCs w:val="18"/>
      </w:rPr>
      <w:fldChar w:fldCharType="begin"/>
    </w:r>
    <w:r w:rsidRPr="00906DC4">
      <w:rPr>
        <w:iCs/>
        <w:color w:val="000000"/>
        <w:sz w:val="18"/>
        <w:szCs w:val="18"/>
      </w:rPr>
      <w:instrText>PAGE</w:instrText>
    </w:r>
    <w:r w:rsidRPr="00906DC4">
      <w:rPr>
        <w:iCs/>
        <w:color w:val="000000"/>
        <w:sz w:val="18"/>
        <w:szCs w:val="18"/>
      </w:rPr>
      <w:fldChar w:fldCharType="separate"/>
    </w:r>
    <w:r w:rsidRPr="00906DC4">
      <w:rPr>
        <w:iCs/>
        <w:color w:val="000000"/>
        <w:sz w:val="18"/>
        <w:szCs w:val="18"/>
      </w:rPr>
      <w:t>2</w:t>
    </w:r>
    <w:r w:rsidRPr="00906DC4">
      <w:rPr>
        <w:iCs/>
        <w:color w:val="000000"/>
        <w:sz w:val="18"/>
        <w:szCs w:val="18"/>
      </w:rPr>
      <w:fldChar w:fldCharType="end"/>
    </w:r>
  </w:p>
  <w:p w14:paraId="479A0C02" w14:textId="775FEEC1" w:rsidR="00C221D6" w:rsidRDefault="00F81063">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906DC4">
      <w:rPr>
        <w:i/>
        <w:color w:val="000000"/>
        <w:sz w:val="18"/>
        <w:szCs w:val="18"/>
      </w:rPr>
      <w:t>17</w:t>
    </w:r>
    <w:r>
      <w:rPr>
        <w:i/>
        <w:color w:val="000000"/>
        <w:sz w:val="18"/>
        <w:szCs w:val="18"/>
      </w:rPr>
      <w:t>.</w:t>
    </w:r>
    <w:r w:rsidR="00906DC4">
      <w:rPr>
        <w:i/>
        <w:color w:val="000000"/>
        <w:sz w:val="18"/>
        <w:szCs w:val="18"/>
      </w:rPr>
      <w:t>2</w:t>
    </w:r>
    <w:r>
      <w:rPr>
        <w:i/>
        <w:color w:val="000000"/>
        <w:sz w:val="18"/>
        <w:szCs w:val="18"/>
      </w:rPr>
      <w:t>.</w:t>
    </w:r>
    <w:r w:rsidR="0005385A">
      <w:rPr>
        <w:i/>
        <w:color w:val="000000"/>
        <w:sz w:val="18"/>
        <w:szCs w:val="18"/>
      </w:rPr>
      <w:t>8</w:t>
    </w:r>
    <w:r>
      <w:rPr>
        <w:i/>
        <w:color w:val="000000"/>
        <w:sz w:val="18"/>
        <w:szCs w:val="18"/>
      </w:rPr>
      <w:t xml:space="preserve"> </w:t>
    </w:r>
  </w:p>
  <w:p w14:paraId="479A0C03" w14:textId="77777777" w:rsidR="00C221D6" w:rsidRDefault="00C221D6">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D703" w14:textId="77777777" w:rsidR="009D5BDF" w:rsidRDefault="009D5BDF">
      <w:pPr>
        <w:spacing w:line="240" w:lineRule="auto"/>
      </w:pPr>
      <w:r>
        <w:separator/>
      </w:r>
    </w:p>
  </w:footnote>
  <w:footnote w:type="continuationSeparator" w:id="0">
    <w:p w14:paraId="04A052E8" w14:textId="77777777" w:rsidR="009D5BDF" w:rsidRDefault="009D5B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4F1A"/>
    <w:multiLevelType w:val="hybridMultilevel"/>
    <w:tmpl w:val="B98CC99C"/>
    <w:styleLink w:val="ImportedStyle1"/>
    <w:lvl w:ilvl="0" w:tplc="07746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EC9CA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BE3F4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DAF43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421FE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2638E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238B9B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B07B9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A366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296193D"/>
    <w:multiLevelType w:val="hybridMultilevel"/>
    <w:tmpl w:val="B98CC99C"/>
    <w:numStyleLink w:val="ImportedStyle1"/>
  </w:abstractNum>
  <w:num w:numId="1" w16cid:durableId="1475640409">
    <w:abstractNumId w:val="0"/>
  </w:num>
  <w:num w:numId="2" w16cid:durableId="93004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D6"/>
    <w:rsid w:val="0005385A"/>
    <w:rsid w:val="00072E18"/>
    <w:rsid w:val="000B11D5"/>
    <w:rsid w:val="001339E5"/>
    <w:rsid w:val="00147450"/>
    <w:rsid w:val="00170A2F"/>
    <w:rsid w:val="00175FE4"/>
    <w:rsid w:val="001808C7"/>
    <w:rsid w:val="001B43A0"/>
    <w:rsid w:val="002031B6"/>
    <w:rsid w:val="00220958"/>
    <w:rsid w:val="00234FE4"/>
    <w:rsid w:val="002F2693"/>
    <w:rsid w:val="00315046"/>
    <w:rsid w:val="00375CF2"/>
    <w:rsid w:val="003908A0"/>
    <w:rsid w:val="00460C05"/>
    <w:rsid w:val="00463797"/>
    <w:rsid w:val="0047671F"/>
    <w:rsid w:val="004C0436"/>
    <w:rsid w:val="00531B87"/>
    <w:rsid w:val="005410C5"/>
    <w:rsid w:val="005725BD"/>
    <w:rsid w:val="005D750D"/>
    <w:rsid w:val="005D7FAB"/>
    <w:rsid w:val="00634DB7"/>
    <w:rsid w:val="00644C5E"/>
    <w:rsid w:val="00673526"/>
    <w:rsid w:val="006D0598"/>
    <w:rsid w:val="006F03B5"/>
    <w:rsid w:val="006F32CB"/>
    <w:rsid w:val="007A3EC3"/>
    <w:rsid w:val="007C0AC3"/>
    <w:rsid w:val="008473C3"/>
    <w:rsid w:val="008503AE"/>
    <w:rsid w:val="00862642"/>
    <w:rsid w:val="00875A20"/>
    <w:rsid w:val="0089459E"/>
    <w:rsid w:val="008A34C8"/>
    <w:rsid w:val="008E5A25"/>
    <w:rsid w:val="00906DC4"/>
    <w:rsid w:val="0096100A"/>
    <w:rsid w:val="0098268E"/>
    <w:rsid w:val="009960E6"/>
    <w:rsid w:val="009A3E9C"/>
    <w:rsid w:val="009D5BDF"/>
    <w:rsid w:val="00A63146"/>
    <w:rsid w:val="00B07549"/>
    <w:rsid w:val="00B45311"/>
    <w:rsid w:val="00B61E69"/>
    <w:rsid w:val="00B6695F"/>
    <w:rsid w:val="00B872CB"/>
    <w:rsid w:val="00BA05BD"/>
    <w:rsid w:val="00BE2F64"/>
    <w:rsid w:val="00C221D6"/>
    <w:rsid w:val="00C32DF9"/>
    <w:rsid w:val="00C43A06"/>
    <w:rsid w:val="00C80EE0"/>
    <w:rsid w:val="00C85BFA"/>
    <w:rsid w:val="00CB2904"/>
    <w:rsid w:val="00D0083A"/>
    <w:rsid w:val="00DB4E8D"/>
    <w:rsid w:val="00DD5157"/>
    <w:rsid w:val="00E325B9"/>
    <w:rsid w:val="00E952CF"/>
    <w:rsid w:val="00EA0C02"/>
    <w:rsid w:val="00EB3D7C"/>
    <w:rsid w:val="00EE5BE6"/>
    <w:rsid w:val="00F30A00"/>
    <w:rsid w:val="00F44E88"/>
    <w:rsid w:val="00F81063"/>
    <w:rsid w:val="00FB7337"/>
    <w:rsid w:val="00FC0B56"/>
    <w:rsid w:val="00FC3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0BCF"/>
  <w15:docId w15:val="{896C5CAC-B52F-F542-A201-C0D1D9C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nhideWhenUsed/>
    <w:rsid w:val="00DD5157"/>
    <w:rPr>
      <w:color w:val="0000FF" w:themeColor="hyperlink"/>
      <w:u w:val="single"/>
    </w:rPr>
  </w:style>
  <w:style w:type="character" w:styleId="UnresolvedMention">
    <w:name w:val="Unresolved Mention"/>
    <w:basedOn w:val="DefaultParagraphFont"/>
    <w:uiPriority w:val="99"/>
    <w:semiHidden/>
    <w:unhideWhenUsed/>
    <w:rsid w:val="00DD5157"/>
    <w:rPr>
      <w:color w:val="605E5C"/>
      <w:shd w:val="clear" w:color="auto" w:fill="E1DFDD"/>
    </w:rPr>
  </w:style>
  <w:style w:type="paragraph" w:customStyle="1" w:styleId="Body">
    <w:name w:val="Body"/>
    <w:rsid w:val="002031B6"/>
    <w:pPr>
      <w:pBdr>
        <w:top w:val="nil"/>
        <w:left w:val="nil"/>
        <w:bottom w:val="nil"/>
        <w:right w:val="nil"/>
        <w:between w:val="nil"/>
        <w:bar w:val="nil"/>
      </w:pBdr>
      <w:spacing w:line="276" w:lineRule="auto"/>
    </w:pPr>
    <w:rPr>
      <w:rFonts w:eastAsia="Arial Unicode MS" w:cs="Arial Unicode MS"/>
      <w:color w:val="000000"/>
      <w:u w:color="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EA0C02"/>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EA0C02"/>
    <w:rPr>
      <w:rFonts w:asciiTheme="minorHAnsi" w:eastAsiaTheme="minorHAnsi" w:hAnsiTheme="minorHAnsi" w:cstheme="minorBidi"/>
      <w:lang w:eastAsia="en-US"/>
    </w:rPr>
  </w:style>
  <w:style w:type="paragraph" w:styleId="Footer">
    <w:name w:val="footer"/>
    <w:basedOn w:val="Normal"/>
    <w:link w:val="FooterChar"/>
    <w:uiPriority w:val="99"/>
    <w:unhideWhenUsed/>
    <w:rsid w:val="00EA0C02"/>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A0C02"/>
    <w:rPr>
      <w:rFonts w:asciiTheme="minorHAnsi" w:eastAsiaTheme="minorHAnsi" w:hAnsiTheme="minorHAnsi" w:cstheme="minorBidi"/>
      <w:lang w:eastAsia="en-US"/>
    </w:rPr>
  </w:style>
  <w:style w:type="paragraph" w:styleId="NormalWeb">
    <w:name w:val="Normal (Web)"/>
    <w:basedOn w:val="Normal"/>
    <w:uiPriority w:val="99"/>
    <w:unhideWhenUsed/>
    <w:rsid w:val="00EA0C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A0C02"/>
    <w:rPr>
      <w:sz w:val="16"/>
      <w:szCs w:val="16"/>
    </w:rPr>
  </w:style>
  <w:style w:type="paragraph" w:styleId="CommentText">
    <w:name w:val="annotation text"/>
    <w:basedOn w:val="Normal"/>
    <w:link w:val="CommentTextChar"/>
    <w:uiPriority w:val="99"/>
    <w:unhideWhenUsed/>
    <w:rsid w:val="00EA0C02"/>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A0C02"/>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EA0C02"/>
    <w:rPr>
      <w:b/>
      <w:bCs/>
    </w:rPr>
  </w:style>
  <w:style w:type="character" w:customStyle="1" w:styleId="CommentSubjectChar">
    <w:name w:val="Comment Subject Char"/>
    <w:basedOn w:val="CommentTextChar"/>
    <w:link w:val="CommentSubject"/>
    <w:uiPriority w:val="99"/>
    <w:semiHidden/>
    <w:rsid w:val="00EA0C02"/>
    <w:rPr>
      <w:rFonts w:asciiTheme="minorHAnsi"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EA0C02"/>
    <w:pPr>
      <w:spacing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A0C02"/>
    <w:rPr>
      <w:rFonts w:ascii="Segoe UI" w:eastAsiaTheme="minorHAnsi" w:hAnsi="Segoe UI" w:cs="Segoe UI"/>
      <w:sz w:val="18"/>
      <w:szCs w:val="18"/>
      <w:lang w:eastAsia="en-US"/>
    </w:rPr>
  </w:style>
  <w:style w:type="paragraph" w:styleId="Revision">
    <w:name w:val="Revision"/>
    <w:hidden/>
    <w:uiPriority w:val="99"/>
    <w:semiHidden/>
    <w:rsid w:val="00EA0C02"/>
    <w:pPr>
      <w:spacing w:line="240" w:lineRule="auto"/>
    </w:pPr>
    <w:rPr>
      <w:rFonts w:asciiTheme="minorHAnsi" w:eastAsiaTheme="minorHAnsi" w:hAnsiTheme="minorHAnsi" w:cstheme="minorBidi"/>
      <w:lang w:eastAsia="en-US"/>
    </w:rPr>
  </w:style>
  <w:style w:type="numbering" w:customStyle="1" w:styleId="ImportedStyle1">
    <w:name w:val="Imported Style 1"/>
    <w:rsid w:val="00EA0C02"/>
    <w:pPr>
      <w:numPr>
        <w:numId w:val="1"/>
      </w:numPr>
    </w:pPr>
  </w:style>
  <w:style w:type="character" w:customStyle="1" w:styleId="Heading2Char">
    <w:name w:val="Heading 2 Char"/>
    <w:basedOn w:val="DefaultParagraphFont"/>
    <w:link w:val="Heading2"/>
    <w:uiPriority w:val="9"/>
    <w:rsid w:val="00EA0C02"/>
    <w:rPr>
      <w:rFonts w:ascii="Calibri" w:eastAsia="Calibri" w:hAnsi="Calibri" w:cs="Calibri"/>
      <w:color w:val="2F5496"/>
      <w:sz w:val="26"/>
      <w:szCs w:val="26"/>
    </w:rPr>
  </w:style>
  <w:style w:type="character" w:customStyle="1" w:styleId="Heading3Char">
    <w:name w:val="Heading 3 Char"/>
    <w:basedOn w:val="DefaultParagraphFont"/>
    <w:link w:val="Heading3"/>
    <w:uiPriority w:val="9"/>
    <w:rsid w:val="00EA0C02"/>
    <w:rPr>
      <w:rFonts w:ascii="Calibri" w:eastAsia="Calibri" w:hAnsi="Calibri" w:cs="Calibri"/>
      <w:color w:val="1F3863"/>
      <w:sz w:val="24"/>
      <w:szCs w:val="24"/>
    </w:rPr>
  </w:style>
  <w:style w:type="paragraph" w:customStyle="1" w:styleId="HeaderFooter">
    <w:name w:val="Header &amp; Footer"/>
    <w:rsid w:val="00EA0C02"/>
    <w:pPr>
      <w:pBdr>
        <w:top w:val="nil"/>
        <w:left w:val="nil"/>
        <w:bottom w:val="nil"/>
        <w:right w:val="nil"/>
        <w:between w:val="nil"/>
        <w:bar w:val="nil"/>
      </w:pBdr>
      <w:tabs>
        <w:tab w:val="right" w:pos="9020"/>
      </w:tabs>
      <w:spacing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A0C02"/>
    <w:rPr>
      <w:b/>
      <w:sz w:val="72"/>
      <w:szCs w:val="72"/>
    </w:rPr>
  </w:style>
  <w:style w:type="paragraph" w:customStyle="1" w:styleId="Heading">
    <w:name w:val="Heading"/>
    <w:next w:val="Body"/>
    <w:rsid w:val="00EA0C02"/>
    <w:pPr>
      <w:keepNext/>
      <w:keepLines/>
      <w:pBdr>
        <w:top w:val="nil"/>
        <w:left w:val="nil"/>
        <w:bottom w:val="nil"/>
        <w:right w:val="nil"/>
        <w:between w:val="nil"/>
        <w:bar w:val="nil"/>
      </w:pBdr>
      <w:spacing w:before="400" w:after="120" w:line="276" w:lineRule="auto"/>
      <w:outlineLvl w:val="0"/>
    </w:pPr>
    <w:rPr>
      <w:color w:val="000000"/>
      <w:sz w:val="40"/>
      <w:szCs w:val="40"/>
      <w:u w:color="000000"/>
      <w:bdr w:val="nil"/>
      <w14:textOutline w14:w="0" w14:cap="flat" w14:cmpd="sng" w14:algn="ctr">
        <w14:noFill/>
        <w14:prstDash w14:val="solid"/>
        <w14:bevel/>
      </w14:textOutline>
    </w:rPr>
  </w:style>
  <w:style w:type="paragraph" w:customStyle="1" w:styleId="Default">
    <w:name w:val="Default"/>
    <w:rsid w:val="00EA0C02"/>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None">
    <w:name w:val="None"/>
    <w:rsid w:val="00EA0C02"/>
  </w:style>
  <w:style w:type="character" w:customStyle="1" w:styleId="Hyperlink0">
    <w:name w:val="Hyperlink.0"/>
    <w:basedOn w:val="None"/>
    <w:rsid w:val="00EA0C02"/>
  </w:style>
  <w:style w:type="character" w:customStyle="1" w:styleId="Hyperlink1">
    <w:name w:val="Hyperlink.1"/>
    <w:basedOn w:val="None"/>
    <w:rsid w:val="00EA0C02"/>
    <w:rPr>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080/01462679.2017.1367342" TargetMode="External"/><Relationship Id="rId21" Type="http://schemas.openxmlformats.org/officeDocument/2006/relationships/hyperlink" Target="https://library.ifla.org/id/eprint/1440" TargetMode="External"/><Relationship Id="rId34" Type="http://schemas.openxmlformats.org/officeDocument/2006/relationships/hyperlink" Target="https://escholarship.org/uc/item/4nj0w1mp" TargetMode="External"/><Relationship Id="rId42" Type="http://schemas.openxmlformats.org/officeDocument/2006/relationships/hyperlink" Target="https://doi.org/10.1300/J111v33n03_07" TargetMode="External"/><Relationship Id="rId47" Type="http://schemas.openxmlformats.org/officeDocument/2006/relationships/hyperlink" Target="https://doi.org/10.1080/02763877.2011.596087" TargetMode="External"/><Relationship Id="rId50" Type="http://schemas.openxmlformats.org/officeDocument/2006/relationships/hyperlink" Target="https://doi.org/10.1080/01462679.2017.1337600" TargetMode="External"/><Relationship Id="rId55" Type="http://schemas.openxmlformats.org/officeDocument/2006/relationships/hyperlink" Target="https://doi.org/10.1353/lib.2015.0045" TargetMode="External"/><Relationship Id="rId63" Type="http://schemas.openxmlformats.org/officeDocument/2006/relationships/footer" Target="footer1.xml"/><Relationship Id="rId7" Type="http://schemas.openxmlformats.org/officeDocument/2006/relationships/hyperlink" Target="http://dx.doi.org/10.11645/17.2.8" TargetMode="External"/><Relationship Id="rId2" Type="http://schemas.openxmlformats.org/officeDocument/2006/relationships/styles" Target="styles.xml"/><Relationship Id="rId16" Type="http://schemas.openxmlformats.org/officeDocument/2006/relationships/hyperlink" Target="https://www.zotero.org/google-docs/?piLkpJ" TargetMode="External"/><Relationship Id="rId29" Type="http://schemas.openxmlformats.org/officeDocument/2006/relationships/hyperlink" Target="https://doi.org/10.1016/j.acalib.2005.12.004" TargetMode="External"/><Relationship Id="rId11" Type="http://schemas.openxmlformats.org/officeDocument/2006/relationships/hyperlink" Target="https://orcid.org/0000-0002-8291-5436" TargetMode="External"/><Relationship Id="rId24" Type="http://schemas.openxmlformats.org/officeDocument/2006/relationships/hyperlink" Target="https://doi.org/10.1016/j.acalib.2020.102175" TargetMode="External"/><Relationship Id="rId32" Type="http://schemas.openxmlformats.org/officeDocument/2006/relationships/hyperlink" Target="https://doi.org/10.1177/0340035221991861" TargetMode="External"/><Relationship Id="rId37" Type="http://schemas.openxmlformats.org/officeDocument/2006/relationships/hyperlink" Target="https://doi-org.libproxy.mtroyal.ca/10.1177/0340035221991561" TargetMode="External"/><Relationship Id="rId40" Type="http://schemas.openxmlformats.org/officeDocument/2006/relationships/hyperlink" Target="https://www.youtube.com/watch?v=Lwciwt-gXoQ" TargetMode="External"/><Relationship Id="rId45" Type="http://schemas.openxmlformats.org/officeDocument/2006/relationships/hyperlink" Target="https://doi.org/10.33137/cjal-rcbu.v5.29922" TargetMode="External"/><Relationship Id="rId53" Type="http://schemas.openxmlformats.org/officeDocument/2006/relationships/hyperlink" Target="https://doi.org/10.1080/01576895.2012.687129" TargetMode="External"/><Relationship Id="rId58" Type="http://schemas.openxmlformats.org/officeDocument/2006/relationships/hyperlink" Target="https://tribalcollegejournal.org/the-six-rs-of-indigenous-research/"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37/a0012837" TargetMode="External"/><Relationship Id="rId19" Type="http://schemas.openxmlformats.org/officeDocument/2006/relationships/hyperlink" Target="https://www.ala.org/tools/sites/ala.org.tools/files/content/Draft%20of%20Member%20Demographics%20Survey%2001-11-2017.pdf" TargetMode="External"/><Relationship Id="rId14" Type="http://schemas.openxmlformats.org/officeDocument/2006/relationships/hyperlink" Target="mailto:jloyer@mtroyal.ca" TargetMode="External"/><Relationship Id="rId22" Type="http://schemas.openxmlformats.org/officeDocument/2006/relationships/hyperlink" Target="https://doi.org/10.1525/aeq.2005.36.1.008" TargetMode="External"/><Relationship Id="rId27" Type="http://schemas.openxmlformats.org/officeDocument/2006/relationships/hyperlink" Target="http://www.tandfonline.com/doi/abs/10.1081/E-ELIS3-120044735" TargetMode="External"/><Relationship Id="rId30" Type="http://schemas.openxmlformats.org/officeDocument/2006/relationships/hyperlink" Target="http://www2.nau.edu/libnap-p/protocols.html" TargetMode="External"/><Relationship Id="rId35" Type="http://schemas.openxmlformats.org/officeDocument/2006/relationships/hyperlink" Target="https://escholarship.org/uc/item/4nj0w1mp" TargetMode="External"/><Relationship Id="rId43" Type="http://schemas.openxmlformats.org/officeDocument/2006/relationships/hyperlink" Target="https://doi.org/10.14288/cjne.v31i1.196434" TargetMode="External"/><Relationship Id="rId48" Type="http://schemas.openxmlformats.org/officeDocument/2006/relationships/hyperlink" Target="http://informationr.net/ir/22-4/rails/rails1606.html" TargetMode="External"/><Relationship Id="rId56" Type="http://schemas.openxmlformats.org/officeDocument/2006/relationships/hyperlink" Target="https://www.ifla.org/past-wlic/2011/94-roy-en.pdf"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dx.doi.org/10.11645/16.1.3136" TargetMode="External"/><Relationship Id="rId3" Type="http://schemas.openxmlformats.org/officeDocument/2006/relationships/settings" Target="settings.xml"/><Relationship Id="rId12" Type="http://schemas.openxmlformats.org/officeDocument/2006/relationships/hyperlink" Target="mailto:Nandrews1@usfca.edu" TargetMode="External"/><Relationship Id="rId17" Type="http://schemas.openxmlformats.org/officeDocument/2006/relationships/hyperlink" Target="https://atsilirn.aiatsis.gov.au/protocols.php" TargetMode="External"/><Relationship Id="rId25" Type="http://schemas.openxmlformats.org/officeDocument/2006/relationships/hyperlink" Target="https://doi.org/10.1007/s11256-005-0018-y" TargetMode="External"/><Relationship Id="rId33" Type="http://schemas.openxmlformats.org/officeDocument/2006/relationships/hyperlink" Target="file:///C:\Users\bhatna\Downloads\Whitestream%20feminism%20and%20the%20colonialist%20project:%20A%20review%20of%20contemporary%20feminist%20pedagogy%20and%20praxis" TargetMode="External"/><Relationship Id="rId38" Type="http://schemas.openxmlformats.org/officeDocument/2006/relationships/hyperlink" Target="https://doi.org/10.1080/01462679.2017.1327914" TargetMode="External"/><Relationship Id="rId46" Type="http://schemas.openxmlformats.org/officeDocument/2006/relationships/hyperlink" Target="https://hdl.handle.net/10388/14484" TargetMode="External"/><Relationship Id="rId59" Type="http://schemas.openxmlformats.org/officeDocument/2006/relationships/hyperlink" Target="https://doi.org/10.1080/13613324.2019.1579182" TargetMode="External"/><Relationship Id="rId20" Type="http://schemas.openxmlformats.org/officeDocument/2006/relationships/hyperlink" Target="https://ourarchive.otago.ac.nz/handle/10523/12079" TargetMode="External"/><Relationship Id="rId41" Type="http://schemas.openxmlformats.org/officeDocument/2006/relationships/hyperlink" Target="https://doi.org/10.33137/cjalrcbu.v8.37780" TargetMode="External"/><Relationship Id="rId54" Type="http://schemas.openxmlformats.org/officeDocument/2006/relationships/hyperlink" Target="https://doi.org/10.1016/j.acalib.2022.102597" TargetMode="External"/><Relationship Id="rId62" Type="http://schemas.openxmlformats.org/officeDocument/2006/relationships/hyperlink" Target="https://doi.org/10.1037/a001283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rcid.org/0000-0002-1172-1458" TargetMode="External"/><Relationship Id="rId23" Type="http://schemas.openxmlformats.org/officeDocument/2006/relationships/hyperlink" Target="https://doi.org/10.1080/01462679.2017.1359717" TargetMode="External"/><Relationship Id="rId28" Type="http://schemas.openxmlformats.org/officeDocument/2006/relationships/hyperlink" Target="https://doi.org/10.14288/1.0103204" TargetMode="External"/><Relationship Id="rId36" Type="http://schemas.openxmlformats.org/officeDocument/2006/relationships/hyperlink" Target="https://doi.org/10.29173/cais526" TargetMode="External"/><Relationship Id="rId49" Type="http://schemas.openxmlformats.org/officeDocument/2006/relationships/hyperlink" Target="https://briarpatchmagazine.com/articles/view/land-back-is-more-than-the-sum-of-its-parts" TargetMode="External"/><Relationship Id="rId57" Type="http://schemas.openxmlformats.org/officeDocument/2006/relationships/hyperlink" Target="https://www.inthelibrarywiththeleadpipe.org/2016/putting-critical-information-literacy-into-context-how-and-why-librarians-adopt-critical-practices-in-their-teaching/" TargetMode="External"/><Relationship Id="rId10" Type="http://schemas.openxmlformats.org/officeDocument/2006/relationships/hyperlink" Target="mailto:Sandy505@uw.edu" TargetMode="External"/><Relationship Id="rId31" Type="http://schemas.openxmlformats.org/officeDocument/2006/relationships/hyperlink" Target="https://hdl.handle.net/10125/102245" TargetMode="External"/><Relationship Id="rId44" Type="http://schemas.openxmlformats.org/officeDocument/2006/relationships/hyperlink" Target="https://journal.lib.uoguelph.ca/index.php/perj/article/view/1427" TargetMode="External"/><Relationship Id="rId52" Type="http://schemas.openxmlformats.org/officeDocument/2006/relationships/hyperlink" Target="https://doi.org/10.1080/01576895.2012.687129" TargetMode="External"/><Relationship Id="rId60" Type="http://schemas.openxmlformats.org/officeDocument/2006/relationships/hyperlink" Target="https://doi.org/10.1080/13613324.2019.1579182"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3" Type="http://schemas.openxmlformats.org/officeDocument/2006/relationships/hyperlink" Target="https://orcid.org/0000-0003-0043-0505" TargetMode="External"/><Relationship Id="rId18" Type="http://schemas.openxmlformats.org/officeDocument/2006/relationships/hyperlink" Target="https://doi.org/10.1353/pla.2013.0040" TargetMode="External"/><Relationship Id="rId39" Type="http://schemas.openxmlformats.org/officeDocument/2006/relationships/hyperlink" Target="https://doi.org/10.1007/s10502-011-91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10617</Words>
  <Characters>60517</Characters>
  <Application>Microsoft Office Word</Application>
  <DocSecurity>0</DocSecurity>
  <Lines>504</Lines>
  <Paragraphs>141</Paragraphs>
  <ScaleCrop>false</ScaleCrop>
  <Company/>
  <LinksUpToDate>false</LinksUpToDate>
  <CharactersWithSpaces>70993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5</cp:revision>
  <dcterms:created xsi:type="dcterms:W3CDTF">2023-12-03T16:12:00Z</dcterms:created>
  <dcterms:modified xsi:type="dcterms:W3CDTF">2024-05-15T18:29:00Z</dcterms:modified>
</cp:coreProperties>
</file>