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pPr>
        <w:rPr>
          <w:rFonts w:ascii="Arial" w:eastAsia="Arial" w:hAnsi="Arial" w:cs="Arial"/>
        </w:rPr>
      </w:pPr>
    </w:p>
    <w:p w14:paraId="78930EFD" w14:textId="77777777" w:rsidR="002A0571" w:rsidRDefault="002A0571">
      <w:pPr>
        <w:spacing w:after="0"/>
        <w:jc w:val="both"/>
        <w:rPr>
          <w:rFonts w:ascii="Arial" w:eastAsia="Arial" w:hAnsi="Arial" w:cs="Arial"/>
          <w:b/>
          <w:color w:val="000000"/>
        </w:rPr>
      </w:pPr>
    </w:p>
    <w:p w14:paraId="3CB30728" w14:textId="77777777" w:rsidR="002A0571" w:rsidRDefault="002A0571">
      <w:pPr>
        <w:spacing w:after="0"/>
        <w:jc w:val="both"/>
        <w:rPr>
          <w:rFonts w:ascii="Arial" w:eastAsia="Arial" w:hAnsi="Arial" w:cs="Arial"/>
          <w:b/>
          <w:sz w:val="28"/>
          <w:szCs w:val="28"/>
        </w:rPr>
      </w:pPr>
    </w:p>
    <w:p w14:paraId="3B265E20" w14:textId="1D9CBB4D" w:rsidR="002A0571" w:rsidRDefault="00000000">
      <w:pPr>
        <w:spacing w:after="0"/>
        <w:jc w:val="both"/>
        <w:rPr>
          <w:rFonts w:ascii="Arial" w:eastAsia="Arial" w:hAnsi="Arial" w:cs="Arial"/>
          <w:b/>
          <w:color w:val="000000"/>
          <w:sz w:val="28"/>
          <w:szCs w:val="28"/>
        </w:rPr>
      </w:pPr>
      <w:r>
        <w:rPr>
          <w:rFonts w:ascii="Arial" w:eastAsia="Arial" w:hAnsi="Arial" w:cs="Arial"/>
          <w:b/>
          <w:color w:val="000000"/>
          <w:sz w:val="28"/>
          <w:szCs w:val="28"/>
        </w:rPr>
        <w:t>Article</w:t>
      </w:r>
    </w:p>
    <w:p w14:paraId="12FA2E92" w14:textId="77777777" w:rsidR="00B0225D" w:rsidRPr="00B0225D" w:rsidRDefault="00B0225D" w:rsidP="00B0225D">
      <w:pPr>
        <w:keepNext/>
        <w:keepLines/>
        <w:pBdr>
          <w:top w:val="nil"/>
          <w:left w:val="nil"/>
          <w:bottom w:val="nil"/>
          <w:right w:val="nil"/>
          <w:between w:val="nil"/>
        </w:pBdr>
        <w:spacing w:after="0" w:line="240" w:lineRule="auto"/>
        <w:rPr>
          <w:rFonts w:ascii="Arial" w:eastAsia="Arial" w:hAnsi="Arial" w:cs="Arial"/>
          <w:b/>
          <w:color w:val="000000"/>
        </w:rPr>
      </w:pPr>
    </w:p>
    <w:p w14:paraId="2ED6681B" w14:textId="5175102B" w:rsidR="00CE263B" w:rsidRDefault="00361ED2" w:rsidP="00CE263B">
      <w:pPr>
        <w:keepNext/>
        <w:keepLines/>
        <w:pBdr>
          <w:top w:val="nil"/>
          <w:left w:val="nil"/>
          <w:bottom w:val="nil"/>
          <w:right w:val="nil"/>
          <w:between w:val="nil"/>
        </w:pBdr>
        <w:spacing w:after="200" w:line="240" w:lineRule="auto"/>
        <w:rPr>
          <w:rFonts w:ascii="Arial" w:eastAsia="Arial" w:hAnsi="Arial" w:cs="Arial"/>
          <w:b/>
          <w:color w:val="000000"/>
          <w:sz w:val="36"/>
          <w:szCs w:val="36"/>
        </w:rPr>
      </w:pPr>
      <w:r w:rsidRPr="0011578B">
        <w:rPr>
          <w:rFonts w:ascii="Arial" w:hAnsi="Arial" w:cs="Arial"/>
          <w:b/>
          <w:sz w:val="36"/>
          <w:szCs w:val="36"/>
        </w:rPr>
        <w:t xml:space="preserve">Information </w:t>
      </w:r>
      <w:r w:rsidR="00B0225D">
        <w:rPr>
          <w:rFonts w:ascii="Arial" w:hAnsi="Arial" w:cs="Arial"/>
          <w:b/>
          <w:sz w:val="36"/>
          <w:szCs w:val="36"/>
        </w:rPr>
        <w:t>p</w:t>
      </w:r>
      <w:r w:rsidRPr="0011578B">
        <w:rPr>
          <w:rFonts w:ascii="Arial" w:hAnsi="Arial" w:cs="Arial"/>
          <w:b/>
          <w:sz w:val="36"/>
          <w:szCs w:val="36"/>
        </w:rPr>
        <w:t xml:space="preserve">reservation, a </w:t>
      </w:r>
      <w:r w:rsidR="00B0225D">
        <w:rPr>
          <w:rFonts w:ascii="Arial" w:hAnsi="Arial" w:cs="Arial"/>
          <w:b/>
          <w:sz w:val="36"/>
          <w:szCs w:val="36"/>
        </w:rPr>
        <w:t>n</w:t>
      </w:r>
      <w:r w:rsidRPr="0011578B">
        <w:rPr>
          <w:rFonts w:ascii="Arial" w:hAnsi="Arial" w:cs="Arial"/>
          <w:b/>
          <w:sz w:val="36"/>
          <w:szCs w:val="36"/>
        </w:rPr>
        <w:t xml:space="preserve">eglected </w:t>
      </w:r>
      <w:r w:rsidR="00B0225D">
        <w:rPr>
          <w:rFonts w:ascii="Arial" w:hAnsi="Arial" w:cs="Arial"/>
          <w:b/>
          <w:sz w:val="36"/>
          <w:szCs w:val="36"/>
        </w:rPr>
        <w:t>c</w:t>
      </w:r>
      <w:r>
        <w:rPr>
          <w:rFonts w:ascii="Arial" w:hAnsi="Arial" w:cs="Arial"/>
          <w:b/>
          <w:sz w:val="36"/>
          <w:szCs w:val="36"/>
        </w:rPr>
        <w:t>omponent</w:t>
      </w:r>
      <w:r w:rsidRPr="0011578B">
        <w:rPr>
          <w:rFonts w:ascii="Arial" w:hAnsi="Arial" w:cs="Arial"/>
          <w:b/>
          <w:sz w:val="36"/>
          <w:szCs w:val="36"/>
        </w:rPr>
        <w:t xml:space="preserve"> of </w:t>
      </w:r>
      <w:r w:rsidR="00B0225D">
        <w:rPr>
          <w:rFonts w:ascii="Arial" w:hAnsi="Arial" w:cs="Arial"/>
          <w:b/>
          <w:sz w:val="36"/>
          <w:szCs w:val="36"/>
        </w:rPr>
        <w:t>i</w:t>
      </w:r>
      <w:r w:rsidRPr="0011578B">
        <w:rPr>
          <w:rFonts w:ascii="Arial" w:hAnsi="Arial" w:cs="Arial"/>
          <w:b/>
          <w:sz w:val="36"/>
          <w:szCs w:val="36"/>
        </w:rPr>
        <w:t xml:space="preserve">nformation </w:t>
      </w:r>
      <w:r w:rsidR="00B0225D">
        <w:rPr>
          <w:rFonts w:ascii="Arial" w:hAnsi="Arial" w:cs="Arial"/>
          <w:b/>
          <w:sz w:val="36"/>
          <w:szCs w:val="36"/>
        </w:rPr>
        <w:t>l</w:t>
      </w:r>
      <w:r w:rsidRPr="0011578B">
        <w:rPr>
          <w:rFonts w:ascii="Arial" w:hAnsi="Arial" w:cs="Arial"/>
          <w:b/>
          <w:sz w:val="36"/>
          <w:szCs w:val="36"/>
        </w:rPr>
        <w:t xml:space="preserve">iteracy: Development of </w:t>
      </w:r>
      <w:r w:rsidR="00B0225D">
        <w:rPr>
          <w:rFonts w:ascii="Arial" w:hAnsi="Arial" w:cs="Arial"/>
          <w:b/>
          <w:sz w:val="36"/>
          <w:szCs w:val="36"/>
        </w:rPr>
        <w:t>i</w:t>
      </w:r>
      <w:r w:rsidRPr="0011578B">
        <w:rPr>
          <w:rFonts w:ascii="Arial" w:hAnsi="Arial" w:cs="Arial"/>
          <w:b/>
          <w:sz w:val="36"/>
          <w:szCs w:val="36"/>
        </w:rPr>
        <w:t xml:space="preserve">nformation </w:t>
      </w:r>
      <w:r w:rsidR="00B0225D">
        <w:rPr>
          <w:rFonts w:ascii="Arial" w:hAnsi="Arial" w:cs="Arial"/>
          <w:b/>
          <w:sz w:val="36"/>
          <w:szCs w:val="36"/>
        </w:rPr>
        <w:t>p</w:t>
      </w:r>
      <w:r w:rsidRPr="0011578B">
        <w:rPr>
          <w:rFonts w:ascii="Arial" w:hAnsi="Arial" w:cs="Arial"/>
          <w:b/>
          <w:sz w:val="36"/>
          <w:szCs w:val="36"/>
        </w:rPr>
        <w:t xml:space="preserve">reservation </w:t>
      </w:r>
      <w:r w:rsidR="00B0225D">
        <w:rPr>
          <w:rFonts w:ascii="Arial" w:hAnsi="Arial" w:cs="Arial"/>
          <w:b/>
          <w:sz w:val="36"/>
          <w:szCs w:val="36"/>
        </w:rPr>
        <w:t>l</w:t>
      </w:r>
      <w:r w:rsidRPr="0011578B">
        <w:rPr>
          <w:rFonts w:ascii="Arial" w:hAnsi="Arial" w:cs="Arial"/>
          <w:b/>
          <w:sz w:val="36"/>
          <w:szCs w:val="36"/>
        </w:rPr>
        <w:t xml:space="preserve">iteracy in </w:t>
      </w:r>
      <w:r w:rsidR="00B0225D">
        <w:rPr>
          <w:rFonts w:ascii="Arial" w:hAnsi="Arial" w:cs="Arial"/>
          <w:b/>
          <w:sz w:val="36"/>
          <w:szCs w:val="36"/>
        </w:rPr>
        <w:t>r</w:t>
      </w:r>
      <w:r w:rsidRPr="0011578B">
        <w:rPr>
          <w:rFonts w:ascii="Arial" w:hAnsi="Arial" w:cs="Arial"/>
          <w:b/>
          <w:sz w:val="36"/>
          <w:szCs w:val="36"/>
        </w:rPr>
        <w:t>ural Bangladesh</w:t>
      </w:r>
      <w:r>
        <w:rPr>
          <w:rFonts w:ascii="Arial" w:eastAsia="Arial" w:hAnsi="Arial" w:cs="Arial"/>
          <w:b/>
          <w:color w:val="000000"/>
          <w:sz w:val="36"/>
          <w:szCs w:val="36"/>
        </w:rPr>
        <w:t xml:space="preserve"> </w:t>
      </w:r>
    </w:p>
    <w:p w14:paraId="6FFE7642" w14:textId="7DC905DD" w:rsidR="002A0571" w:rsidRDefault="003F4D84">
      <w:pPr>
        <w:keepNext/>
        <w:keepLines/>
        <w:pBdr>
          <w:top w:val="nil"/>
          <w:left w:val="nil"/>
          <w:bottom w:val="nil"/>
          <w:right w:val="nil"/>
          <w:between w:val="nil"/>
        </w:pBdr>
        <w:spacing w:after="0" w:line="240" w:lineRule="auto"/>
        <w:rPr>
          <w:rFonts w:ascii="Arial" w:eastAsia="Arial" w:hAnsi="Arial" w:cs="Arial"/>
          <w:b/>
          <w:sz w:val="24"/>
          <w:szCs w:val="24"/>
        </w:rPr>
      </w:pPr>
      <w:r w:rsidRPr="003F4D84">
        <w:rPr>
          <w:rFonts w:ascii="Arial" w:eastAsia="Arial" w:hAnsi="Arial" w:cs="Arial"/>
          <w:b/>
          <w:color w:val="0000FF"/>
          <w:sz w:val="24"/>
          <w:szCs w:val="24"/>
          <w:u w:val="single"/>
        </w:rPr>
        <w:t>http://dx.doi.org/10.11645/19.1.706</w:t>
      </w:r>
      <w:r w:rsidR="002A0571">
        <w:rPr>
          <w:rFonts w:ascii="Arial" w:eastAsia="Arial" w:hAnsi="Arial" w:cs="Arial"/>
          <w:b/>
          <w:sz w:val="24"/>
          <w:szCs w:val="24"/>
        </w:rPr>
        <w:t xml:space="preserve"> </w:t>
      </w:r>
    </w:p>
    <w:p w14:paraId="100BC494" w14:textId="77777777" w:rsidR="002A0571" w:rsidRDefault="002A0571">
      <w:pPr>
        <w:keepNext/>
        <w:keepLines/>
        <w:pBdr>
          <w:top w:val="nil"/>
          <w:left w:val="nil"/>
          <w:bottom w:val="nil"/>
          <w:right w:val="nil"/>
          <w:between w:val="nil"/>
        </w:pBdr>
        <w:spacing w:after="0" w:line="240" w:lineRule="auto"/>
        <w:rPr>
          <w:rFonts w:ascii="Arial" w:eastAsia="Arial" w:hAnsi="Arial" w:cs="Arial"/>
          <w:b/>
          <w:color w:val="000000"/>
        </w:rPr>
      </w:pPr>
    </w:p>
    <w:p w14:paraId="2E812C52" w14:textId="4F89E114" w:rsidR="002A0571" w:rsidRDefault="0025676A">
      <w:pPr>
        <w:keepNext/>
        <w:keepLines/>
        <w:pBdr>
          <w:top w:val="nil"/>
          <w:left w:val="nil"/>
          <w:bottom w:val="nil"/>
          <w:right w:val="nil"/>
          <w:between w:val="nil"/>
        </w:pBdr>
        <w:spacing w:after="0" w:line="240" w:lineRule="auto"/>
        <w:rPr>
          <w:rFonts w:ascii="Arial" w:eastAsia="Arial" w:hAnsi="Arial" w:cs="Arial"/>
          <w:b/>
          <w:color w:val="000000"/>
        </w:rPr>
      </w:pPr>
      <w:r w:rsidRPr="0025676A">
        <w:rPr>
          <w:rFonts w:ascii="Arial" w:eastAsia="Arial" w:hAnsi="Arial" w:cs="Arial"/>
          <w:b/>
          <w:color w:val="000000"/>
        </w:rPr>
        <w:t>Viviane Frings-</w:t>
      </w:r>
      <w:proofErr w:type="spellStart"/>
      <w:r w:rsidRPr="0025676A">
        <w:rPr>
          <w:rFonts w:ascii="Arial" w:eastAsia="Arial" w:hAnsi="Arial" w:cs="Arial"/>
          <w:b/>
          <w:color w:val="000000"/>
        </w:rPr>
        <w:t>Hessami</w:t>
      </w:r>
      <w:proofErr w:type="spellEnd"/>
    </w:p>
    <w:p w14:paraId="2C8E155D" w14:textId="04191631" w:rsidR="002A0571" w:rsidRDefault="00746F4E">
      <w:pPr>
        <w:keepNext/>
        <w:keepLines/>
        <w:pBdr>
          <w:top w:val="nil"/>
          <w:left w:val="nil"/>
          <w:bottom w:val="nil"/>
          <w:right w:val="nil"/>
          <w:between w:val="nil"/>
        </w:pBdr>
        <w:spacing w:after="0" w:line="240" w:lineRule="auto"/>
        <w:rPr>
          <w:color w:val="000000"/>
        </w:rPr>
      </w:pPr>
      <w:r w:rsidRPr="00746F4E">
        <w:rPr>
          <w:rFonts w:ascii="Arial" w:eastAsia="Arial" w:hAnsi="Arial" w:cs="Arial"/>
          <w:color w:val="000000"/>
        </w:rPr>
        <w:t>Senior Lecturer</w:t>
      </w:r>
      <w:r>
        <w:rPr>
          <w:rFonts w:ascii="Arial" w:eastAsia="Arial" w:hAnsi="Arial" w:cs="Arial"/>
          <w:color w:val="000000"/>
        </w:rPr>
        <w:t xml:space="preserve">, </w:t>
      </w:r>
      <w:bookmarkStart w:id="0" w:name="_Hlk196227634"/>
      <w:r w:rsidR="00D00A6E" w:rsidRPr="00D00A6E">
        <w:rPr>
          <w:rFonts w:ascii="Arial" w:eastAsia="Arial" w:hAnsi="Arial" w:cs="Arial"/>
          <w:color w:val="000000"/>
        </w:rPr>
        <w:t>Monash University</w:t>
      </w:r>
      <w:bookmarkEnd w:id="0"/>
      <w:r>
        <w:rPr>
          <w:rFonts w:ascii="Arial" w:eastAsia="Arial" w:hAnsi="Arial" w:cs="Arial"/>
          <w:color w:val="000000"/>
        </w:rPr>
        <w:t xml:space="preserve">. Email: </w:t>
      </w:r>
      <w:hyperlink r:id="rId8" w:history="1">
        <w:r w:rsidR="00B0225D">
          <w:rPr>
            <w:rStyle w:val="Hyperlink"/>
            <w:rFonts w:ascii="Arial" w:hAnsi="Arial" w:cs="Arial"/>
          </w:rPr>
          <w:t>v</w:t>
        </w:r>
        <w:r w:rsidR="00B0225D" w:rsidRPr="00FA633A">
          <w:rPr>
            <w:rStyle w:val="Hyperlink"/>
            <w:rFonts w:ascii="Arial" w:hAnsi="Arial" w:cs="Arial"/>
          </w:rPr>
          <w:t>iviane.</w:t>
        </w:r>
        <w:r w:rsidR="00B0225D">
          <w:rPr>
            <w:rStyle w:val="Hyperlink"/>
            <w:rFonts w:ascii="Arial" w:hAnsi="Arial" w:cs="Arial"/>
          </w:rPr>
          <w:t>H</w:t>
        </w:r>
        <w:r w:rsidR="00B0225D" w:rsidRPr="00FA633A">
          <w:rPr>
            <w:rStyle w:val="Hyperlink"/>
            <w:rFonts w:ascii="Arial" w:hAnsi="Arial" w:cs="Arial"/>
          </w:rPr>
          <w:t>essami@monash.edu</w:t>
        </w:r>
      </w:hyperlink>
      <w:r>
        <w:rPr>
          <w:rFonts w:ascii="Arial" w:eastAsia="Arial" w:hAnsi="Arial" w:cs="Arial"/>
          <w:color w:val="000000"/>
        </w:rPr>
        <w:t xml:space="preserve">. ORCID: </w:t>
      </w:r>
      <w:hyperlink r:id="rId9" w:history="1">
        <w:r w:rsidR="004C2A33" w:rsidRPr="004C2A33">
          <w:rPr>
            <w:rStyle w:val="Hyperlink"/>
            <w:rFonts w:ascii="Arial" w:eastAsia="Arial" w:hAnsi="Arial" w:cs="Arial"/>
          </w:rPr>
          <w:t>0000-0003-0728-5355</w:t>
        </w:r>
      </w:hyperlink>
      <w:r>
        <w:rPr>
          <w:rFonts w:ascii="Arial" w:eastAsia="Arial" w:hAnsi="Arial" w:cs="Arial"/>
          <w:color w:val="000000"/>
        </w:rPr>
        <w:t>.</w:t>
      </w:r>
    </w:p>
    <w:p w14:paraId="61D666E0" w14:textId="77777777" w:rsidR="002A0571" w:rsidRDefault="002A0571">
      <w:pPr>
        <w:keepNext/>
        <w:keepLines/>
        <w:pBdr>
          <w:top w:val="nil"/>
          <w:left w:val="nil"/>
          <w:bottom w:val="nil"/>
          <w:right w:val="nil"/>
          <w:between w:val="nil"/>
        </w:pBdr>
        <w:spacing w:after="0" w:line="240" w:lineRule="auto"/>
        <w:rPr>
          <w:rFonts w:ascii="Arial" w:eastAsia="Arial" w:hAnsi="Arial" w:cs="Arial"/>
          <w:b/>
        </w:rPr>
      </w:pPr>
    </w:p>
    <w:p w14:paraId="79359443" w14:textId="3090D71A" w:rsidR="002A0571" w:rsidRDefault="00296C36">
      <w:pPr>
        <w:keepNext/>
        <w:keepLines/>
        <w:pBdr>
          <w:top w:val="nil"/>
          <w:left w:val="nil"/>
          <w:bottom w:val="nil"/>
          <w:right w:val="nil"/>
          <w:between w:val="nil"/>
        </w:pBdr>
        <w:spacing w:after="0" w:line="240" w:lineRule="auto"/>
        <w:rPr>
          <w:rFonts w:ascii="Arial" w:eastAsia="Arial" w:hAnsi="Arial" w:cs="Arial"/>
          <w:b/>
          <w:color w:val="000000"/>
        </w:rPr>
      </w:pPr>
      <w:r w:rsidRPr="00296C36">
        <w:rPr>
          <w:rFonts w:ascii="Arial" w:eastAsia="Arial" w:hAnsi="Arial" w:cs="Arial"/>
          <w:b/>
          <w:color w:val="000000"/>
        </w:rPr>
        <w:t xml:space="preserve">Lisa </w:t>
      </w:r>
      <w:proofErr w:type="spellStart"/>
      <w:r w:rsidRPr="00296C36">
        <w:rPr>
          <w:rFonts w:ascii="Arial" w:eastAsia="Arial" w:hAnsi="Arial" w:cs="Arial"/>
          <w:b/>
          <w:color w:val="000000"/>
        </w:rPr>
        <w:t>Kruesi</w:t>
      </w:r>
      <w:proofErr w:type="spellEnd"/>
    </w:p>
    <w:p w14:paraId="1785B5F8" w14:textId="7CA65B28" w:rsidR="002A0571" w:rsidRDefault="00356DE8">
      <w:pPr>
        <w:keepNext/>
        <w:keepLines/>
        <w:pBdr>
          <w:top w:val="nil"/>
          <w:left w:val="nil"/>
          <w:bottom w:val="nil"/>
          <w:right w:val="nil"/>
          <w:between w:val="nil"/>
        </w:pBdr>
        <w:spacing w:after="0" w:line="240" w:lineRule="auto"/>
      </w:pPr>
      <w:r w:rsidRPr="00356DE8">
        <w:rPr>
          <w:rFonts w:ascii="Arial" w:eastAsia="Arial" w:hAnsi="Arial" w:cs="Arial"/>
          <w:color w:val="000000"/>
        </w:rPr>
        <w:t>Research Assistant</w:t>
      </w:r>
      <w:r>
        <w:rPr>
          <w:rFonts w:ascii="Arial" w:eastAsia="Arial" w:hAnsi="Arial" w:cs="Arial"/>
          <w:color w:val="000000"/>
        </w:rPr>
        <w:t xml:space="preserve">, </w:t>
      </w:r>
      <w:r w:rsidRPr="00356DE8">
        <w:rPr>
          <w:rFonts w:ascii="Arial" w:eastAsia="Arial" w:hAnsi="Arial" w:cs="Arial"/>
          <w:color w:val="000000"/>
        </w:rPr>
        <w:t>Monash University</w:t>
      </w:r>
      <w:r>
        <w:rPr>
          <w:rFonts w:ascii="Arial" w:eastAsia="Arial" w:hAnsi="Arial" w:cs="Arial"/>
          <w:color w:val="000000"/>
        </w:rPr>
        <w:t xml:space="preserve">. Email: </w:t>
      </w:r>
      <w:hyperlink r:id="rId10">
        <w:r w:rsidR="00D73242">
          <w:rPr>
            <w:rFonts w:ascii="Arial" w:eastAsia="Arial" w:hAnsi="Arial" w:cs="Arial"/>
            <w:color w:val="0000FF"/>
            <w:u w:val="single"/>
          </w:rPr>
          <w:t>lisa.kruesi@monash.edu</w:t>
        </w:r>
      </w:hyperlink>
      <w:r>
        <w:rPr>
          <w:rFonts w:ascii="Arial" w:eastAsia="Arial" w:hAnsi="Arial" w:cs="Arial"/>
          <w:color w:val="000000"/>
        </w:rPr>
        <w:t>. ORCID</w:t>
      </w:r>
      <w:r>
        <w:rPr>
          <w:rFonts w:ascii="Arial" w:eastAsia="Arial" w:hAnsi="Arial" w:cs="Arial"/>
        </w:rPr>
        <w:t xml:space="preserve">: </w:t>
      </w:r>
      <w:hyperlink r:id="rId11" w:history="1">
        <w:r w:rsidR="007F3A46" w:rsidRPr="007F3A46">
          <w:rPr>
            <w:rStyle w:val="Hyperlink"/>
            <w:rFonts w:ascii="Arial" w:eastAsia="Arial" w:hAnsi="Arial" w:cs="Arial"/>
          </w:rPr>
          <w:t>0000-0001-6629-9138</w:t>
        </w:r>
      </w:hyperlink>
      <w:r>
        <w:rPr>
          <w:rFonts w:ascii="Arial" w:eastAsia="Arial" w:hAnsi="Arial" w:cs="Arial"/>
          <w:color w:val="000000"/>
        </w:rPr>
        <w:t>.</w:t>
      </w:r>
    </w:p>
    <w:p w14:paraId="7FA2A6A8" w14:textId="77777777" w:rsidR="002A0571" w:rsidRDefault="002A0571">
      <w:pPr>
        <w:keepNext/>
        <w:keepLines/>
        <w:pBdr>
          <w:top w:val="nil"/>
          <w:left w:val="nil"/>
          <w:bottom w:val="nil"/>
          <w:right w:val="nil"/>
          <w:between w:val="nil"/>
        </w:pBdr>
        <w:spacing w:after="0" w:line="240" w:lineRule="auto"/>
      </w:pPr>
    </w:p>
    <w:p w14:paraId="1DE08ABF" w14:textId="77777777" w:rsidR="002A0571" w:rsidRDefault="00000000" w:rsidP="00B0225D">
      <w:pPr>
        <w:pStyle w:val="Heading2"/>
      </w:pPr>
      <w:r>
        <w:t>Abstract</w:t>
      </w:r>
    </w:p>
    <w:p w14:paraId="1E3028FE" w14:textId="5C028772" w:rsidR="007D6544" w:rsidRDefault="00EC02D2" w:rsidP="00B0225D">
      <w:pPr>
        <w:pBdr>
          <w:top w:val="nil"/>
          <w:left w:val="nil"/>
          <w:bottom w:val="nil"/>
          <w:right w:val="nil"/>
          <w:between w:val="nil"/>
        </w:pBdr>
        <w:spacing w:after="0" w:line="240" w:lineRule="auto"/>
        <w:rPr>
          <w:color w:val="000000"/>
        </w:rPr>
      </w:pPr>
      <w:r w:rsidRPr="00EC02D2">
        <w:rPr>
          <w:rFonts w:ascii="Arial" w:eastAsia="Arial" w:hAnsi="Arial" w:cs="Arial"/>
          <w:color w:val="000000"/>
        </w:rPr>
        <w:t xml:space="preserve">The issue of information literacy </w:t>
      </w:r>
      <w:r w:rsidR="00582387">
        <w:rPr>
          <w:rFonts w:ascii="Arial" w:eastAsia="Arial" w:hAnsi="Arial" w:cs="Arial"/>
          <w:color w:val="000000"/>
        </w:rPr>
        <w:t xml:space="preserve">(IL) </w:t>
      </w:r>
      <w:r w:rsidRPr="00EC02D2">
        <w:rPr>
          <w:rFonts w:ascii="Arial" w:eastAsia="Arial" w:hAnsi="Arial" w:cs="Arial"/>
          <w:color w:val="000000"/>
        </w:rPr>
        <w:t xml:space="preserve">in contexts where people do not have easy access to libraries and to sources of information has not received much attention in </w:t>
      </w:r>
      <w:r w:rsidR="0096389E">
        <w:rPr>
          <w:rFonts w:ascii="Arial" w:eastAsia="Arial" w:hAnsi="Arial" w:cs="Arial"/>
          <w:color w:val="000000"/>
        </w:rPr>
        <w:t>IL</w:t>
      </w:r>
      <w:r w:rsidRPr="00EC02D2">
        <w:rPr>
          <w:rFonts w:ascii="Arial" w:eastAsia="Arial" w:hAnsi="Arial" w:cs="Arial"/>
          <w:color w:val="000000"/>
        </w:rPr>
        <w:t xml:space="preserve"> research. </w:t>
      </w:r>
      <w:proofErr w:type="gramStart"/>
      <w:r w:rsidRPr="00EC02D2">
        <w:rPr>
          <w:rFonts w:ascii="Arial" w:eastAsia="Arial" w:hAnsi="Arial" w:cs="Arial"/>
          <w:color w:val="000000"/>
        </w:rPr>
        <w:t>In particular, rural</w:t>
      </w:r>
      <w:proofErr w:type="gramEnd"/>
      <w:r w:rsidRPr="00EC02D2">
        <w:rPr>
          <w:rFonts w:ascii="Arial" w:eastAsia="Arial" w:hAnsi="Arial" w:cs="Arial"/>
          <w:color w:val="000000"/>
        </w:rPr>
        <w:t xml:space="preserve"> areas in developing countries where there are no public libraries and travelling to town to access information is arduous and time-consuming need a different approach to </w:t>
      </w:r>
      <w:r w:rsidR="0085107E">
        <w:rPr>
          <w:rFonts w:ascii="Arial" w:eastAsia="Arial" w:hAnsi="Arial" w:cs="Arial"/>
          <w:color w:val="000000"/>
        </w:rPr>
        <w:t>IL</w:t>
      </w:r>
      <w:r w:rsidRPr="00EC02D2">
        <w:rPr>
          <w:rFonts w:ascii="Arial" w:eastAsia="Arial" w:hAnsi="Arial" w:cs="Arial"/>
          <w:color w:val="000000"/>
        </w:rPr>
        <w:t xml:space="preserve"> than what is recommended for societies served by public libraries. This article reports on the findings from 52 semi-structured interviews conducted in January 2023 with villagers in two remote and marginalised areas of Bangladesh where an Information and Communication Technologies for Development (ICT4D) project had been conducted in 2016-2019. The findings presented in this paper are based on a thematic analysis of the interview transcripts with a particular focus on the interrelationships between </w:t>
      </w:r>
      <w:r w:rsidR="006021CC">
        <w:rPr>
          <w:rFonts w:ascii="Arial" w:eastAsia="Arial" w:hAnsi="Arial" w:cs="Arial"/>
          <w:color w:val="000000"/>
        </w:rPr>
        <w:t>IL</w:t>
      </w:r>
      <w:r w:rsidRPr="00EC02D2">
        <w:rPr>
          <w:rFonts w:ascii="Arial" w:eastAsia="Arial" w:hAnsi="Arial" w:cs="Arial"/>
          <w:color w:val="000000"/>
        </w:rPr>
        <w:t xml:space="preserve"> and information preservation. The interviews revealed an improvement in </w:t>
      </w:r>
      <w:r w:rsidR="006A11BA">
        <w:rPr>
          <w:rFonts w:ascii="Arial" w:eastAsia="Arial" w:hAnsi="Arial" w:cs="Arial"/>
          <w:color w:val="000000"/>
        </w:rPr>
        <w:t>IL</w:t>
      </w:r>
      <w:r w:rsidRPr="00EC02D2">
        <w:rPr>
          <w:rFonts w:ascii="Arial" w:eastAsia="Arial" w:hAnsi="Arial" w:cs="Arial"/>
          <w:color w:val="000000"/>
        </w:rPr>
        <w:t xml:space="preserve"> among the participants in the ICT4D project, as well as among those who had not participated in the project, but had benefited from it indirectly, particularly in relation </w:t>
      </w:r>
      <w:r w:rsidR="00C13614">
        <w:rPr>
          <w:rFonts w:ascii="Arial" w:eastAsia="Arial" w:hAnsi="Arial" w:cs="Arial"/>
          <w:color w:val="000000"/>
        </w:rPr>
        <w:t>to</w:t>
      </w:r>
      <w:r w:rsidRPr="00EC02D2">
        <w:rPr>
          <w:rFonts w:ascii="Arial" w:eastAsia="Arial" w:hAnsi="Arial" w:cs="Arial"/>
          <w:color w:val="000000"/>
        </w:rPr>
        <w:t xml:space="preserve"> preserving information that is useful to them. The authors argue that an important component of </w:t>
      </w:r>
      <w:r w:rsidR="00434DE8">
        <w:rPr>
          <w:rFonts w:ascii="Arial" w:eastAsia="Arial" w:hAnsi="Arial" w:cs="Arial"/>
          <w:color w:val="000000"/>
        </w:rPr>
        <w:t>IL</w:t>
      </w:r>
      <w:r w:rsidRPr="00EC02D2">
        <w:rPr>
          <w:rFonts w:ascii="Arial" w:eastAsia="Arial" w:hAnsi="Arial" w:cs="Arial"/>
          <w:color w:val="000000"/>
        </w:rPr>
        <w:t xml:space="preserve"> programmes in marginalised rural communities should be information preservation literacy, that is an awareness of and the skills to keep information that can be useful </w:t>
      </w:r>
      <w:proofErr w:type="gramStart"/>
      <w:r w:rsidRPr="00EC02D2">
        <w:rPr>
          <w:rFonts w:ascii="Arial" w:eastAsia="Arial" w:hAnsi="Arial" w:cs="Arial"/>
          <w:color w:val="000000"/>
        </w:rPr>
        <w:t>later on</w:t>
      </w:r>
      <w:proofErr w:type="gramEnd"/>
      <w:r w:rsidRPr="00EC02D2">
        <w:rPr>
          <w:rFonts w:ascii="Arial" w:eastAsia="Arial" w:hAnsi="Arial" w:cs="Arial"/>
          <w:color w:val="000000"/>
        </w:rPr>
        <w:t>.</w:t>
      </w:r>
    </w:p>
    <w:p w14:paraId="3DB80306" w14:textId="77777777" w:rsidR="007A2E30" w:rsidRDefault="007A2E30" w:rsidP="00B0225D">
      <w:pPr>
        <w:pBdr>
          <w:top w:val="nil"/>
          <w:left w:val="nil"/>
          <w:bottom w:val="nil"/>
          <w:right w:val="nil"/>
          <w:between w:val="nil"/>
        </w:pBdr>
        <w:spacing w:after="0" w:line="240" w:lineRule="auto"/>
        <w:rPr>
          <w:color w:val="000000"/>
        </w:rPr>
      </w:pPr>
    </w:p>
    <w:p w14:paraId="05633652" w14:textId="77777777" w:rsidR="007A2E30" w:rsidRDefault="007A2E30" w:rsidP="00B0225D">
      <w:pPr>
        <w:pBdr>
          <w:top w:val="nil"/>
          <w:left w:val="nil"/>
          <w:bottom w:val="nil"/>
          <w:right w:val="nil"/>
          <w:between w:val="nil"/>
        </w:pBdr>
        <w:spacing w:after="0" w:line="240" w:lineRule="auto"/>
        <w:rPr>
          <w:color w:val="000000"/>
        </w:rPr>
      </w:pPr>
    </w:p>
    <w:p w14:paraId="1FECDF46" w14:textId="77777777" w:rsidR="004E03BE" w:rsidRPr="00B0225D" w:rsidRDefault="004E03BE" w:rsidP="00B0225D">
      <w:pPr>
        <w:pBdr>
          <w:top w:val="nil"/>
          <w:left w:val="nil"/>
          <w:bottom w:val="nil"/>
          <w:right w:val="nil"/>
          <w:between w:val="nil"/>
        </w:pBdr>
        <w:spacing w:after="0" w:line="240" w:lineRule="auto"/>
        <w:rPr>
          <w:color w:val="000000"/>
        </w:rPr>
      </w:pPr>
    </w:p>
    <w:p w14:paraId="358C3187" w14:textId="77777777" w:rsidR="002A0571" w:rsidRDefault="00000000">
      <w:pPr>
        <w:spacing w:after="0"/>
        <w:rPr>
          <w:rFonts w:ascii="Arial" w:eastAsia="Arial" w:hAnsi="Arial" w:cs="Arial"/>
          <w:b/>
        </w:rPr>
      </w:pPr>
      <w:r>
        <w:rPr>
          <w:rFonts w:ascii="Arial" w:eastAsia="Arial" w:hAnsi="Arial" w:cs="Arial"/>
          <w:b/>
        </w:rPr>
        <w:lastRenderedPageBreak/>
        <w:t>Keywords</w:t>
      </w:r>
    </w:p>
    <w:p w14:paraId="5E54D478" w14:textId="6F5E77D5" w:rsidR="002A0571" w:rsidRDefault="00C64144">
      <w:pPr>
        <w:pBdr>
          <w:top w:val="nil"/>
          <w:left w:val="nil"/>
          <w:bottom w:val="nil"/>
          <w:right w:val="nil"/>
          <w:between w:val="nil"/>
        </w:pBdr>
        <w:spacing w:line="240" w:lineRule="auto"/>
        <w:rPr>
          <w:color w:val="000000"/>
        </w:rPr>
      </w:pPr>
      <w:r>
        <w:rPr>
          <w:rFonts w:ascii="Arial" w:eastAsia="Arial" w:hAnsi="Arial" w:cs="Arial"/>
          <w:color w:val="000000"/>
        </w:rPr>
        <w:t>B</w:t>
      </w:r>
      <w:r w:rsidR="002F3B04">
        <w:rPr>
          <w:rFonts w:ascii="Arial" w:eastAsia="Arial" w:hAnsi="Arial" w:cs="Arial"/>
          <w:color w:val="000000"/>
        </w:rPr>
        <w:t>angladesh;</w:t>
      </w:r>
      <w:r w:rsidR="002F3B04" w:rsidRPr="002F3B04">
        <w:rPr>
          <w:rFonts w:ascii="Arial" w:eastAsia="Arial" w:hAnsi="Arial" w:cs="Arial"/>
          <w:color w:val="000000"/>
        </w:rPr>
        <w:t xml:space="preserve"> information access; </w:t>
      </w:r>
      <w:r w:rsidR="00F4772D">
        <w:rPr>
          <w:rFonts w:ascii="Arial" w:eastAsia="Arial" w:hAnsi="Arial" w:cs="Arial"/>
          <w:color w:val="000000"/>
        </w:rPr>
        <w:t xml:space="preserve">information literacy; </w:t>
      </w:r>
      <w:r w:rsidR="003F45D9">
        <w:rPr>
          <w:rFonts w:ascii="Arial" w:eastAsia="Arial" w:hAnsi="Arial" w:cs="Arial"/>
          <w:color w:val="000000"/>
        </w:rPr>
        <w:t>information preservation</w:t>
      </w:r>
      <w:r w:rsidR="00F4772D">
        <w:rPr>
          <w:rFonts w:ascii="Arial" w:eastAsia="Arial" w:hAnsi="Arial" w:cs="Arial"/>
          <w:color w:val="000000"/>
        </w:rPr>
        <w:t xml:space="preserve">; </w:t>
      </w:r>
      <w:r w:rsidR="00E702B1">
        <w:rPr>
          <w:rFonts w:ascii="Arial" w:eastAsia="Arial" w:hAnsi="Arial" w:cs="Arial"/>
          <w:color w:val="000000"/>
        </w:rPr>
        <w:t>marginalised communities</w:t>
      </w:r>
    </w:p>
    <w:p w14:paraId="7767E3EB" w14:textId="77777777" w:rsidR="002A0571" w:rsidRDefault="00000000">
      <w:pPr>
        <w:keepNext/>
        <w:keepLines/>
        <w:pBdr>
          <w:top w:val="nil"/>
          <w:left w:val="nil"/>
          <w:bottom w:val="nil"/>
          <w:right w:val="nil"/>
          <w:between w:val="nil"/>
        </w:pBdr>
        <w:spacing w:after="200" w:line="240" w:lineRule="auto"/>
        <w:rPr>
          <w:rFonts w:ascii="Arial" w:eastAsia="Arial" w:hAnsi="Arial" w:cs="Arial"/>
          <w:b/>
          <w:color w:val="000000"/>
          <w:sz w:val="28"/>
          <w:szCs w:val="28"/>
        </w:rPr>
      </w:pPr>
      <w:r>
        <w:pict w14:anchorId="56D14990">
          <v:rect id="_x0000_i1025" style="width:0;height:1.5pt" o:hralign="center" o:hrstd="t" o:hr="t" fillcolor="#a0a0a0" stroked="f"/>
        </w:pict>
      </w:r>
    </w:p>
    <w:p w14:paraId="0551CEE7" w14:textId="1DDDD0DF" w:rsidR="002A0571" w:rsidRPr="00171DE2" w:rsidRDefault="00000000" w:rsidP="009A432D">
      <w:pPr>
        <w:pStyle w:val="Heading2"/>
        <w:numPr>
          <w:ilvl w:val="0"/>
          <w:numId w:val="1"/>
        </w:numPr>
        <w:ind w:left="714" w:hanging="357"/>
        <w:rPr>
          <w:rFonts w:eastAsia="Arial" w:cs="Arial"/>
          <w:szCs w:val="28"/>
        </w:rPr>
      </w:pPr>
      <w:r>
        <w:rPr>
          <w:rFonts w:eastAsia="Arial" w:cs="Arial"/>
          <w:szCs w:val="28"/>
        </w:rPr>
        <w:t>Introduction</w:t>
      </w:r>
    </w:p>
    <w:p w14:paraId="46F570A0" w14:textId="7C51EEAC" w:rsidR="00171DE2" w:rsidRDefault="00171DE2" w:rsidP="00222652">
      <w:pPr>
        <w:pBdr>
          <w:top w:val="nil"/>
          <w:left w:val="nil"/>
          <w:bottom w:val="nil"/>
          <w:right w:val="nil"/>
          <w:between w:val="nil"/>
        </w:pBdr>
        <w:spacing w:after="0" w:line="240" w:lineRule="auto"/>
        <w:rPr>
          <w:rFonts w:ascii="Arial" w:eastAsia="Arial" w:hAnsi="Arial" w:cs="Arial"/>
          <w:color w:val="000000"/>
        </w:rPr>
      </w:pPr>
      <w:r w:rsidRPr="00171DE2">
        <w:rPr>
          <w:rFonts w:ascii="Arial" w:eastAsia="Arial" w:hAnsi="Arial" w:cs="Arial"/>
          <w:color w:val="000000"/>
        </w:rPr>
        <w:t xml:space="preserve">The United Nations Sustainable Development Goals (SDGs) recognise that ensuring public access to information is necessary to promote peaceful and inclusive societies for sustainable development (United Nations General Assembly, 2015, Goal 16.10). Access to information is required to perform many economic and social activities and plays an essential role in supporting development objectives (Garrido &amp; </w:t>
      </w:r>
      <w:proofErr w:type="spellStart"/>
      <w:r w:rsidRPr="00171DE2">
        <w:rPr>
          <w:rFonts w:ascii="Arial" w:eastAsia="Arial" w:hAnsi="Arial" w:cs="Arial"/>
          <w:color w:val="000000"/>
        </w:rPr>
        <w:t>Wyber</w:t>
      </w:r>
      <w:proofErr w:type="spellEnd"/>
      <w:r w:rsidRPr="00171DE2">
        <w:rPr>
          <w:rFonts w:ascii="Arial" w:eastAsia="Arial" w:hAnsi="Arial" w:cs="Arial"/>
          <w:color w:val="000000"/>
        </w:rPr>
        <w:t xml:space="preserve">, 2024; Shepherd &amp; McLeod, 2020). However, marginalised communities are often unable to access vital information, such as information on their rights, public services, health, education and work opportunities (United Nations Development Programme, 2015). Moreover, availability of information is not sufficient if people do not know how to access, select and evaluate information </w:t>
      </w:r>
      <w:proofErr w:type="gramStart"/>
      <w:r w:rsidRPr="00171DE2">
        <w:rPr>
          <w:rFonts w:ascii="Arial" w:eastAsia="Arial" w:hAnsi="Arial" w:cs="Arial"/>
          <w:color w:val="000000"/>
        </w:rPr>
        <w:t>in order to</w:t>
      </w:r>
      <w:proofErr w:type="gramEnd"/>
      <w:r w:rsidRPr="00171DE2">
        <w:rPr>
          <w:rFonts w:ascii="Arial" w:eastAsia="Arial" w:hAnsi="Arial" w:cs="Arial"/>
          <w:color w:val="000000"/>
        </w:rPr>
        <w:t xml:space="preserve"> solve their problems. People need to be information literate. Bundy characterised information literate people as “People who recognise their own need for good information, and who have the skills to identify, access, evaluate, synthetise and apply the needed information” (Bundy, 2002, p. 125).</w:t>
      </w:r>
    </w:p>
    <w:p w14:paraId="4DA1614C" w14:textId="77777777" w:rsidR="009275C3" w:rsidRPr="00171DE2" w:rsidRDefault="009275C3" w:rsidP="00171DE2">
      <w:pPr>
        <w:pBdr>
          <w:top w:val="nil"/>
          <w:left w:val="nil"/>
          <w:bottom w:val="nil"/>
          <w:right w:val="nil"/>
          <w:between w:val="nil"/>
        </w:pBdr>
        <w:spacing w:after="0" w:line="240" w:lineRule="auto"/>
        <w:rPr>
          <w:rFonts w:ascii="Arial" w:eastAsia="Arial" w:hAnsi="Arial" w:cs="Arial"/>
          <w:color w:val="000000"/>
        </w:rPr>
      </w:pPr>
    </w:p>
    <w:p w14:paraId="50EE755A" w14:textId="2EC4D100" w:rsidR="00171DE2" w:rsidRPr="00171DE2" w:rsidRDefault="00171DE2" w:rsidP="00171DE2">
      <w:pPr>
        <w:pBdr>
          <w:top w:val="nil"/>
          <w:left w:val="nil"/>
          <w:bottom w:val="nil"/>
          <w:right w:val="nil"/>
          <w:between w:val="nil"/>
        </w:pBdr>
        <w:spacing w:after="0" w:line="240" w:lineRule="auto"/>
        <w:rPr>
          <w:rFonts w:ascii="Arial" w:eastAsia="Arial" w:hAnsi="Arial" w:cs="Arial"/>
          <w:color w:val="000000"/>
        </w:rPr>
      </w:pPr>
      <w:r w:rsidRPr="00171DE2">
        <w:rPr>
          <w:rFonts w:ascii="Arial" w:eastAsia="Arial" w:hAnsi="Arial" w:cs="Arial"/>
          <w:color w:val="000000"/>
        </w:rPr>
        <w:t xml:space="preserve">The issue of information literacy </w:t>
      </w:r>
      <w:r w:rsidR="00FA124C">
        <w:rPr>
          <w:rFonts w:ascii="Arial" w:eastAsia="Arial" w:hAnsi="Arial" w:cs="Arial"/>
          <w:color w:val="000000"/>
        </w:rPr>
        <w:t xml:space="preserve">(IL) </w:t>
      </w:r>
      <w:r w:rsidRPr="00171DE2">
        <w:rPr>
          <w:rFonts w:ascii="Arial" w:eastAsia="Arial" w:hAnsi="Arial" w:cs="Arial"/>
          <w:color w:val="000000"/>
        </w:rPr>
        <w:t xml:space="preserve">in contexts where people do not have regular access to libraries and to sources of information has not received much attention in the </w:t>
      </w:r>
      <w:r w:rsidR="002773B6">
        <w:rPr>
          <w:rFonts w:ascii="Arial" w:eastAsia="Arial" w:hAnsi="Arial" w:cs="Arial"/>
          <w:color w:val="000000"/>
        </w:rPr>
        <w:t>IL</w:t>
      </w:r>
      <w:r w:rsidRPr="00171DE2">
        <w:rPr>
          <w:rFonts w:ascii="Arial" w:eastAsia="Arial" w:hAnsi="Arial" w:cs="Arial"/>
          <w:color w:val="000000"/>
        </w:rPr>
        <w:t xml:space="preserve"> literature. </w:t>
      </w:r>
      <w:proofErr w:type="gramStart"/>
      <w:r w:rsidRPr="00171DE2">
        <w:rPr>
          <w:rFonts w:ascii="Arial" w:eastAsia="Arial" w:hAnsi="Arial" w:cs="Arial"/>
          <w:color w:val="000000"/>
        </w:rPr>
        <w:t>In particular, rural</w:t>
      </w:r>
      <w:proofErr w:type="gramEnd"/>
      <w:r w:rsidRPr="00171DE2">
        <w:rPr>
          <w:rFonts w:ascii="Arial" w:eastAsia="Arial" w:hAnsi="Arial" w:cs="Arial"/>
          <w:color w:val="000000"/>
        </w:rPr>
        <w:t xml:space="preserve"> areas in developing countries where there are no public libraries and people who do not have access to information and communication technologies (ICTs) </w:t>
      </w:r>
      <w:proofErr w:type="gramStart"/>
      <w:r w:rsidRPr="00171DE2">
        <w:rPr>
          <w:rFonts w:ascii="Arial" w:eastAsia="Arial" w:hAnsi="Arial" w:cs="Arial"/>
          <w:color w:val="000000"/>
        </w:rPr>
        <w:t>have to</w:t>
      </w:r>
      <w:proofErr w:type="gramEnd"/>
      <w:r w:rsidRPr="00171DE2">
        <w:rPr>
          <w:rFonts w:ascii="Arial" w:eastAsia="Arial" w:hAnsi="Arial" w:cs="Arial"/>
          <w:color w:val="000000"/>
        </w:rPr>
        <w:t xml:space="preserve"> undertake arduous and time-consuming travel to nearby towns to access information</w:t>
      </w:r>
      <w:r w:rsidR="005D3CDA">
        <w:rPr>
          <w:rFonts w:ascii="Arial" w:eastAsia="Arial" w:hAnsi="Arial" w:cs="Arial"/>
          <w:color w:val="000000"/>
        </w:rPr>
        <w:t>,</w:t>
      </w:r>
      <w:r w:rsidRPr="00171DE2">
        <w:rPr>
          <w:rFonts w:ascii="Arial" w:eastAsia="Arial" w:hAnsi="Arial" w:cs="Arial"/>
          <w:color w:val="000000"/>
        </w:rPr>
        <w:t xml:space="preserve"> call for </w:t>
      </w:r>
      <w:r w:rsidR="004C2E89">
        <w:rPr>
          <w:rFonts w:ascii="Arial" w:eastAsia="Arial" w:hAnsi="Arial" w:cs="Arial"/>
          <w:color w:val="000000"/>
        </w:rPr>
        <w:t xml:space="preserve">a different </w:t>
      </w:r>
      <w:r w:rsidRPr="00171DE2">
        <w:rPr>
          <w:rFonts w:ascii="Arial" w:eastAsia="Arial" w:hAnsi="Arial" w:cs="Arial"/>
          <w:color w:val="000000"/>
        </w:rPr>
        <w:t xml:space="preserve">approach to </w:t>
      </w:r>
      <w:r w:rsidR="00EA57AE">
        <w:rPr>
          <w:rFonts w:ascii="Arial" w:eastAsia="Arial" w:hAnsi="Arial" w:cs="Arial"/>
          <w:color w:val="000000"/>
        </w:rPr>
        <w:t>IL</w:t>
      </w:r>
      <w:r w:rsidRPr="00171DE2">
        <w:rPr>
          <w:rFonts w:ascii="Arial" w:eastAsia="Arial" w:hAnsi="Arial" w:cs="Arial"/>
          <w:color w:val="000000"/>
        </w:rPr>
        <w:t xml:space="preserve"> from what is recommended for societies served by public libraries. This article reports on research that was conducted in two remote areas of Bangladesh where a development project</w:t>
      </w:r>
      <w:r w:rsidR="0077608B">
        <w:rPr>
          <w:rFonts w:ascii="Arial" w:eastAsia="Arial" w:hAnsi="Arial" w:cs="Arial"/>
          <w:color w:val="000000"/>
        </w:rPr>
        <w:t>,</w:t>
      </w:r>
      <w:r w:rsidRPr="00171DE2">
        <w:rPr>
          <w:rFonts w:ascii="Arial" w:eastAsia="Arial" w:hAnsi="Arial" w:cs="Arial"/>
          <w:color w:val="000000"/>
        </w:rPr>
        <w:t xml:space="preserve"> </w:t>
      </w:r>
      <w:r w:rsidR="00FC0FCF">
        <w:rPr>
          <w:rFonts w:ascii="Arial" w:eastAsia="Arial" w:hAnsi="Arial" w:cs="Arial"/>
          <w:color w:val="000000"/>
        </w:rPr>
        <w:t xml:space="preserve">which </w:t>
      </w:r>
      <w:r w:rsidR="00FC0FCF" w:rsidRPr="00FC0FCF">
        <w:rPr>
          <w:rFonts w:ascii="Arial" w:eastAsia="Arial" w:hAnsi="Arial" w:cs="Arial"/>
          <w:color w:val="000000"/>
        </w:rPr>
        <w:t>ran from 2016 to 2019</w:t>
      </w:r>
      <w:r w:rsidR="00FC0FCF">
        <w:rPr>
          <w:rFonts w:ascii="Arial" w:eastAsia="Arial" w:hAnsi="Arial" w:cs="Arial"/>
          <w:color w:val="000000"/>
        </w:rPr>
        <w:t xml:space="preserve">, </w:t>
      </w:r>
      <w:r w:rsidRPr="00171DE2">
        <w:rPr>
          <w:rFonts w:ascii="Arial" w:eastAsia="Arial" w:hAnsi="Arial" w:cs="Arial"/>
          <w:color w:val="000000"/>
        </w:rPr>
        <w:t xml:space="preserve">focused on providing rural women with mobile phones to help them to access information. The research for this article was conducted after the end of the development project to evaluate the impact of the project on the </w:t>
      </w:r>
      <w:r w:rsidR="00D175DB">
        <w:rPr>
          <w:rFonts w:ascii="Arial" w:eastAsia="Arial" w:hAnsi="Arial" w:cs="Arial"/>
          <w:color w:val="000000"/>
        </w:rPr>
        <w:t>IL</w:t>
      </w:r>
      <w:r w:rsidRPr="00171DE2">
        <w:rPr>
          <w:rFonts w:ascii="Arial" w:eastAsia="Arial" w:hAnsi="Arial" w:cs="Arial"/>
          <w:color w:val="000000"/>
        </w:rPr>
        <w:t xml:space="preserve"> of the participants and their communities. Given that researchers had observed during the development project that participants were writing in notebooks information that had been provided to them in digital form because they thought that paper records would last longer than digital records (Frings-</w:t>
      </w:r>
      <w:proofErr w:type="spellStart"/>
      <w:r w:rsidRPr="00171DE2">
        <w:rPr>
          <w:rFonts w:ascii="Arial" w:eastAsia="Arial" w:hAnsi="Arial" w:cs="Arial"/>
          <w:color w:val="000000"/>
        </w:rPr>
        <w:t>Hessami</w:t>
      </w:r>
      <w:proofErr w:type="spellEnd"/>
      <w:r w:rsidRPr="00171DE2">
        <w:rPr>
          <w:rFonts w:ascii="Arial" w:eastAsia="Arial" w:hAnsi="Arial" w:cs="Arial"/>
          <w:color w:val="000000"/>
        </w:rPr>
        <w:t xml:space="preserve"> et al., 2020), a particular focus of the research for this article was on the preservation of information in the communities. The specific research questions that framed the research for this article are:</w:t>
      </w:r>
    </w:p>
    <w:p w14:paraId="7B85E5F3" w14:textId="1A363380" w:rsidR="008A2DA9" w:rsidRDefault="00171DE2" w:rsidP="00171DE2">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8A2DA9">
        <w:rPr>
          <w:rFonts w:ascii="Arial" w:eastAsia="Arial" w:hAnsi="Arial" w:cs="Arial"/>
          <w:color w:val="000000"/>
        </w:rPr>
        <w:t xml:space="preserve">How did the development project impact on the </w:t>
      </w:r>
      <w:r w:rsidR="00785004">
        <w:rPr>
          <w:rFonts w:ascii="Arial" w:eastAsia="Arial" w:hAnsi="Arial" w:cs="Arial"/>
          <w:color w:val="000000"/>
        </w:rPr>
        <w:t>IL</w:t>
      </w:r>
      <w:r w:rsidRPr="008A2DA9">
        <w:rPr>
          <w:rFonts w:ascii="Arial" w:eastAsia="Arial" w:hAnsi="Arial" w:cs="Arial"/>
          <w:color w:val="000000"/>
        </w:rPr>
        <w:t xml:space="preserve"> of the participants?</w:t>
      </w:r>
    </w:p>
    <w:p w14:paraId="3AB97C23" w14:textId="77777777" w:rsidR="00785004" w:rsidRDefault="00171DE2" w:rsidP="00171DE2">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8A2DA9">
        <w:rPr>
          <w:rFonts w:ascii="Arial" w:eastAsia="Arial" w:hAnsi="Arial" w:cs="Arial"/>
          <w:color w:val="000000"/>
        </w:rPr>
        <w:t>How did the project participants share the information they received during the development project with their communities?</w:t>
      </w:r>
    </w:p>
    <w:p w14:paraId="147296CB" w14:textId="462C4CAE" w:rsidR="00785004" w:rsidRDefault="00171DE2" w:rsidP="00171DE2">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785004">
        <w:rPr>
          <w:rFonts w:ascii="Arial" w:eastAsia="Arial" w:hAnsi="Arial" w:cs="Arial"/>
          <w:color w:val="000000"/>
        </w:rPr>
        <w:t xml:space="preserve">How did the development project impact on the </w:t>
      </w:r>
      <w:r w:rsidR="0067246D">
        <w:rPr>
          <w:rFonts w:ascii="Arial" w:eastAsia="Arial" w:hAnsi="Arial" w:cs="Arial"/>
          <w:color w:val="000000"/>
        </w:rPr>
        <w:t>IL</w:t>
      </w:r>
      <w:r w:rsidRPr="00785004">
        <w:rPr>
          <w:rFonts w:ascii="Arial" w:eastAsia="Arial" w:hAnsi="Arial" w:cs="Arial"/>
          <w:color w:val="000000"/>
        </w:rPr>
        <w:t xml:space="preserve"> of community members?</w:t>
      </w:r>
    </w:p>
    <w:p w14:paraId="40025F65" w14:textId="246010D6" w:rsidR="00171DE2" w:rsidRPr="00785004" w:rsidRDefault="00171DE2" w:rsidP="00171DE2">
      <w:pPr>
        <w:pStyle w:val="ListParagraph"/>
        <w:numPr>
          <w:ilvl w:val="0"/>
          <w:numId w:val="7"/>
        </w:numPr>
        <w:pBdr>
          <w:top w:val="nil"/>
          <w:left w:val="nil"/>
          <w:bottom w:val="nil"/>
          <w:right w:val="nil"/>
          <w:between w:val="nil"/>
        </w:pBdr>
        <w:spacing w:after="0" w:line="240" w:lineRule="auto"/>
        <w:rPr>
          <w:rFonts w:ascii="Arial" w:eastAsia="Arial" w:hAnsi="Arial" w:cs="Arial"/>
          <w:color w:val="000000"/>
        </w:rPr>
      </w:pPr>
      <w:r w:rsidRPr="00785004">
        <w:rPr>
          <w:rFonts w:ascii="Arial" w:eastAsia="Arial" w:hAnsi="Arial" w:cs="Arial"/>
          <w:color w:val="000000"/>
        </w:rPr>
        <w:t xml:space="preserve">Are community members aware of the usefulness of preserving information? </w:t>
      </w:r>
    </w:p>
    <w:p w14:paraId="7484BD8B" w14:textId="77777777" w:rsidR="00785004" w:rsidRDefault="00785004" w:rsidP="00171DE2">
      <w:pPr>
        <w:pBdr>
          <w:top w:val="nil"/>
          <w:left w:val="nil"/>
          <w:bottom w:val="nil"/>
          <w:right w:val="nil"/>
          <w:between w:val="nil"/>
        </w:pBdr>
        <w:spacing w:after="0" w:line="240" w:lineRule="auto"/>
        <w:rPr>
          <w:rFonts w:ascii="Arial" w:eastAsia="Arial" w:hAnsi="Arial" w:cs="Arial"/>
          <w:color w:val="000000"/>
        </w:rPr>
      </w:pPr>
    </w:p>
    <w:p w14:paraId="36128DEB" w14:textId="3689D959" w:rsidR="00171DE2" w:rsidRDefault="00171DE2" w:rsidP="00171DE2">
      <w:pPr>
        <w:pBdr>
          <w:top w:val="nil"/>
          <w:left w:val="nil"/>
          <w:bottom w:val="nil"/>
          <w:right w:val="nil"/>
          <w:between w:val="nil"/>
        </w:pBdr>
        <w:spacing w:after="0" w:line="240" w:lineRule="auto"/>
        <w:rPr>
          <w:rFonts w:ascii="Arial" w:eastAsia="Arial" w:hAnsi="Arial" w:cs="Arial"/>
          <w:color w:val="000000"/>
        </w:rPr>
      </w:pPr>
      <w:r w:rsidRPr="00171DE2">
        <w:rPr>
          <w:rFonts w:ascii="Arial" w:eastAsia="Arial" w:hAnsi="Arial" w:cs="Arial"/>
          <w:color w:val="000000"/>
        </w:rPr>
        <w:t xml:space="preserve">Semi-structured interviews were conducted with 23 participants from the development project, 37 community members from the same villages and nearby villages and 5 development officers from local non-governmental organisations (NGOs) who had supported the development project. Due to the difficulty </w:t>
      </w:r>
      <w:r w:rsidR="000F44A8">
        <w:rPr>
          <w:rFonts w:ascii="Arial" w:eastAsia="Arial" w:hAnsi="Arial" w:cs="Arial"/>
          <w:color w:val="000000"/>
        </w:rPr>
        <w:t>of</w:t>
      </w:r>
      <w:r w:rsidRPr="00171DE2">
        <w:rPr>
          <w:rFonts w:ascii="Arial" w:eastAsia="Arial" w:hAnsi="Arial" w:cs="Arial"/>
          <w:color w:val="000000"/>
        </w:rPr>
        <w:t xml:space="preserve"> travel</w:t>
      </w:r>
      <w:r w:rsidR="000F44A8">
        <w:rPr>
          <w:rFonts w:ascii="Arial" w:eastAsia="Arial" w:hAnsi="Arial" w:cs="Arial"/>
          <w:color w:val="000000"/>
        </w:rPr>
        <w:t>ling</w:t>
      </w:r>
      <w:r w:rsidRPr="00171DE2">
        <w:rPr>
          <w:rFonts w:ascii="Arial" w:eastAsia="Arial" w:hAnsi="Arial" w:cs="Arial"/>
          <w:color w:val="000000"/>
        </w:rPr>
        <w:t xml:space="preserve"> to and within Bangladesh in 2021</w:t>
      </w:r>
      <w:r w:rsidR="00B22C49">
        <w:rPr>
          <w:rFonts w:ascii="Arial" w:eastAsia="Arial" w:hAnsi="Arial" w:cs="Arial"/>
          <w:color w:val="000000"/>
        </w:rPr>
        <w:t>–</w:t>
      </w:r>
      <w:r w:rsidRPr="00171DE2">
        <w:rPr>
          <w:rFonts w:ascii="Arial" w:eastAsia="Arial" w:hAnsi="Arial" w:cs="Arial"/>
          <w:color w:val="000000"/>
        </w:rPr>
        <w:t xml:space="preserve">2022, the interviews were conducted in three stages, with two rounds of phone interviews with the former project </w:t>
      </w:r>
      <w:r w:rsidRPr="00171DE2">
        <w:rPr>
          <w:rFonts w:ascii="Arial" w:eastAsia="Arial" w:hAnsi="Arial" w:cs="Arial"/>
          <w:color w:val="000000"/>
        </w:rPr>
        <w:lastRenderedPageBreak/>
        <w:t>participants in 2021 and 2022 and in-person interviews with former project participants, community members and NGO officers in 2023.</w:t>
      </w:r>
    </w:p>
    <w:p w14:paraId="1D4C2979" w14:textId="77777777" w:rsidR="000F44A8" w:rsidRPr="00171DE2" w:rsidRDefault="000F44A8" w:rsidP="00171DE2">
      <w:pPr>
        <w:pBdr>
          <w:top w:val="nil"/>
          <w:left w:val="nil"/>
          <w:bottom w:val="nil"/>
          <w:right w:val="nil"/>
          <w:between w:val="nil"/>
        </w:pBdr>
        <w:spacing w:after="0" w:line="240" w:lineRule="auto"/>
        <w:rPr>
          <w:rFonts w:ascii="Arial" w:eastAsia="Arial" w:hAnsi="Arial" w:cs="Arial"/>
          <w:color w:val="000000"/>
        </w:rPr>
      </w:pPr>
    </w:p>
    <w:p w14:paraId="2E7B16E9" w14:textId="19EBE62F" w:rsidR="002A0571" w:rsidRDefault="00171DE2" w:rsidP="009A432D">
      <w:pPr>
        <w:pBdr>
          <w:top w:val="nil"/>
          <w:left w:val="nil"/>
          <w:bottom w:val="nil"/>
          <w:right w:val="nil"/>
          <w:between w:val="nil"/>
        </w:pBdr>
        <w:spacing w:after="0" w:line="240" w:lineRule="auto"/>
        <w:rPr>
          <w:rFonts w:ascii="Arial" w:eastAsia="Arial" w:hAnsi="Arial" w:cs="Arial"/>
          <w:color w:val="000000"/>
        </w:rPr>
      </w:pPr>
      <w:r w:rsidRPr="00171DE2">
        <w:rPr>
          <w:rFonts w:ascii="Arial" w:eastAsia="Arial" w:hAnsi="Arial" w:cs="Arial"/>
          <w:color w:val="000000"/>
        </w:rPr>
        <w:t xml:space="preserve">This article starts with a brief review of relevant literature and an explanation of the methodology used for the data collection and data analysis, followed by a note on literacy in the areas where our study was conducted. The findings from the interviews will be presented into three sub-sections: information access and information preservation before the development project, development of information preservation literacy during the development project, and development of information preservation literacy in the communities. The findings will show how the participants in the development project developed their </w:t>
      </w:r>
      <w:r w:rsidR="00C87949">
        <w:rPr>
          <w:rFonts w:ascii="Arial" w:eastAsia="Arial" w:hAnsi="Arial" w:cs="Arial"/>
          <w:color w:val="000000"/>
        </w:rPr>
        <w:t>IL</w:t>
      </w:r>
      <w:r w:rsidRPr="00171DE2">
        <w:rPr>
          <w:rFonts w:ascii="Arial" w:eastAsia="Arial" w:hAnsi="Arial" w:cs="Arial"/>
          <w:color w:val="000000"/>
        </w:rPr>
        <w:t xml:space="preserve"> awareness and skills and in particular</w:t>
      </w:r>
      <w:r w:rsidR="006B021C">
        <w:rPr>
          <w:rFonts w:ascii="Arial" w:eastAsia="Arial" w:hAnsi="Arial" w:cs="Arial"/>
          <w:color w:val="000000"/>
        </w:rPr>
        <w:t>,</w:t>
      </w:r>
      <w:r w:rsidRPr="00171DE2">
        <w:rPr>
          <w:rFonts w:ascii="Arial" w:eastAsia="Arial" w:hAnsi="Arial" w:cs="Arial"/>
          <w:color w:val="000000"/>
        </w:rPr>
        <w:t xml:space="preserve"> their information preservation literacy awareness and skills and how they shared their newly acquired knowledge and skills with their communities. We will argue that an important element of </w:t>
      </w:r>
      <w:r w:rsidR="005D3183">
        <w:rPr>
          <w:rFonts w:ascii="Arial" w:eastAsia="Arial" w:hAnsi="Arial" w:cs="Arial"/>
          <w:color w:val="000000"/>
        </w:rPr>
        <w:t>IL</w:t>
      </w:r>
      <w:r w:rsidRPr="00171DE2">
        <w:rPr>
          <w:rFonts w:ascii="Arial" w:eastAsia="Arial" w:hAnsi="Arial" w:cs="Arial"/>
          <w:color w:val="000000"/>
        </w:rPr>
        <w:t xml:space="preserve"> programmes in contexts where individuals have limited access to information should be information preservation literacy, that is an awareness of and the skills to keep information that can be useful </w:t>
      </w:r>
      <w:proofErr w:type="gramStart"/>
      <w:r w:rsidRPr="00171DE2">
        <w:rPr>
          <w:rFonts w:ascii="Arial" w:eastAsia="Arial" w:hAnsi="Arial" w:cs="Arial"/>
          <w:color w:val="000000"/>
        </w:rPr>
        <w:t>later on</w:t>
      </w:r>
      <w:proofErr w:type="gramEnd"/>
      <w:r w:rsidRPr="00171DE2">
        <w:rPr>
          <w:rFonts w:ascii="Arial" w:eastAsia="Arial" w:hAnsi="Arial" w:cs="Arial"/>
          <w:color w:val="000000"/>
        </w:rPr>
        <w:t>.</w:t>
      </w:r>
    </w:p>
    <w:p w14:paraId="7D8A4340" w14:textId="77777777" w:rsidR="009A432D" w:rsidRPr="009A432D" w:rsidRDefault="009A432D" w:rsidP="009A432D">
      <w:pPr>
        <w:pBdr>
          <w:top w:val="nil"/>
          <w:left w:val="nil"/>
          <w:bottom w:val="nil"/>
          <w:right w:val="nil"/>
          <w:between w:val="nil"/>
        </w:pBdr>
        <w:spacing w:after="0" w:line="240" w:lineRule="auto"/>
        <w:rPr>
          <w:rFonts w:ascii="Arial" w:eastAsia="Arial" w:hAnsi="Arial" w:cs="Arial"/>
          <w:color w:val="000000"/>
        </w:rPr>
      </w:pPr>
    </w:p>
    <w:p w14:paraId="577E31D3" w14:textId="10D9C704" w:rsidR="0043792F" w:rsidRPr="0043792F" w:rsidRDefault="0043792F" w:rsidP="009A432D">
      <w:pPr>
        <w:pStyle w:val="Heading2"/>
        <w:numPr>
          <w:ilvl w:val="0"/>
          <w:numId w:val="1"/>
        </w:numPr>
      </w:pPr>
      <w:r w:rsidRPr="0043792F">
        <w:t>Literature review</w:t>
      </w:r>
    </w:p>
    <w:p w14:paraId="1F4A609E" w14:textId="20A3C3E4" w:rsidR="0043792F" w:rsidRPr="0043792F" w:rsidRDefault="0043792F" w:rsidP="0043792F">
      <w:pPr>
        <w:spacing w:after="0" w:line="240" w:lineRule="auto"/>
        <w:rPr>
          <w:rFonts w:ascii="Arial" w:eastAsia="Arial" w:hAnsi="Arial" w:cs="Arial"/>
        </w:rPr>
      </w:pPr>
      <w:r w:rsidRPr="0043792F">
        <w:rPr>
          <w:rFonts w:ascii="Arial" w:eastAsia="Arial" w:hAnsi="Arial" w:cs="Arial"/>
        </w:rPr>
        <w:t xml:space="preserve">The phrase “information literacy” first appeared in the literature in 1974 when it was used to refer to “techniques and skills” for applying information solutions to problems by Paul Zurkowski (Kelly, 2023). Since then, numerous definitions (Campbell, 2004; Information Literacy Group, 2024; Sample, 2020) and key phases (Bruce, 2017) of </w:t>
      </w:r>
      <w:r w:rsidR="008B1552">
        <w:rPr>
          <w:rFonts w:ascii="Arial" w:eastAsia="Arial" w:hAnsi="Arial" w:cs="Arial"/>
        </w:rPr>
        <w:t>IL</w:t>
      </w:r>
      <w:r w:rsidRPr="0043792F">
        <w:rPr>
          <w:rFonts w:ascii="Arial" w:eastAsia="Arial" w:hAnsi="Arial" w:cs="Arial"/>
        </w:rPr>
        <w:t xml:space="preserve"> development have been reported in the literature. In 2003, the Prague Declaration proclaimed that: “Information Literacy, which encompasses knowledge of one’s information needs and the ability to identify, locate, evaluate, organi</w:t>
      </w:r>
      <w:r w:rsidR="00F03F50">
        <w:rPr>
          <w:rFonts w:ascii="Arial" w:eastAsia="Arial" w:hAnsi="Arial" w:cs="Arial"/>
        </w:rPr>
        <w:t>s</w:t>
      </w:r>
      <w:r w:rsidRPr="0043792F">
        <w:rPr>
          <w:rFonts w:ascii="Arial" w:eastAsia="Arial" w:hAnsi="Arial" w:cs="Arial"/>
        </w:rPr>
        <w:t xml:space="preserve">e and effectively use information to address issues or problems at hand, is a prerequisite for participating effectively in the information society, and is part of the basic human right of lifelong learning.” (Prague Declaration, 2003). Two years later, the Alexandria Proclamation described </w:t>
      </w:r>
      <w:r w:rsidR="00704E4F">
        <w:rPr>
          <w:rFonts w:ascii="Arial" w:eastAsia="Arial" w:hAnsi="Arial" w:cs="Arial"/>
        </w:rPr>
        <w:t>IL</w:t>
      </w:r>
      <w:r w:rsidRPr="0043792F">
        <w:rPr>
          <w:rFonts w:ascii="Arial" w:eastAsia="Arial" w:hAnsi="Arial" w:cs="Arial"/>
        </w:rPr>
        <w:t xml:space="preserve"> </w:t>
      </w:r>
      <w:proofErr w:type="gramStart"/>
      <w:r w:rsidRPr="0043792F">
        <w:rPr>
          <w:rFonts w:ascii="Arial" w:eastAsia="Arial" w:hAnsi="Arial" w:cs="Arial"/>
        </w:rPr>
        <w:t>as a means to</w:t>
      </w:r>
      <w:proofErr w:type="gramEnd"/>
      <w:r w:rsidRPr="0043792F">
        <w:rPr>
          <w:rFonts w:ascii="Arial" w:eastAsia="Arial" w:hAnsi="Arial" w:cs="Arial"/>
        </w:rPr>
        <w:t xml:space="preserve"> “empower people in all walks of life to seek, evaluate, use and create information effectively to achieve their personal, social, occupational and educational goals.” (UNESCO et al., 2005). These definitions raised the </w:t>
      </w:r>
      <w:r w:rsidR="0068237A">
        <w:rPr>
          <w:rFonts w:ascii="Arial" w:eastAsia="Arial" w:hAnsi="Arial" w:cs="Arial"/>
        </w:rPr>
        <w:t>IL</w:t>
      </w:r>
      <w:r w:rsidRPr="0043792F">
        <w:rPr>
          <w:rFonts w:ascii="Arial" w:eastAsia="Arial" w:hAnsi="Arial" w:cs="Arial"/>
        </w:rPr>
        <w:t xml:space="preserve"> debate to include economic development, effective citizenship, critical evaluation and ongoing education (Crawford, 2013). </w:t>
      </w:r>
    </w:p>
    <w:p w14:paraId="036955A2" w14:textId="7185E7B9" w:rsidR="0043792F" w:rsidRDefault="0043792F" w:rsidP="0043792F">
      <w:pPr>
        <w:spacing w:after="0" w:line="240" w:lineRule="auto"/>
        <w:rPr>
          <w:rFonts w:ascii="Arial" w:eastAsia="Arial" w:hAnsi="Arial" w:cs="Arial"/>
        </w:rPr>
      </w:pPr>
      <w:r w:rsidRPr="0043792F">
        <w:rPr>
          <w:rFonts w:ascii="Arial" w:eastAsia="Arial" w:hAnsi="Arial" w:cs="Arial"/>
        </w:rPr>
        <w:t xml:space="preserve">Despite the value of </w:t>
      </w:r>
      <w:r w:rsidR="004A3A53">
        <w:rPr>
          <w:rFonts w:ascii="Arial" w:eastAsia="Arial" w:hAnsi="Arial" w:cs="Arial"/>
        </w:rPr>
        <w:t>IL</w:t>
      </w:r>
      <w:r w:rsidRPr="0043792F">
        <w:rPr>
          <w:rFonts w:ascii="Arial" w:eastAsia="Arial" w:hAnsi="Arial" w:cs="Arial"/>
        </w:rPr>
        <w:t xml:space="preserve"> to solve </w:t>
      </w:r>
      <w:r w:rsidR="00B174A1" w:rsidRPr="0043792F">
        <w:rPr>
          <w:rFonts w:ascii="Arial" w:eastAsia="Arial" w:hAnsi="Arial" w:cs="Arial"/>
        </w:rPr>
        <w:t>everyday</w:t>
      </w:r>
      <w:r w:rsidRPr="0043792F">
        <w:rPr>
          <w:rFonts w:ascii="Arial" w:eastAsia="Arial" w:hAnsi="Arial" w:cs="Arial"/>
        </w:rPr>
        <w:t xml:space="preserve"> problems, most research studies have been conducted in educational and workplace setting</w:t>
      </w:r>
      <w:r w:rsidR="004A20B2">
        <w:rPr>
          <w:rFonts w:ascii="Arial" w:eastAsia="Arial" w:hAnsi="Arial" w:cs="Arial"/>
        </w:rPr>
        <w:t>s</w:t>
      </w:r>
      <w:r w:rsidRPr="0043792F">
        <w:rPr>
          <w:rFonts w:ascii="Arial" w:eastAsia="Arial" w:hAnsi="Arial" w:cs="Arial"/>
        </w:rPr>
        <w:t xml:space="preserve"> (</w:t>
      </w:r>
      <w:proofErr w:type="spellStart"/>
      <w:r w:rsidRPr="0043792F">
        <w:rPr>
          <w:rFonts w:ascii="Arial" w:eastAsia="Arial" w:hAnsi="Arial" w:cs="Arial"/>
        </w:rPr>
        <w:t>Ma</w:t>
      </w:r>
      <w:r w:rsidR="00C36805">
        <w:rPr>
          <w:rFonts w:ascii="Arial" w:eastAsia="Arial" w:hAnsi="Arial" w:cs="Arial"/>
        </w:rPr>
        <w:t>r</w:t>
      </w:r>
      <w:r w:rsidRPr="0043792F">
        <w:rPr>
          <w:rFonts w:ascii="Arial" w:eastAsia="Arial" w:hAnsi="Arial" w:cs="Arial"/>
        </w:rPr>
        <w:t>tzoukou</w:t>
      </w:r>
      <w:proofErr w:type="spellEnd"/>
      <w:r w:rsidRPr="0043792F">
        <w:rPr>
          <w:rFonts w:ascii="Arial" w:eastAsia="Arial" w:hAnsi="Arial" w:cs="Arial"/>
        </w:rPr>
        <w:t xml:space="preserve"> &amp; Sayyad Abdi, 2017; Ahmad et al., 2021; Ryan et al., 2023). There has been relatively little research about the value of </w:t>
      </w:r>
      <w:r w:rsidR="008961C5">
        <w:rPr>
          <w:rFonts w:ascii="Arial" w:eastAsia="Arial" w:hAnsi="Arial" w:cs="Arial"/>
        </w:rPr>
        <w:t>IL</w:t>
      </w:r>
      <w:r w:rsidRPr="0043792F">
        <w:rPr>
          <w:rFonts w:ascii="Arial" w:eastAsia="Arial" w:hAnsi="Arial" w:cs="Arial"/>
        </w:rPr>
        <w:t xml:space="preserve"> within everyday life situations (</w:t>
      </w:r>
      <w:proofErr w:type="spellStart"/>
      <w:r w:rsidRPr="0043792F">
        <w:rPr>
          <w:rFonts w:ascii="Arial" w:eastAsia="Arial" w:hAnsi="Arial" w:cs="Arial"/>
        </w:rPr>
        <w:t>Ma</w:t>
      </w:r>
      <w:r w:rsidR="00C36805">
        <w:rPr>
          <w:rFonts w:ascii="Arial" w:eastAsia="Arial" w:hAnsi="Arial" w:cs="Arial"/>
        </w:rPr>
        <w:t>r</w:t>
      </w:r>
      <w:r w:rsidRPr="0043792F">
        <w:rPr>
          <w:rFonts w:ascii="Arial" w:eastAsia="Arial" w:hAnsi="Arial" w:cs="Arial"/>
        </w:rPr>
        <w:t>tzoukou</w:t>
      </w:r>
      <w:proofErr w:type="spellEnd"/>
      <w:r w:rsidRPr="0043792F">
        <w:rPr>
          <w:rFonts w:ascii="Arial" w:eastAsia="Arial" w:hAnsi="Arial" w:cs="Arial"/>
        </w:rPr>
        <w:t xml:space="preserve"> &amp; Sayyad Abdi, 2017). Harding (2008) reported that less than 2% of the literature on </w:t>
      </w:r>
      <w:r w:rsidR="00CE187F">
        <w:rPr>
          <w:rFonts w:ascii="Arial" w:eastAsia="Arial" w:hAnsi="Arial" w:cs="Arial"/>
        </w:rPr>
        <w:t>IL</w:t>
      </w:r>
      <w:r w:rsidRPr="0043792F">
        <w:rPr>
          <w:rFonts w:ascii="Arial" w:eastAsia="Arial" w:hAnsi="Arial" w:cs="Arial"/>
        </w:rPr>
        <w:t xml:space="preserve"> discussed </w:t>
      </w:r>
      <w:r w:rsidR="00CE187F">
        <w:rPr>
          <w:rFonts w:ascii="Arial" w:eastAsia="Arial" w:hAnsi="Arial" w:cs="Arial"/>
        </w:rPr>
        <w:t>IL</w:t>
      </w:r>
      <w:r w:rsidRPr="0043792F">
        <w:rPr>
          <w:rFonts w:ascii="Arial" w:eastAsia="Arial" w:hAnsi="Arial" w:cs="Arial"/>
        </w:rPr>
        <w:t xml:space="preserve"> in public libraries, the institutions that are expected to support individuals with </w:t>
      </w:r>
      <w:r w:rsidR="008B68CC" w:rsidRPr="0043792F">
        <w:rPr>
          <w:rFonts w:ascii="Arial" w:eastAsia="Arial" w:hAnsi="Arial" w:cs="Arial"/>
        </w:rPr>
        <w:t>everyday</w:t>
      </w:r>
      <w:r w:rsidRPr="0043792F">
        <w:rPr>
          <w:rFonts w:ascii="Arial" w:eastAsia="Arial" w:hAnsi="Arial" w:cs="Arial"/>
        </w:rPr>
        <w:t xml:space="preserve"> queries and lifelong learning, whereas 52</w:t>
      </w:r>
      <w:r w:rsidR="00C2261B">
        <w:rPr>
          <w:rFonts w:ascii="Arial" w:eastAsia="Arial" w:hAnsi="Arial" w:cs="Arial"/>
        </w:rPr>
        <w:t>–</w:t>
      </w:r>
      <w:r w:rsidRPr="0043792F">
        <w:rPr>
          <w:rFonts w:ascii="Arial" w:eastAsia="Arial" w:hAnsi="Arial" w:cs="Arial"/>
        </w:rPr>
        <w:t>62% of publications focused on academic libraries and 20</w:t>
      </w:r>
      <w:r w:rsidR="00C2261B">
        <w:rPr>
          <w:rFonts w:ascii="Arial" w:eastAsia="Arial" w:hAnsi="Arial" w:cs="Arial"/>
        </w:rPr>
        <w:t>–</w:t>
      </w:r>
      <w:r w:rsidRPr="0043792F">
        <w:rPr>
          <w:rFonts w:ascii="Arial" w:eastAsia="Arial" w:hAnsi="Arial" w:cs="Arial"/>
        </w:rPr>
        <w:t xml:space="preserve">35% on school libraries. Moreover, due to limited funding for </w:t>
      </w:r>
      <w:r w:rsidR="0084111A">
        <w:rPr>
          <w:rFonts w:ascii="Arial" w:eastAsia="Arial" w:hAnsi="Arial" w:cs="Arial"/>
        </w:rPr>
        <w:t>IL</w:t>
      </w:r>
      <w:r w:rsidRPr="0043792F">
        <w:rPr>
          <w:rFonts w:ascii="Arial" w:eastAsia="Arial" w:hAnsi="Arial" w:cs="Arial"/>
        </w:rPr>
        <w:t xml:space="preserve">, </w:t>
      </w:r>
      <w:r w:rsidR="0084111A">
        <w:rPr>
          <w:rFonts w:ascii="Arial" w:eastAsia="Arial" w:hAnsi="Arial" w:cs="Arial"/>
        </w:rPr>
        <w:t>IL</w:t>
      </w:r>
      <w:r w:rsidRPr="0043792F">
        <w:rPr>
          <w:rFonts w:ascii="Arial" w:eastAsia="Arial" w:hAnsi="Arial" w:cs="Arial"/>
        </w:rPr>
        <w:t xml:space="preserve"> programmes provided by public libraries tend to focus on teaching ICT skills and access to search engines and databases (Harding, 2008). However, as Bundy (2002, p. 125) argued, the critical issue of the information age is the “information literacy divide, not the digital divide”.</w:t>
      </w:r>
    </w:p>
    <w:p w14:paraId="71B2ED23" w14:textId="77777777" w:rsidR="00632635" w:rsidRPr="0043792F" w:rsidRDefault="00632635" w:rsidP="0043792F">
      <w:pPr>
        <w:spacing w:after="0" w:line="240" w:lineRule="auto"/>
        <w:rPr>
          <w:rFonts w:ascii="Arial" w:eastAsia="Arial" w:hAnsi="Arial" w:cs="Arial"/>
        </w:rPr>
      </w:pPr>
    </w:p>
    <w:p w14:paraId="7B06DF38" w14:textId="5A1F6C7F" w:rsidR="0043792F" w:rsidRDefault="0043792F" w:rsidP="0043792F">
      <w:pPr>
        <w:spacing w:after="0" w:line="240" w:lineRule="auto"/>
        <w:rPr>
          <w:rFonts w:ascii="Arial" w:eastAsia="Arial" w:hAnsi="Arial" w:cs="Arial"/>
        </w:rPr>
      </w:pPr>
      <w:r w:rsidRPr="0043792F">
        <w:rPr>
          <w:rFonts w:ascii="Arial" w:eastAsia="Arial" w:hAnsi="Arial" w:cs="Arial"/>
        </w:rPr>
        <w:t>I</w:t>
      </w:r>
      <w:r w:rsidR="00632635">
        <w:rPr>
          <w:rFonts w:ascii="Arial" w:eastAsia="Arial" w:hAnsi="Arial" w:cs="Arial"/>
        </w:rPr>
        <w:t>L</w:t>
      </w:r>
      <w:r w:rsidRPr="0043792F">
        <w:rPr>
          <w:rFonts w:ascii="Arial" w:eastAsia="Arial" w:hAnsi="Arial" w:cs="Arial"/>
        </w:rPr>
        <w:t xml:space="preserve"> is not the acquisition of digital skills, but the ability to access information and evaluate it, independently of the format in which it has been accessed (Lloyd, 2010). I</w:t>
      </w:r>
      <w:r w:rsidR="00D657DB">
        <w:rPr>
          <w:rFonts w:ascii="Arial" w:eastAsia="Arial" w:hAnsi="Arial" w:cs="Arial"/>
        </w:rPr>
        <w:t>L</w:t>
      </w:r>
      <w:r w:rsidRPr="0043792F">
        <w:rPr>
          <w:rFonts w:ascii="Arial" w:eastAsia="Arial" w:hAnsi="Arial" w:cs="Arial"/>
        </w:rPr>
        <w:t xml:space="preserve"> starts with the recognition of the need for information (Bundy, 2004a; Lloyd, 2010). Lloyd (2024) argued that </w:t>
      </w:r>
      <w:r w:rsidR="009F2832">
        <w:rPr>
          <w:rFonts w:ascii="Arial" w:eastAsia="Arial" w:hAnsi="Arial" w:cs="Arial"/>
        </w:rPr>
        <w:t>IL</w:t>
      </w:r>
      <w:r w:rsidRPr="0043792F">
        <w:rPr>
          <w:rFonts w:ascii="Arial" w:eastAsia="Arial" w:hAnsi="Arial" w:cs="Arial"/>
        </w:rPr>
        <w:t xml:space="preserve"> cannot be reduced to a skills-based view. She proposed a broader understanding of </w:t>
      </w:r>
      <w:r w:rsidR="00146C03">
        <w:rPr>
          <w:rFonts w:ascii="Arial" w:eastAsia="Arial" w:hAnsi="Arial" w:cs="Arial"/>
        </w:rPr>
        <w:t>IL</w:t>
      </w:r>
      <w:r w:rsidRPr="0043792F">
        <w:rPr>
          <w:rFonts w:ascii="Arial" w:eastAsia="Arial" w:hAnsi="Arial" w:cs="Arial"/>
        </w:rPr>
        <w:t xml:space="preserve"> “as a social practice which, when enacted, connects people with information through the signs, </w:t>
      </w:r>
      <w:r w:rsidRPr="0043792F">
        <w:rPr>
          <w:rFonts w:ascii="Arial" w:eastAsia="Arial" w:hAnsi="Arial" w:cs="Arial"/>
        </w:rPr>
        <w:lastRenderedPageBreak/>
        <w:t xml:space="preserve">symbols, materiality and embodiment associated with the sayings and doing of practising” (p. 28). </w:t>
      </w:r>
      <w:proofErr w:type="spellStart"/>
      <w:r w:rsidRPr="0043792F">
        <w:rPr>
          <w:rFonts w:ascii="Arial" w:eastAsia="Arial" w:hAnsi="Arial" w:cs="Arial"/>
        </w:rPr>
        <w:t>Ma</w:t>
      </w:r>
      <w:r w:rsidR="00C36805">
        <w:rPr>
          <w:rFonts w:ascii="Arial" w:eastAsia="Arial" w:hAnsi="Arial" w:cs="Arial"/>
        </w:rPr>
        <w:t>r</w:t>
      </w:r>
      <w:r w:rsidRPr="0043792F">
        <w:rPr>
          <w:rFonts w:ascii="Arial" w:eastAsia="Arial" w:hAnsi="Arial" w:cs="Arial"/>
        </w:rPr>
        <w:t>tzoukou</w:t>
      </w:r>
      <w:proofErr w:type="spellEnd"/>
      <w:r w:rsidRPr="0043792F">
        <w:rPr>
          <w:rFonts w:ascii="Arial" w:eastAsia="Arial" w:hAnsi="Arial" w:cs="Arial"/>
        </w:rPr>
        <w:t xml:space="preserve"> and Sayyad Abdi (2017) suggested that everyday life </w:t>
      </w:r>
      <w:r w:rsidR="008B51A0">
        <w:rPr>
          <w:rFonts w:ascii="Arial" w:eastAsia="Arial" w:hAnsi="Arial" w:cs="Arial"/>
        </w:rPr>
        <w:t>IL</w:t>
      </w:r>
      <w:r w:rsidRPr="0043792F">
        <w:rPr>
          <w:rFonts w:ascii="Arial" w:eastAsia="Arial" w:hAnsi="Arial" w:cs="Arial"/>
        </w:rPr>
        <w:t xml:space="preserve"> can be approached from two different levels. The first level, which they call “contextual information literacy”, is the level where “the individual is equipped to deal with a specific information environment that is governed by set expectations of competence and accepted principles around IL practices set by that context”. The second and more profound level is the “information literacy mind-set”, which “encompasses a critical approach that empowers individuals to constantly adjust themselves confidently and proactively to new and different information environments” (</w:t>
      </w:r>
      <w:proofErr w:type="spellStart"/>
      <w:r w:rsidRPr="0043792F">
        <w:rPr>
          <w:rFonts w:ascii="Arial" w:eastAsia="Arial" w:hAnsi="Arial" w:cs="Arial"/>
        </w:rPr>
        <w:t>Ma</w:t>
      </w:r>
      <w:r w:rsidR="00C36805">
        <w:rPr>
          <w:rFonts w:ascii="Arial" w:eastAsia="Arial" w:hAnsi="Arial" w:cs="Arial"/>
        </w:rPr>
        <w:t>r</w:t>
      </w:r>
      <w:r w:rsidRPr="0043792F">
        <w:rPr>
          <w:rFonts w:ascii="Arial" w:eastAsia="Arial" w:hAnsi="Arial" w:cs="Arial"/>
        </w:rPr>
        <w:t>tzoukou</w:t>
      </w:r>
      <w:proofErr w:type="spellEnd"/>
      <w:r w:rsidRPr="0043792F">
        <w:rPr>
          <w:rFonts w:ascii="Arial" w:eastAsia="Arial" w:hAnsi="Arial" w:cs="Arial"/>
        </w:rPr>
        <w:t xml:space="preserve"> &amp; Sayyad Abdi, 2017, p. 657).</w:t>
      </w:r>
    </w:p>
    <w:p w14:paraId="12AC516B" w14:textId="77777777" w:rsidR="00DC3A10" w:rsidRPr="0043792F" w:rsidRDefault="00DC3A10" w:rsidP="0043792F">
      <w:pPr>
        <w:spacing w:after="0" w:line="240" w:lineRule="auto"/>
        <w:rPr>
          <w:rFonts w:ascii="Arial" w:eastAsia="Arial" w:hAnsi="Arial" w:cs="Arial"/>
        </w:rPr>
      </w:pPr>
    </w:p>
    <w:p w14:paraId="51AE7076" w14:textId="601DF74F" w:rsidR="0043792F" w:rsidRPr="0043792F" w:rsidRDefault="0043792F" w:rsidP="0043792F">
      <w:pPr>
        <w:spacing w:after="0" w:line="240" w:lineRule="auto"/>
        <w:rPr>
          <w:rFonts w:ascii="Arial" w:eastAsia="Arial" w:hAnsi="Arial" w:cs="Arial"/>
        </w:rPr>
      </w:pPr>
      <w:r w:rsidRPr="0043792F">
        <w:rPr>
          <w:rFonts w:ascii="Arial" w:eastAsia="Arial" w:hAnsi="Arial" w:cs="Arial"/>
        </w:rPr>
        <w:t>I</w:t>
      </w:r>
      <w:r w:rsidR="00DC3A10">
        <w:rPr>
          <w:rFonts w:ascii="Arial" w:eastAsia="Arial" w:hAnsi="Arial" w:cs="Arial"/>
        </w:rPr>
        <w:t>L</w:t>
      </w:r>
      <w:r w:rsidRPr="0043792F">
        <w:rPr>
          <w:rFonts w:ascii="Arial" w:eastAsia="Arial" w:hAnsi="Arial" w:cs="Arial"/>
        </w:rPr>
        <w:t xml:space="preserve"> has been presented as a tool of empowerment for people in developing countries (Choudhury et al., 2015). Numerous studies have been undertaken on </w:t>
      </w:r>
      <w:r w:rsidR="005D549E">
        <w:rPr>
          <w:rFonts w:ascii="Arial" w:eastAsia="Arial" w:hAnsi="Arial" w:cs="Arial"/>
        </w:rPr>
        <w:t>IL</w:t>
      </w:r>
      <w:r w:rsidRPr="0043792F">
        <w:rPr>
          <w:rFonts w:ascii="Arial" w:eastAsia="Arial" w:hAnsi="Arial" w:cs="Arial"/>
        </w:rPr>
        <w:t xml:space="preserve"> in developing countries from an educational and learning perspective (Batool et al., 2022; Choudhury et al., 2015; Huang et al., 2020). A few studies have been undertaken in rural contexts (Lunkuse et al., 2024; </w:t>
      </w:r>
      <w:proofErr w:type="spellStart"/>
      <w:r w:rsidRPr="0043792F">
        <w:rPr>
          <w:rFonts w:ascii="Arial" w:eastAsia="Arial" w:hAnsi="Arial" w:cs="Arial"/>
        </w:rPr>
        <w:t>Atikuzzaman</w:t>
      </w:r>
      <w:proofErr w:type="spellEnd"/>
      <w:r w:rsidRPr="0043792F">
        <w:rPr>
          <w:rFonts w:ascii="Arial" w:eastAsia="Arial" w:hAnsi="Arial" w:cs="Arial"/>
        </w:rPr>
        <w:t xml:space="preserve"> et al., 2023; Anwar et al., 2022). Research undertaken on </w:t>
      </w:r>
      <w:r w:rsidR="00255EF9">
        <w:rPr>
          <w:rFonts w:ascii="Arial" w:eastAsia="Arial" w:hAnsi="Arial" w:cs="Arial"/>
        </w:rPr>
        <w:t>IL</w:t>
      </w:r>
      <w:r w:rsidRPr="0043792F">
        <w:rPr>
          <w:rFonts w:ascii="Arial" w:eastAsia="Arial" w:hAnsi="Arial" w:cs="Arial"/>
        </w:rPr>
        <w:t xml:space="preserve"> in some developing countries has found that many citizens lack skills to recognise when information is needed and to find, locate, evaluate and use information (</w:t>
      </w:r>
      <w:proofErr w:type="spellStart"/>
      <w:r w:rsidRPr="0043792F">
        <w:rPr>
          <w:rFonts w:ascii="Arial" w:eastAsia="Arial" w:hAnsi="Arial" w:cs="Arial"/>
        </w:rPr>
        <w:t>Shibambu</w:t>
      </w:r>
      <w:proofErr w:type="spellEnd"/>
      <w:r w:rsidRPr="0043792F">
        <w:rPr>
          <w:rFonts w:ascii="Arial" w:eastAsia="Arial" w:hAnsi="Arial" w:cs="Arial"/>
        </w:rPr>
        <w:t xml:space="preserve"> &amp; Mojapelo, 2024), and that information poverty </w:t>
      </w:r>
      <w:proofErr w:type="gramStart"/>
      <w:r w:rsidRPr="0043792F">
        <w:rPr>
          <w:rFonts w:ascii="Arial" w:eastAsia="Arial" w:hAnsi="Arial" w:cs="Arial"/>
        </w:rPr>
        <w:t>is connected with</w:t>
      </w:r>
      <w:proofErr w:type="gramEnd"/>
      <w:r w:rsidRPr="0043792F">
        <w:rPr>
          <w:rFonts w:ascii="Arial" w:eastAsia="Arial" w:hAnsi="Arial" w:cs="Arial"/>
        </w:rPr>
        <w:t xml:space="preserve"> insufficient </w:t>
      </w:r>
      <w:r w:rsidR="004B2D57">
        <w:rPr>
          <w:rFonts w:ascii="Arial" w:eastAsia="Arial" w:hAnsi="Arial" w:cs="Arial"/>
        </w:rPr>
        <w:t>IL</w:t>
      </w:r>
      <w:r w:rsidRPr="0043792F">
        <w:rPr>
          <w:rFonts w:ascii="Arial" w:eastAsia="Arial" w:hAnsi="Arial" w:cs="Arial"/>
        </w:rPr>
        <w:t xml:space="preserve"> (Mou &amp; Xu, 2020). In Bangladesh, </w:t>
      </w:r>
      <w:proofErr w:type="gramStart"/>
      <w:r w:rsidRPr="0043792F">
        <w:rPr>
          <w:rFonts w:ascii="Arial" w:eastAsia="Arial" w:hAnsi="Arial" w:cs="Arial"/>
        </w:rPr>
        <w:t>the majority of</w:t>
      </w:r>
      <w:proofErr w:type="gramEnd"/>
      <w:r w:rsidRPr="0043792F">
        <w:rPr>
          <w:rFonts w:ascii="Arial" w:eastAsia="Arial" w:hAnsi="Arial" w:cs="Arial"/>
        </w:rPr>
        <w:t xml:space="preserve"> studies have reported on </w:t>
      </w:r>
      <w:r w:rsidR="00C84CAC">
        <w:rPr>
          <w:rFonts w:ascii="Arial" w:eastAsia="Arial" w:hAnsi="Arial" w:cs="Arial"/>
        </w:rPr>
        <w:t>IL</w:t>
      </w:r>
      <w:r w:rsidRPr="0043792F">
        <w:rPr>
          <w:rFonts w:ascii="Arial" w:eastAsia="Arial" w:hAnsi="Arial" w:cs="Arial"/>
        </w:rPr>
        <w:t xml:space="preserve"> skills of university students (Bhuyan &amp; Bipasha, 2022; Tabassum et al., 2024; </w:t>
      </w:r>
      <w:proofErr w:type="spellStart"/>
      <w:r w:rsidRPr="0043792F">
        <w:rPr>
          <w:rFonts w:ascii="Arial" w:eastAsia="Arial" w:hAnsi="Arial" w:cs="Arial"/>
        </w:rPr>
        <w:t>Ul</w:t>
      </w:r>
      <w:proofErr w:type="spellEnd"/>
      <w:r w:rsidRPr="0043792F">
        <w:rPr>
          <w:rFonts w:ascii="Arial" w:eastAsia="Arial" w:hAnsi="Arial" w:cs="Arial"/>
        </w:rPr>
        <w:t xml:space="preserve"> Islam et al., 2024). A few </w:t>
      </w:r>
      <w:r w:rsidR="00412D97">
        <w:rPr>
          <w:rFonts w:ascii="Arial" w:eastAsia="Arial" w:hAnsi="Arial" w:cs="Arial"/>
        </w:rPr>
        <w:t>IL</w:t>
      </w:r>
      <w:r w:rsidR="00DB3431">
        <w:rPr>
          <w:rFonts w:ascii="Arial" w:eastAsia="Arial" w:hAnsi="Arial" w:cs="Arial"/>
        </w:rPr>
        <w:t>-</w:t>
      </w:r>
      <w:r w:rsidRPr="0043792F">
        <w:rPr>
          <w:rFonts w:ascii="Arial" w:eastAsia="Arial" w:hAnsi="Arial" w:cs="Arial"/>
        </w:rPr>
        <w:t xml:space="preserve">related studies have been undertaken on urban and rural citizens with an emphasis on information dissemination (Sayed et al., 2022), but by relying on online surveys, these studies only reached citizens with access to the internet and good ICT skills. </w:t>
      </w:r>
    </w:p>
    <w:p w14:paraId="2C1D484B" w14:textId="36D9BDA4" w:rsidR="0043792F" w:rsidRPr="0043792F" w:rsidRDefault="0043792F" w:rsidP="0043792F">
      <w:pPr>
        <w:spacing w:after="0" w:line="240" w:lineRule="auto"/>
        <w:rPr>
          <w:rFonts w:ascii="Arial" w:eastAsia="Arial" w:hAnsi="Arial" w:cs="Arial"/>
        </w:rPr>
      </w:pPr>
      <w:r w:rsidRPr="0043792F">
        <w:rPr>
          <w:rFonts w:ascii="Arial" w:eastAsia="Arial" w:hAnsi="Arial" w:cs="Arial"/>
        </w:rPr>
        <w:t>I</w:t>
      </w:r>
      <w:r w:rsidR="009713EA">
        <w:rPr>
          <w:rFonts w:ascii="Arial" w:eastAsia="Arial" w:hAnsi="Arial" w:cs="Arial"/>
        </w:rPr>
        <w:t>L</w:t>
      </w:r>
      <w:r w:rsidRPr="0043792F">
        <w:rPr>
          <w:rFonts w:ascii="Arial" w:eastAsia="Arial" w:hAnsi="Arial" w:cs="Arial"/>
        </w:rPr>
        <w:t xml:space="preserve"> frameworks are generally based on establishing common competencies such as information searching, analysing, evaluating, organising, applying and communicating (Association of College and Research Libraries, 2016; Bundy, 2004b; IFLA Information Literacy Section et al., 2006). The Seven Faces of Information Literacy framework (Bruce, 1997) highlights the need for </w:t>
      </w:r>
      <w:r w:rsidR="003855C2">
        <w:rPr>
          <w:rFonts w:ascii="Arial" w:eastAsia="Arial" w:hAnsi="Arial" w:cs="Arial"/>
        </w:rPr>
        <w:t>IL</w:t>
      </w:r>
      <w:r w:rsidRPr="0043792F">
        <w:rPr>
          <w:rFonts w:ascii="Arial" w:eastAsia="Arial" w:hAnsi="Arial" w:cs="Arial"/>
        </w:rPr>
        <w:t xml:space="preserve"> to be contextually focused and </w:t>
      </w:r>
      <w:proofErr w:type="gramStart"/>
      <w:r w:rsidRPr="0043792F">
        <w:rPr>
          <w:rFonts w:ascii="Arial" w:eastAsia="Arial" w:hAnsi="Arial" w:cs="Arial"/>
        </w:rPr>
        <w:t>take into account</w:t>
      </w:r>
      <w:proofErr w:type="gramEnd"/>
      <w:r w:rsidRPr="0043792F">
        <w:rPr>
          <w:rFonts w:ascii="Arial" w:eastAsia="Arial" w:hAnsi="Arial" w:cs="Arial"/>
        </w:rPr>
        <w:t xml:space="preserve"> cultural dimensions. However, it has been argued that </w:t>
      </w:r>
      <w:r w:rsidR="00632394">
        <w:rPr>
          <w:rFonts w:ascii="Arial" w:eastAsia="Arial" w:hAnsi="Arial" w:cs="Arial"/>
        </w:rPr>
        <w:t>IL</w:t>
      </w:r>
      <w:r w:rsidRPr="0043792F">
        <w:rPr>
          <w:rFonts w:ascii="Arial" w:eastAsia="Arial" w:hAnsi="Arial" w:cs="Arial"/>
        </w:rPr>
        <w:t xml:space="preserve"> suffers from too many models and frameworks and that none are fully applicable to multi-cultural contexts (</w:t>
      </w:r>
      <w:proofErr w:type="spellStart"/>
      <w:r w:rsidRPr="0043792F">
        <w:rPr>
          <w:rFonts w:ascii="Arial" w:eastAsia="Arial" w:hAnsi="Arial" w:cs="Arial"/>
        </w:rPr>
        <w:t>Nowrin</w:t>
      </w:r>
      <w:proofErr w:type="spellEnd"/>
      <w:r w:rsidRPr="0043792F">
        <w:rPr>
          <w:rFonts w:ascii="Arial" w:eastAsia="Arial" w:hAnsi="Arial" w:cs="Arial"/>
        </w:rPr>
        <w:t xml:space="preserve"> et al., 2019; </w:t>
      </w:r>
      <w:proofErr w:type="spellStart"/>
      <w:r w:rsidRPr="0043792F">
        <w:rPr>
          <w:rFonts w:ascii="Arial" w:eastAsia="Arial" w:hAnsi="Arial" w:cs="Arial"/>
        </w:rPr>
        <w:t>Kruesi</w:t>
      </w:r>
      <w:proofErr w:type="spellEnd"/>
      <w:r w:rsidRPr="0043792F">
        <w:rPr>
          <w:rFonts w:ascii="Arial" w:eastAsia="Arial" w:hAnsi="Arial" w:cs="Arial"/>
        </w:rPr>
        <w:t xml:space="preserve"> &amp; Frings-</w:t>
      </w:r>
      <w:proofErr w:type="spellStart"/>
      <w:r w:rsidRPr="0043792F">
        <w:rPr>
          <w:rFonts w:ascii="Arial" w:eastAsia="Arial" w:hAnsi="Arial" w:cs="Arial"/>
        </w:rPr>
        <w:t>Hessami</w:t>
      </w:r>
      <w:proofErr w:type="spellEnd"/>
      <w:r w:rsidRPr="0043792F">
        <w:rPr>
          <w:rFonts w:ascii="Arial" w:eastAsia="Arial" w:hAnsi="Arial" w:cs="Arial"/>
        </w:rPr>
        <w:t xml:space="preserve">, 2025). </w:t>
      </w:r>
    </w:p>
    <w:p w14:paraId="53258B14" w14:textId="77777777" w:rsidR="00AB6BED" w:rsidRDefault="00AB6BED" w:rsidP="0043792F">
      <w:pPr>
        <w:spacing w:after="0" w:line="240" w:lineRule="auto"/>
        <w:rPr>
          <w:rFonts w:ascii="Arial" w:eastAsia="Arial" w:hAnsi="Arial" w:cs="Arial"/>
        </w:rPr>
      </w:pPr>
    </w:p>
    <w:p w14:paraId="546EE310" w14:textId="75311464" w:rsidR="008300E2" w:rsidRDefault="0043792F" w:rsidP="0043792F">
      <w:pPr>
        <w:spacing w:after="0" w:line="240" w:lineRule="auto"/>
        <w:rPr>
          <w:rFonts w:ascii="Arial" w:eastAsia="Arial" w:hAnsi="Arial" w:cs="Arial"/>
        </w:rPr>
      </w:pPr>
      <w:r w:rsidRPr="0043792F">
        <w:rPr>
          <w:rFonts w:ascii="Arial" w:eastAsia="Arial" w:hAnsi="Arial" w:cs="Arial"/>
        </w:rPr>
        <w:t>I</w:t>
      </w:r>
      <w:r w:rsidR="00AB6BED">
        <w:rPr>
          <w:rFonts w:ascii="Arial" w:eastAsia="Arial" w:hAnsi="Arial" w:cs="Arial"/>
        </w:rPr>
        <w:t>L</w:t>
      </w:r>
      <w:r w:rsidRPr="0043792F">
        <w:rPr>
          <w:rFonts w:ascii="Arial" w:eastAsia="Arial" w:hAnsi="Arial" w:cs="Arial"/>
        </w:rPr>
        <w:t xml:space="preserve"> models have often been adopted in developing countries without considering the differences between the contexts from which they were derived and in which they were applied (Dorner &amp; Gorman, 2006). However, several authors have noted that if an </w:t>
      </w:r>
      <w:r w:rsidR="00BE7187">
        <w:rPr>
          <w:rFonts w:ascii="Arial" w:eastAsia="Arial" w:hAnsi="Arial" w:cs="Arial"/>
        </w:rPr>
        <w:t>IL</w:t>
      </w:r>
      <w:r w:rsidRPr="0043792F">
        <w:rPr>
          <w:rFonts w:ascii="Arial" w:eastAsia="Arial" w:hAnsi="Arial" w:cs="Arial"/>
        </w:rPr>
        <w:t xml:space="preserve"> model is introduced to a non-Western </w:t>
      </w:r>
      <w:r w:rsidR="00BE7187" w:rsidRPr="0043792F">
        <w:rPr>
          <w:rFonts w:ascii="Arial" w:eastAsia="Arial" w:hAnsi="Arial" w:cs="Arial"/>
        </w:rPr>
        <w:t>context,</w:t>
      </w:r>
      <w:r w:rsidRPr="0043792F">
        <w:rPr>
          <w:rFonts w:ascii="Arial" w:eastAsia="Arial" w:hAnsi="Arial" w:cs="Arial"/>
        </w:rPr>
        <w:t xml:space="preserve"> it can risk becoming an imperialistic endeavour (</w:t>
      </w:r>
      <w:r w:rsidR="00DC65DC">
        <w:rPr>
          <w:rFonts w:ascii="Arial" w:eastAsia="Arial" w:hAnsi="Arial" w:cs="Arial"/>
        </w:rPr>
        <w:t>c</w:t>
      </w:r>
      <w:r w:rsidRPr="0043792F">
        <w:rPr>
          <w:rFonts w:ascii="Arial" w:eastAsia="Arial" w:hAnsi="Arial" w:cs="Arial"/>
        </w:rPr>
        <w:t xml:space="preserve">line &amp; López-McKnight, 2024; </w:t>
      </w:r>
      <w:proofErr w:type="spellStart"/>
      <w:r w:rsidRPr="0043792F">
        <w:rPr>
          <w:rFonts w:ascii="Arial" w:eastAsia="Arial" w:hAnsi="Arial" w:cs="Arial"/>
        </w:rPr>
        <w:t>Pilerot</w:t>
      </w:r>
      <w:proofErr w:type="spellEnd"/>
      <w:r w:rsidRPr="0043792F">
        <w:rPr>
          <w:rFonts w:ascii="Arial" w:eastAsia="Arial" w:hAnsi="Arial" w:cs="Arial"/>
        </w:rPr>
        <w:t xml:space="preserve"> &amp; Lindberg, 2011). Dorner and Gorman (2011) emphasised the importance of culturally and contextually appropriate </w:t>
      </w:r>
      <w:r w:rsidR="008300E2">
        <w:rPr>
          <w:rFonts w:ascii="Arial" w:eastAsia="Arial" w:hAnsi="Arial" w:cs="Arial"/>
        </w:rPr>
        <w:t>IL</w:t>
      </w:r>
      <w:r w:rsidRPr="0043792F">
        <w:rPr>
          <w:rFonts w:ascii="Arial" w:eastAsia="Arial" w:hAnsi="Arial" w:cs="Arial"/>
        </w:rPr>
        <w:t xml:space="preserve"> programmes for developing countries.</w:t>
      </w:r>
    </w:p>
    <w:p w14:paraId="6E7A9014" w14:textId="77777777" w:rsidR="002E1907" w:rsidRDefault="002E1907" w:rsidP="0043792F">
      <w:pPr>
        <w:spacing w:after="0" w:line="240" w:lineRule="auto"/>
        <w:rPr>
          <w:rFonts w:ascii="Arial" w:eastAsia="Arial" w:hAnsi="Arial" w:cs="Arial"/>
        </w:rPr>
      </w:pPr>
    </w:p>
    <w:p w14:paraId="7CE4BD3E" w14:textId="74F1F29F" w:rsidR="0043792F" w:rsidRPr="0043792F" w:rsidRDefault="0043792F" w:rsidP="0043792F">
      <w:pPr>
        <w:spacing w:after="0" w:line="240" w:lineRule="auto"/>
        <w:rPr>
          <w:rFonts w:ascii="Arial" w:eastAsia="Arial" w:hAnsi="Arial" w:cs="Arial"/>
        </w:rPr>
      </w:pPr>
      <w:r w:rsidRPr="0043792F">
        <w:rPr>
          <w:rFonts w:ascii="Arial" w:eastAsia="Arial" w:hAnsi="Arial" w:cs="Arial"/>
        </w:rPr>
        <w:t xml:space="preserve">Whilst public libraries can play an important role in teaching </w:t>
      </w:r>
      <w:r w:rsidR="00C67F46">
        <w:rPr>
          <w:rFonts w:ascii="Arial" w:eastAsia="Arial" w:hAnsi="Arial" w:cs="Arial"/>
        </w:rPr>
        <w:t>IL</w:t>
      </w:r>
      <w:r w:rsidRPr="0043792F">
        <w:rPr>
          <w:rFonts w:ascii="Arial" w:eastAsia="Arial" w:hAnsi="Arial" w:cs="Arial"/>
        </w:rPr>
        <w:t xml:space="preserve"> skills to disadvantaged citizens in developed countries (Matteson &amp; Gersch, 202</w:t>
      </w:r>
      <w:r w:rsidR="00481C06">
        <w:rPr>
          <w:rFonts w:ascii="Arial" w:eastAsia="Arial" w:hAnsi="Arial" w:cs="Arial"/>
        </w:rPr>
        <w:t>0</w:t>
      </w:r>
      <w:r w:rsidRPr="0043792F">
        <w:rPr>
          <w:rFonts w:ascii="Arial" w:eastAsia="Arial" w:hAnsi="Arial" w:cs="Arial"/>
        </w:rPr>
        <w:t xml:space="preserve">), many public libraries in developing countries are confronted with enormous challenges including limited staff time, skills and budget constraints, insufficient ICT infrastructure (Hussain &amp; Ameen, 2023; Islam et al., 2024) and frequent power cuts (Bangani, 2024). Although there have been some innovative attempts at teaching </w:t>
      </w:r>
      <w:r w:rsidR="00A2705F">
        <w:rPr>
          <w:rFonts w:ascii="Arial" w:eastAsia="Arial" w:hAnsi="Arial" w:cs="Arial"/>
        </w:rPr>
        <w:t>IL</w:t>
      </w:r>
      <w:r w:rsidRPr="0043792F">
        <w:rPr>
          <w:rFonts w:ascii="Arial" w:eastAsia="Arial" w:hAnsi="Arial" w:cs="Arial"/>
        </w:rPr>
        <w:t xml:space="preserve"> skills in public libraries in the Global South (Potnis &amp; Gala, 2022), public libraries are unable to suitably meet the </w:t>
      </w:r>
      <w:r w:rsidR="00BC6C07">
        <w:rPr>
          <w:rFonts w:ascii="Arial" w:eastAsia="Arial" w:hAnsi="Arial" w:cs="Arial"/>
        </w:rPr>
        <w:t>IL</w:t>
      </w:r>
      <w:r w:rsidRPr="0043792F">
        <w:rPr>
          <w:rFonts w:ascii="Arial" w:eastAsia="Arial" w:hAnsi="Arial" w:cs="Arial"/>
        </w:rPr>
        <w:t xml:space="preserve"> needs of communities in developing countries in Asia (Balaji, 2012) and Africa (Hart, 2006; </w:t>
      </w:r>
      <w:proofErr w:type="spellStart"/>
      <w:r w:rsidRPr="0043792F">
        <w:rPr>
          <w:rFonts w:ascii="Arial" w:eastAsia="Arial" w:hAnsi="Arial" w:cs="Arial"/>
        </w:rPr>
        <w:t>Otolo</w:t>
      </w:r>
      <w:proofErr w:type="spellEnd"/>
      <w:r w:rsidRPr="0043792F">
        <w:rPr>
          <w:rFonts w:ascii="Arial" w:eastAsia="Arial" w:hAnsi="Arial" w:cs="Arial"/>
        </w:rPr>
        <w:t xml:space="preserve">, 2022). Many Global South countries do not have enough libraries to meet the needs of their population (IFLA, n.d.). In Bangladesh, public libraries cannot suitably support teaching </w:t>
      </w:r>
      <w:r w:rsidR="0016062D">
        <w:rPr>
          <w:rFonts w:ascii="Arial" w:eastAsia="Arial" w:hAnsi="Arial" w:cs="Arial"/>
        </w:rPr>
        <w:t>IL</w:t>
      </w:r>
      <w:r w:rsidRPr="0043792F">
        <w:rPr>
          <w:rFonts w:ascii="Arial" w:eastAsia="Arial" w:hAnsi="Arial" w:cs="Arial"/>
        </w:rPr>
        <w:t xml:space="preserve"> skills to the millions of people who live in poverty and have limited access to information sources. There are only 71 government public libraries throughout </w:t>
      </w:r>
      <w:r w:rsidRPr="0043792F">
        <w:rPr>
          <w:rFonts w:ascii="Arial" w:eastAsia="Arial" w:hAnsi="Arial" w:cs="Arial"/>
        </w:rPr>
        <w:lastRenderedPageBreak/>
        <w:t xml:space="preserve">Bangladesh (Islam et al., 2024); that is one library to support 2.45 million people in a country with a total population of over 174 million people (United Nations Population Fund, 2024). </w:t>
      </w:r>
    </w:p>
    <w:p w14:paraId="6E3CE962" w14:textId="77777777" w:rsidR="0043792F" w:rsidRPr="0043792F" w:rsidRDefault="0043792F" w:rsidP="0043792F">
      <w:pPr>
        <w:spacing w:after="0" w:line="240" w:lineRule="auto"/>
        <w:rPr>
          <w:rFonts w:ascii="Arial" w:eastAsia="Arial" w:hAnsi="Arial" w:cs="Arial"/>
        </w:rPr>
      </w:pPr>
      <w:r w:rsidRPr="0043792F">
        <w:rPr>
          <w:rFonts w:ascii="Arial" w:eastAsia="Arial" w:hAnsi="Arial" w:cs="Arial"/>
        </w:rPr>
        <w:t xml:space="preserve">Information preservation relates to how information is stored so that it can be kept for as long as it may be needed and remain accessible and useable (National Archives of Australia, 2023). In this article, we define information preservation literacy as the awareness of the importance of retaining information that can be useful </w:t>
      </w:r>
      <w:proofErr w:type="gramStart"/>
      <w:r w:rsidRPr="0043792F">
        <w:rPr>
          <w:rFonts w:ascii="Arial" w:eastAsia="Arial" w:hAnsi="Arial" w:cs="Arial"/>
        </w:rPr>
        <w:t>at a later time</w:t>
      </w:r>
      <w:proofErr w:type="gramEnd"/>
      <w:r w:rsidRPr="0043792F">
        <w:rPr>
          <w:rFonts w:ascii="Arial" w:eastAsia="Arial" w:hAnsi="Arial" w:cs="Arial"/>
        </w:rPr>
        <w:t xml:space="preserve"> and the skills to preserve information in formats that will permit the information to be easily found, retrieved and used. </w:t>
      </w:r>
    </w:p>
    <w:p w14:paraId="6A17504F" w14:textId="77777777" w:rsidR="00ED1C19" w:rsidRDefault="00ED1C19" w:rsidP="0043792F">
      <w:pPr>
        <w:spacing w:after="0" w:line="240" w:lineRule="auto"/>
        <w:rPr>
          <w:rFonts w:ascii="Arial" w:eastAsia="Arial" w:hAnsi="Arial" w:cs="Arial"/>
        </w:rPr>
      </w:pPr>
    </w:p>
    <w:p w14:paraId="70956F94" w14:textId="0E16DF58" w:rsidR="0043792F" w:rsidRDefault="0043792F" w:rsidP="009A432D">
      <w:pPr>
        <w:spacing w:after="0" w:line="240" w:lineRule="auto"/>
        <w:rPr>
          <w:rFonts w:ascii="Arial" w:eastAsia="Arial" w:hAnsi="Arial" w:cs="Arial"/>
        </w:rPr>
      </w:pPr>
      <w:r w:rsidRPr="0043792F">
        <w:rPr>
          <w:rFonts w:ascii="Arial" w:eastAsia="Arial" w:hAnsi="Arial" w:cs="Arial"/>
        </w:rPr>
        <w:t xml:space="preserve">Some </w:t>
      </w:r>
      <w:r w:rsidR="00B605EF">
        <w:rPr>
          <w:rFonts w:ascii="Arial" w:eastAsia="Arial" w:hAnsi="Arial" w:cs="Arial"/>
        </w:rPr>
        <w:t>IL</w:t>
      </w:r>
      <w:r w:rsidRPr="0043792F">
        <w:rPr>
          <w:rFonts w:ascii="Arial" w:eastAsia="Arial" w:hAnsi="Arial" w:cs="Arial"/>
        </w:rPr>
        <w:t xml:space="preserve"> frameworks include information management or information storage as a component (e.g. Bundy, 2004b; SCONUL Working Group on Information Literacy, 2011; University of Sheffield, 2023). However, they are mostly concerned with managing bibliographic information with digital tools. Personal information management research has investigated solutions for managing records and information (Whittaker 2011; Marshall, 2008</w:t>
      </w:r>
      <w:r w:rsidR="00DC6D20">
        <w:rPr>
          <w:rFonts w:ascii="Arial" w:eastAsia="Arial" w:hAnsi="Arial" w:cs="Arial"/>
        </w:rPr>
        <w:t>a</w:t>
      </w:r>
      <w:r w:rsidRPr="0043792F">
        <w:rPr>
          <w:rFonts w:ascii="Arial" w:eastAsia="Arial" w:hAnsi="Arial" w:cs="Arial"/>
        </w:rPr>
        <w:t xml:space="preserve">, 2008b; Ali </w:t>
      </w:r>
      <w:r w:rsidR="0013635B">
        <w:rPr>
          <w:rFonts w:ascii="Arial" w:eastAsia="Arial" w:hAnsi="Arial" w:cs="Arial"/>
        </w:rPr>
        <w:t>&amp;</w:t>
      </w:r>
      <w:r w:rsidRPr="0043792F">
        <w:rPr>
          <w:rFonts w:ascii="Arial" w:eastAsia="Arial" w:hAnsi="Arial" w:cs="Arial"/>
        </w:rPr>
        <w:t xml:space="preserve"> Warraich, 2021). However, their recommendations presuppose access to digital technologies that are out of the reach of marginalised communities in developing countries. National libraries, archival institutions and digital preservation enterprises provide advice for organisations and for individuals on how to preserve digital records as archives (National and State Libraries Australasia, 2023; William</w:t>
      </w:r>
      <w:r w:rsidR="00ED5B14">
        <w:rPr>
          <w:rFonts w:ascii="Arial" w:eastAsia="Arial" w:hAnsi="Arial" w:cs="Arial"/>
        </w:rPr>
        <w:t>s</w:t>
      </w:r>
      <w:r w:rsidRPr="0043792F">
        <w:rPr>
          <w:rFonts w:ascii="Arial" w:eastAsia="Arial" w:hAnsi="Arial" w:cs="Arial"/>
        </w:rPr>
        <w:t xml:space="preserve"> et al., 2009; Digital Preservation Coalition, n.d.). The archival community has made efforts to promote archival literacy, which is understood as teaching the importance of archives and the skills to access and use archival repositories (Garcia</w:t>
      </w:r>
      <w:r w:rsidR="00FF4A90">
        <w:rPr>
          <w:rFonts w:ascii="Arial" w:eastAsia="Arial" w:hAnsi="Arial" w:cs="Arial"/>
        </w:rPr>
        <w:t>,</w:t>
      </w:r>
      <w:r w:rsidRPr="0043792F">
        <w:rPr>
          <w:rFonts w:ascii="Arial" w:eastAsia="Arial" w:hAnsi="Arial" w:cs="Arial"/>
        </w:rPr>
        <w:t xml:space="preserve"> 2017; Emerling</w:t>
      </w:r>
      <w:r w:rsidR="00FF4A90">
        <w:rPr>
          <w:rFonts w:ascii="Arial" w:eastAsia="Arial" w:hAnsi="Arial" w:cs="Arial"/>
        </w:rPr>
        <w:t>,</w:t>
      </w:r>
      <w:r w:rsidRPr="0043792F">
        <w:rPr>
          <w:rFonts w:ascii="Arial" w:eastAsia="Arial" w:hAnsi="Arial" w:cs="Arial"/>
        </w:rPr>
        <w:t xml:space="preserve"> 2018). Nevertheless, there is a scarcity of literature on the topic of teaching information preservation awareness and skills to individuals in communities with limited access to digital technologies (Frings-</w:t>
      </w:r>
      <w:proofErr w:type="spellStart"/>
      <w:r w:rsidRPr="0043792F">
        <w:rPr>
          <w:rFonts w:ascii="Arial" w:eastAsia="Arial" w:hAnsi="Arial" w:cs="Arial"/>
        </w:rPr>
        <w:t>Hessami</w:t>
      </w:r>
      <w:proofErr w:type="spellEnd"/>
      <w:r w:rsidRPr="0043792F">
        <w:rPr>
          <w:rFonts w:ascii="Arial" w:eastAsia="Arial" w:hAnsi="Arial" w:cs="Arial"/>
        </w:rPr>
        <w:t>, 2024).</w:t>
      </w:r>
    </w:p>
    <w:p w14:paraId="1CD2ABFB" w14:textId="77777777" w:rsidR="009A432D" w:rsidRDefault="009A432D" w:rsidP="009A432D">
      <w:pPr>
        <w:spacing w:after="0" w:line="240" w:lineRule="auto"/>
        <w:rPr>
          <w:rFonts w:ascii="Arial" w:eastAsia="Arial" w:hAnsi="Arial" w:cs="Arial"/>
        </w:rPr>
      </w:pPr>
    </w:p>
    <w:p w14:paraId="5B337D98" w14:textId="6BCD9AFD" w:rsidR="00767D6D" w:rsidRPr="00767D6D" w:rsidRDefault="00767D6D" w:rsidP="009A432D">
      <w:pPr>
        <w:pStyle w:val="Heading2"/>
        <w:numPr>
          <w:ilvl w:val="0"/>
          <w:numId w:val="1"/>
        </w:numPr>
      </w:pPr>
      <w:r w:rsidRPr="00767D6D">
        <w:t>Methodology</w:t>
      </w:r>
    </w:p>
    <w:p w14:paraId="61661CDD" w14:textId="77777777" w:rsidR="00767D6D" w:rsidRPr="00767D6D" w:rsidRDefault="00767D6D" w:rsidP="00767D6D">
      <w:pPr>
        <w:spacing w:after="0" w:line="240" w:lineRule="auto"/>
        <w:rPr>
          <w:rFonts w:ascii="Arial" w:eastAsia="Arial" w:hAnsi="Arial" w:cs="Arial"/>
        </w:rPr>
      </w:pPr>
      <w:r w:rsidRPr="00767D6D">
        <w:rPr>
          <w:rFonts w:ascii="Arial" w:eastAsia="Arial" w:hAnsi="Arial" w:cs="Arial"/>
        </w:rPr>
        <w:t xml:space="preserve">The research for this paper was conducted in two remote areas of Bangladesh in the sub-district of </w:t>
      </w:r>
      <w:proofErr w:type="spellStart"/>
      <w:r w:rsidRPr="00767D6D">
        <w:rPr>
          <w:rFonts w:ascii="Arial" w:eastAsia="Arial" w:hAnsi="Arial" w:cs="Arial"/>
        </w:rPr>
        <w:t>Dimla</w:t>
      </w:r>
      <w:proofErr w:type="spellEnd"/>
      <w:r w:rsidRPr="00767D6D">
        <w:rPr>
          <w:rFonts w:ascii="Arial" w:eastAsia="Arial" w:hAnsi="Arial" w:cs="Arial"/>
        </w:rPr>
        <w:t xml:space="preserve">, district of </w:t>
      </w:r>
      <w:proofErr w:type="spellStart"/>
      <w:r w:rsidRPr="00767D6D">
        <w:rPr>
          <w:rFonts w:ascii="Arial" w:eastAsia="Arial" w:hAnsi="Arial" w:cs="Arial"/>
        </w:rPr>
        <w:t>Nilphamari</w:t>
      </w:r>
      <w:proofErr w:type="spellEnd"/>
      <w:r w:rsidRPr="00767D6D">
        <w:rPr>
          <w:rFonts w:ascii="Arial" w:eastAsia="Arial" w:hAnsi="Arial" w:cs="Arial"/>
        </w:rPr>
        <w:t xml:space="preserve">, in the north of the country and in the sub-district of </w:t>
      </w:r>
      <w:proofErr w:type="spellStart"/>
      <w:r w:rsidRPr="00767D6D">
        <w:rPr>
          <w:rFonts w:ascii="Arial" w:eastAsia="Arial" w:hAnsi="Arial" w:cs="Arial"/>
        </w:rPr>
        <w:t>Shyamnagar</w:t>
      </w:r>
      <w:proofErr w:type="spellEnd"/>
      <w:r w:rsidRPr="00767D6D">
        <w:rPr>
          <w:rFonts w:ascii="Arial" w:eastAsia="Arial" w:hAnsi="Arial" w:cs="Arial"/>
        </w:rPr>
        <w:t xml:space="preserve">, district of </w:t>
      </w:r>
      <w:proofErr w:type="spellStart"/>
      <w:r w:rsidRPr="00767D6D">
        <w:rPr>
          <w:rFonts w:ascii="Arial" w:eastAsia="Arial" w:hAnsi="Arial" w:cs="Arial"/>
        </w:rPr>
        <w:t>Satkhira</w:t>
      </w:r>
      <w:proofErr w:type="spellEnd"/>
      <w:r w:rsidRPr="00767D6D">
        <w:rPr>
          <w:rFonts w:ascii="Arial" w:eastAsia="Arial" w:hAnsi="Arial" w:cs="Arial"/>
        </w:rPr>
        <w:t xml:space="preserve"> in the south of the country. Both areas have fragile ecosystems and are affected by climate change and by natural disasters, floods in the north and cyclones in the south. The data for this research was collected in two villages, one in each area, where a group of women had taken part in a development project from 2016 to 2019 and in nearby villages. </w:t>
      </w:r>
    </w:p>
    <w:p w14:paraId="256E32AA" w14:textId="092F69FC" w:rsidR="00767D6D" w:rsidRDefault="00767D6D" w:rsidP="00767D6D">
      <w:pPr>
        <w:spacing w:after="0" w:line="240" w:lineRule="auto"/>
        <w:rPr>
          <w:rFonts w:ascii="Arial" w:eastAsia="Arial" w:hAnsi="Arial" w:cs="Arial"/>
        </w:rPr>
      </w:pPr>
      <w:r w:rsidRPr="00767D6D">
        <w:rPr>
          <w:rFonts w:ascii="Arial" w:eastAsia="Arial" w:hAnsi="Arial" w:cs="Arial"/>
        </w:rPr>
        <w:t>The aim of the development project was to empower women through access to information. In each village, 100 women involved in agriculture had been provided with a smartphone and with internet data packages, and an information system had been put in place to support them (Frings-</w:t>
      </w:r>
      <w:proofErr w:type="spellStart"/>
      <w:r w:rsidRPr="00767D6D">
        <w:rPr>
          <w:rFonts w:ascii="Arial" w:eastAsia="Arial" w:hAnsi="Arial" w:cs="Arial"/>
        </w:rPr>
        <w:t>Hessami</w:t>
      </w:r>
      <w:proofErr w:type="spellEnd"/>
      <w:r w:rsidRPr="00767D6D">
        <w:rPr>
          <w:rFonts w:ascii="Arial" w:eastAsia="Arial" w:hAnsi="Arial" w:cs="Arial"/>
        </w:rPr>
        <w:t xml:space="preserve"> et al., 2020; Stillman et al., 2022). The participants were taught how to use the phones to make calls, access text messages and use the internet. Training sessions on agricultural topics were also organised for them, as well as monthly meetings during which they discussed the information they had received, the training sessions they had attended and the problems they were facing. Each week, text messages with localised advice on agricultural topics and weather warnings were sent to them. A call centre that they could phone to ask questions about agricultural matters was also set up specifically for the project participants. The project was funded by a charitable donation, managed as an action research project by an international NGO and supported on the ground by local NGOs.</w:t>
      </w:r>
    </w:p>
    <w:p w14:paraId="071EEB9D" w14:textId="77777777" w:rsidR="0076542D" w:rsidRPr="00767D6D" w:rsidRDefault="0076542D" w:rsidP="00767D6D">
      <w:pPr>
        <w:spacing w:after="0" w:line="240" w:lineRule="auto"/>
        <w:rPr>
          <w:rFonts w:ascii="Arial" w:eastAsia="Arial" w:hAnsi="Arial" w:cs="Arial"/>
        </w:rPr>
      </w:pPr>
    </w:p>
    <w:p w14:paraId="73CB1ACB" w14:textId="77777777" w:rsidR="0057159D" w:rsidRDefault="00767D6D" w:rsidP="00767D6D">
      <w:pPr>
        <w:spacing w:after="0" w:line="240" w:lineRule="auto"/>
        <w:rPr>
          <w:rFonts w:ascii="Arial" w:eastAsia="Arial" w:hAnsi="Arial" w:cs="Arial"/>
        </w:rPr>
      </w:pPr>
      <w:r w:rsidRPr="00767D6D">
        <w:rPr>
          <w:rFonts w:ascii="Arial" w:eastAsia="Arial" w:hAnsi="Arial" w:cs="Arial"/>
        </w:rPr>
        <w:t xml:space="preserve">The research reported in this article was conducted after the end of the development project, with ethics approval from the researchers’ university. Interviews with a sample of the project participants were conducted over the phone in 2021 and early 2022 due to the impossibility for </w:t>
      </w:r>
      <w:r w:rsidRPr="00767D6D">
        <w:rPr>
          <w:rFonts w:ascii="Arial" w:eastAsia="Arial" w:hAnsi="Arial" w:cs="Arial"/>
        </w:rPr>
        <w:lastRenderedPageBreak/>
        <w:t>researchers to travel to and within Bangladesh during the first two years of the COVID pandemic (see Tables 1 and 2 in Appendi</w:t>
      </w:r>
      <w:r w:rsidR="00130202">
        <w:rPr>
          <w:rFonts w:ascii="Arial" w:eastAsia="Arial" w:hAnsi="Arial" w:cs="Arial"/>
        </w:rPr>
        <w:t>ces</w:t>
      </w:r>
      <w:r w:rsidRPr="00767D6D">
        <w:rPr>
          <w:rFonts w:ascii="Arial" w:eastAsia="Arial" w:hAnsi="Arial" w:cs="Arial"/>
        </w:rPr>
        <w:t>). The interviewees were asked questions about how they accessed, used, shared and preserved information after the end of the development project. A survey of all the project participants was also conducted face-to-face in early 2022 to validate the findings from the interviews. The findings from these interviews on information access and information preservation have been presented in previous publications (Frings-</w:t>
      </w:r>
      <w:proofErr w:type="spellStart"/>
      <w:r w:rsidRPr="00767D6D">
        <w:rPr>
          <w:rFonts w:ascii="Arial" w:eastAsia="Arial" w:hAnsi="Arial" w:cs="Arial"/>
        </w:rPr>
        <w:t>Hessami</w:t>
      </w:r>
      <w:proofErr w:type="spellEnd"/>
      <w:r w:rsidRPr="00767D6D">
        <w:rPr>
          <w:rFonts w:ascii="Arial" w:eastAsia="Arial" w:hAnsi="Arial" w:cs="Arial"/>
        </w:rPr>
        <w:t xml:space="preserve"> &amp; Sarker, 2022; Frings-</w:t>
      </w:r>
      <w:proofErr w:type="spellStart"/>
      <w:r w:rsidRPr="00767D6D">
        <w:rPr>
          <w:rFonts w:ascii="Arial" w:eastAsia="Arial" w:hAnsi="Arial" w:cs="Arial"/>
        </w:rPr>
        <w:t>Hessami</w:t>
      </w:r>
      <w:proofErr w:type="spellEnd"/>
      <w:r w:rsidRPr="00767D6D">
        <w:rPr>
          <w:rFonts w:ascii="Arial" w:eastAsia="Arial" w:hAnsi="Arial" w:cs="Arial"/>
        </w:rPr>
        <w:t>, 2023).</w:t>
      </w:r>
    </w:p>
    <w:p w14:paraId="0F9A5836" w14:textId="5CB3AB9A" w:rsidR="00767D6D" w:rsidRPr="00767D6D" w:rsidRDefault="00767D6D" w:rsidP="00767D6D">
      <w:pPr>
        <w:spacing w:after="0" w:line="240" w:lineRule="auto"/>
        <w:rPr>
          <w:rFonts w:ascii="Arial" w:eastAsia="Arial" w:hAnsi="Arial" w:cs="Arial"/>
        </w:rPr>
      </w:pPr>
      <w:r w:rsidRPr="00767D6D">
        <w:rPr>
          <w:rFonts w:ascii="Arial" w:eastAsia="Arial" w:hAnsi="Arial" w:cs="Arial"/>
        </w:rPr>
        <w:t xml:space="preserve"> </w:t>
      </w:r>
    </w:p>
    <w:p w14:paraId="2F36C8CA" w14:textId="7EFA16B6" w:rsidR="00767D6D" w:rsidRPr="00767D6D" w:rsidRDefault="00767D6D" w:rsidP="00767D6D">
      <w:pPr>
        <w:spacing w:after="0" w:line="240" w:lineRule="auto"/>
        <w:rPr>
          <w:rFonts w:ascii="Arial" w:eastAsia="Arial" w:hAnsi="Arial" w:cs="Arial"/>
        </w:rPr>
      </w:pPr>
      <w:r w:rsidRPr="00767D6D">
        <w:rPr>
          <w:rFonts w:ascii="Arial" w:eastAsia="Arial" w:hAnsi="Arial" w:cs="Arial"/>
        </w:rPr>
        <w:t xml:space="preserve">This article focuses on a larger series of semi-structured interviews with community members conducted face to face by a Bangladeshi research assistant in January 2023. These later interviews were informed by the previous findings and focused on issues that were deemed to warrant further investigation, including the reach of the information acquired and shared by the project participants, the information practices of community members who had not been involved in the development project, the differences between the information practices of men and women, and their awareness of the usefulness of preserving information for future use. Semi-structured interviews were selected for this study </w:t>
      </w:r>
      <w:proofErr w:type="gramStart"/>
      <w:r w:rsidRPr="00767D6D">
        <w:rPr>
          <w:rFonts w:ascii="Arial" w:eastAsia="Arial" w:hAnsi="Arial" w:cs="Arial"/>
        </w:rPr>
        <w:t>in order to</w:t>
      </w:r>
      <w:proofErr w:type="gramEnd"/>
      <w:r w:rsidRPr="00767D6D">
        <w:rPr>
          <w:rFonts w:ascii="Arial" w:eastAsia="Arial" w:hAnsi="Arial" w:cs="Arial"/>
        </w:rPr>
        <w:t xml:space="preserve"> give a voice to individual villagers and capture a variety of stories and experiences. All the women were interviewed in their own villages, whereas the men, who are more mobile, were interviewed either in their own villages or in the nearby sub-district town. A total of 52 interviews were conducted, each one lasting between 30 minutes and one hour. In the northern district, 5 project participants who had previously been interviewed were re-interviewed. Five women and 4 men from the same village, 5 women and 3 men from nearby villages, and 3 local NGO officers (all men) were also interviewed (see Table 1</w:t>
      </w:r>
      <w:r w:rsidR="00E170D1">
        <w:rPr>
          <w:rFonts w:ascii="Arial" w:eastAsia="Arial" w:hAnsi="Arial" w:cs="Arial"/>
        </w:rPr>
        <w:t xml:space="preserve"> in Appendices</w:t>
      </w:r>
      <w:r w:rsidRPr="00767D6D">
        <w:rPr>
          <w:rFonts w:ascii="Arial" w:eastAsia="Arial" w:hAnsi="Arial" w:cs="Arial"/>
        </w:rPr>
        <w:t>). Similarly, in the southern district, 5 project participants who had previously been interviewed were re-interviewed, while 5 women and 5 men from the same village, 5 women and 5 men from nearby villages and 2 local NGO officers were interviewed for the first time (see Table 2</w:t>
      </w:r>
      <w:r w:rsidR="00F34D54">
        <w:rPr>
          <w:rFonts w:ascii="Arial" w:eastAsia="Arial" w:hAnsi="Arial" w:cs="Arial"/>
        </w:rPr>
        <w:t xml:space="preserve"> in Appendices</w:t>
      </w:r>
      <w:r w:rsidRPr="00767D6D">
        <w:rPr>
          <w:rFonts w:ascii="Arial" w:eastAsia="Arial" w:hAnsi="Arial" w:cs="Arial"/>
        </w:rPr>
        <w:t xml:space="preserve">). The interviewees were selected by NGO officers who were familiar with the communities </w:t>
      </w:r>
      <w:proofErr w:type="gramStart"/>
      <w:r w:rsidRPr="00767D6D">
        <w:rPr>
          <w:rFonts w:ascii="Arial" w:eastAsia="Arial" w:hAnsi="Arial" w:cs="Arial"/>
        </w:rPr>
        <w:t>so as to</w:t>
      </w:r>
      <w:proofErr w:type="gramEnd"/>
      <w:r w:rsidRPr="00767D6D">
        <w:rPr>
          <w:rFonts w:ascii="Arial" w:eastAsia="Arial" w:hAnsi="Arial" w:cs="Arial"/>
        </w:rPr>
        <w:t xml:space="preserve"> provide a sample of community members from farming families with a variety of ages and education levels. </w:t>
      </w:r>
      <w:proofErr w:type="gramStart"/>
      <w:r w:rsidRPr="00767D6D">
        <w:rPr>
          <w:rFonts w:ascii="Arial" w:eastAsia="Arial" w:hAnsi="Arial" w:cs="Arial"/>
        </w:rPr>
        <w:t>In order to</w:t>
      </w:r>
      <w:proofErr w:type="gramEnd"/>
      <w:r w:rsidRPr="00767D6D">
        <w:rPr>
          <w:rFonts w:ascii="Arial" w:eastAsia="Arial" w:hAnsi="Arial" w:cs="Arial"/>
        </w:rPr>
        <w:t xml:space="preserve"> protect their anonymity, the interviewees were attributed codes as shown in Tables 1 and 2, with P referring to participants in the development project, N to the northern district and S to the southern district, W to women and M to men and NG to NGO officers.</w:t>
      </w:r>
    </w:p>
    <w:p w14:paraId="007E7840" w14:textId="77777777" w:rsidR="008C1246" w:rsidRDefault="008C1246" w:rsidP="00767D6D">
      <w:pPr>
        <w:spacing w:after="0" w:line="240" w:lineRule="auto"/>
        <w:rPr>
          <w:rFonts w:ascii="Arial" w:eastAsia="Arial" w:hAnsi="Arial" w:cs="Arial"/>
        </w:rPr>
      </w:pPr>
    </w:p>
    <w:p w14:paraId="7499AE6F" w14:textId="49BFBFA4" w:rsidR="0043792F" w:rsidRDefault="00767D6D" w:rsidP="009A432D">
      <w:pPr>
        <w:spacing w:after="0" w:line="240" w:lineRule="auto"/>
        <w:rPr>
          <w:rFonts w:ascii="Arial" w:eastAsia="Arial" w:hAnsi="Arial" w:cs="Arial"/>
        </w:rPr>
      </w:pPr>
      <w:r w:rsidRPr="00767D6D">
        <w:rPr>
          <w:rFonts w:ascii="Arial" w:eastAsia="Arial" w:hAnsi="Arial" w:cs="Arial"/>
        </w:rPr>
        <w:t xml:space="preserve">All the interviews were audio-recorded with the participants’ permission. They were then translated by a team of Bangladeshi research assistants before being analysed thematically by the first author. The first author read each interview transcript several times and coded the emerging themes in an iterative way. The first reading focused on coding themes relating to information sharing, information access and information preservation in the community. Then after re-reading the transcripts from the 2021 and 2022 interviews, the second reading focused on coding themes relating to </w:t>
      </w:r>
      <w:r w:rsidR="000353F5">
        <w:rPr>
          <w:rFonts w:ascii="Arial" w:eastAsia="Arial" w:hAnsi="Arial" w:cs="Arial"/>
        </w:rPr>
        <w:t>IL</w:t>
      </w:r>
      <w:r w:rsidRPr="00767D6D">
        <w:rPr>
          <w:rFonts w:ascii="Arial" w:eastAsia="Arial" w:hAnsi="Arial" w:cs="Arial"/>
        </w:rPr>
        <w:t xml:space="preserve">, while a third reading ensured that no interesting examples had been missed in the previous rounds of coding. The findings presented in this paper focus on the interrelationships between </w:t>
      </w:r>
      <w:r w:rsidR="000353F5">
        <w:rPr>
          <w:rFonts w:ascii="Arial" w:eastAsia="Arial" w:hAnsi="Arial" w:cs="Arial"/>
        </w:rPr>
        <w:t>IL</w:t>
      </w:r>
      <w:r w:rsidRPr="00767D6D">
        <w:rPr>
          <w:rFonts w:ascii="Arial" w:eastAsia="Arial" w:hAnsi="Arial" w:cs="Arial"/>
        </w:rPr>
        <w:t xml:space="preserve"> and information preservation.</w:t>
      </w:r>
    </w:p>
    <w:p w14:paraId="7D1A7A0F" w14:textId="77777777" w:rsidR="009A432D" w:rsidRDefault="009A432D" w:rsidP="009A432D">
      <w:pPr>
        <w:spacing w:after="0" w:line="240" w:lineRule="auto"/>
        <w:rPr>
          <w:rFonts w:ascii="Arial" w:eastAsia="Arial" w:hAnsi="Arial" w:cs="Arial"/>
        </w:rPr>
      </w:pPr>
    </w:p>
    <w:p w14:paraId="3C080149" w14:textId="5C9FB972" w:rsidR="005C2BA8" w:rsidRPr="005C2BA8" w:rsidRDefault="005C2BA8" w:rsidP="009A432D">
      <w:pPr>
        <w:pStyle w:val="Heading2"/>
        <w:numPr>
          <w:ilvl w:val="0"/>
          <w:numId w:val="1"/>
        </w:numPr>
      </w:pPr>
      <w:r w:rsidRPr="005C2BA8">
        <w:t>Literacy in rural Bangladesh</w:t>
      </w:r>
    </w:p>
    <w:p w14:paraId="77752886" w14:textId="7B2A08F3" w:rsidR="009A432D" w:rsidRDefault="005C2BA8" w:rsidP="009A432D">
      <w:pPr>
        <w:spacing w:after="0" w:line="240" w:lineRule="auto"/>
        <w:rPr>
          <w:rFonts w:ascii="Arial" w:eastAsia="Arial" w:hAnsi="Arial" w:cs="Arial"/>
        </w:rPr>
      </w:pPr>
      <w:r w:rsidRPr="005C2BA8">
        <w:rPr>
          <w:rFonts w:ascii="Arial" w:eastAsia="Arial" w:hAnsi="Arial" w:cs="Arial"/>
        </w:rPr>
        <w:t xml:space="preserve">Literacy levels improved considerably in Bangladesh in the past 30 years from 38.9% for men and 25.5% for women in 1991 to 76.56% for men and 72.82% for women in 2021 (Bangladesh Bureau of Statistics, 2014, p. xi; Bangladesh Bureau of Statistics, 2022, p. 17). However, inequalities remain between rural and urban population and between men and women in rural </w:t>
      </w:r>
      <w:r w:rsidRPr="005C2BA8">
        <w:rPr>
          <w:rFonts w:ascii="Arial" w:eastAsia="Arial" w:hAnsi="Arial" w:cs="Arial"/>
        </w:rPr>
        <w:lastRenderedPageBreak/>
        <w:t xml:space="preserve">areas. According to the 2011 census (the latest for which regional statistics have been published), only 43.6% of rural men and 38.8% of rural women in the sub-district of </w:t>
      </w:r>
      <w:proofErr w:type="spellStart"/>
      <w:r w:rsidRPr="005C2BA8">
        <w:rPr>
          <w:rFonts w:ascii="Arial" w:eastAsia="Arial" w:hAnsi="Arial" w:cs="Arial"/>
        </w:rPr>
        <w:t>Dimla</w:t>
      </w:r>
      <w:proofErr w:type="spellEnd"/>
      <w:r w:rsidRPr="005C2BA8">
        <w:rPr>
          <w:rFonts w:ascii="Arial" w:eastAsia="Arial" w:hAnsi="Arial" w:cs="Arial"/>
        </w:rPr>
        <w:t xml:space="preserve"> were literate (Bangladesh Bureau of Statistics, 2014, p. 449), while literacy rates were higher in the sub-district of </w:t>
      </w:r>
      <w:proofErr w:type="spellStart"/>
      <w:r w:rsidRPr="005C2BA8">
        <w:rPr>
          <w:rFonts w:ascii="Arial" w:eastAsia="Arial" w:hAnsi="Arial" w:cs="Arial"/>
        </w:rPr>
        <w:t>Shyamnagar</w:t>
      </w:r>
      <w:proofErr w:type="spellEnd"/>
      <w:r w:rsidRPr="005C2BA8">
        <w:rPr>
          <w:rFonts w:ascii="Arial" w:eastAsia="Arial" w:hAnsi="Arial" w:cs="Arial"/>
        </w:rPr>
        <w:t xml:space="preserve"> where 52.6% of rural men and 43% of rural women were literate (Bangladesh Bureau of Statistics, 2014, p. 358). The improvement in the literacy rates </w:t>
      </w:r>
      <w:proofErr w:type="gramStart"/>
      <w:r w:rsidRPr="005C2BA8">
        <w:rPr>
          <w:rFonts w:ascii="Arial" w:eastAsia="Arial" w:hAnsi="Arial" w:cs="Arial"/>
        </w:rPr>
        <w:t>are</w:t>
      </w:r>
      <w:proofErr w:type="gramEnd"/>
      <w:r w:rsidRPr="005C2BA8">
        <w:rPr>
          <w:rFonts w:ascii="Arial" w:eastAsia="Arial" w:hAnsi="Arial" w:cs="Arial"/>
        </w:rPr>
        <w:t xml:space="preserve"> reflected in much higher literacy rates among young men and women than among </w:t>
      </w:r>
      <w:proofErr w:type="gramStart"/>
      <w:r w:rsidRPr="005C2BA8">
        <w:rPr>
          <w:rFonts w:ascii="Arial" w:eastAsia="Arial" w:hAnsi="Arial" w:cs="Arial"/>
        </w:rPr>
        <w:t>middle age</w:t>
      </w:r>
      <w:proofErr w:type="gramEnd"/>
      <w:r w:rsidRPr="005C2BA8">
        <w:rPr>
          <w:rFonts w:ascii="Arial" w:eastAsia="Arial" w:hAnsi="Arial" w:cs="Arial"/>
        </w:rPr>
        <w:t xml:space="preserve"> men and women. The 2011 census reported that among the rural population in </w:t>
      </w:r>
      <w:proofErr w:type="spellStart"/>
      <w:r w:rsidRPr="005C2BA8">
        <w:rPr>
          <w:rFonts w:ascii="Arial" w:eastAsia="Arial" w:hAnsi="Arial" w:cs="Arial"/>
        </w:rPr>
        <w:t>Dimla</w:t>
      </w:r>
      <w:proofErr w:type="spellEnd"/>
      <w:r w:rsidRPr="005C2BA8">
        <w:rPr>
          <w:rFonts w:ascii="Arial" w:eastAsia="Arial" w:hAnsi="Arial" w:cs="Arial"/>
        </w:rPr>
        <w:t>, 59.77% of women and 61.13% of men aged 20</w:t>
      </w:r>
      <w:r w:rsidR="00D1300C">
        <w:rPr>
          <w:rFonts w:ascii="Arial" w:eastAsia="Arial" w:hAnsi="Arial" w:cs="Arial"/>
        </w:rPr>
        <w:t>–</w:t>
      </w:r>
      <w:r w:rsidRPr="005C2BA8">
        <w:rPr>
          <w:rFonts w:ascii="Arial" w:eastAsia="Arial" w:hAnsi="Arial" w:cs="Arial"/>
        </w:rPr>
        <w:t xml:space="preserve">24 </w:t>
      </w:r>
      <w:proofErr w:type="gramStart"/>
      <w:r w:rsidRPr="005C2BA8">
        <w:rPr>
          <w:rFonts w:ascii="Arial" w:eastAsia="Arial" w:hAnsi="Arial" w:cs="Arial"/>
        </w:rPr>
        <w:t>were</w:t>
      </w:r>
      <w:proofErr w:type="gramEnd"/>
      <w:r w:rsidRPr="005C2BA8">
        <w:rPr>
          <w:rFonts w:ascii="Arial" w:eastAsia="Arial" w:hAnsi="Arial" w:cs="Arial"/>
        </w:rPr>
        <w:t xml:space="preserve"> literate, compared with 14.67% of women and 29.5% of men aged 40</w:t>
      </w:r>
      <w:bookmarkStart w:id="1" w:name="_Hlk196740602"/>
      <w:r w:rsidR="00414BB0">
        <w:rPr>
          <w:rFonts w:ascii="Arial" w:eastAsia="Arial" w:hAnsi="Arial" w:cs="Arial"/>
        </w:rPr>
        <w:t>–</w:t>
      </w:r>
      <w:bookmarkEnd w:id="1"/>
      <w:r w:rsidRPr="005C2BA8">
        <w:rPr>
          <w:rFonts w:ascii="Arial" w:eastAsia="Arial" w:hAnsi="Arial" w:cs="Arial"/>
        </w:rPr>
        <w:t>44 (Bangladesh Bureau of Statistics 2015a, pp. 154</w:t>
      </w:r>
      <w:r w:rsidR="00414BB0" w:rsidRPr="00414BB0">
        <w:rPr>
          <w:rFonts w:ascii="Arial" w:eastAsia="Arial" w:hAnsi="Arial" w:cs="Arial"/>
        </w:rPr>
        <w:t>–</w:t>
      </w:r>
      <w:r w:rsidRPr="005C2BA8">
        <w:rPr>
          <w:rFonts w:ascii="Arial" w:eastAsia="Arial" w:hAnsi="Arial" w:cs="Arial"/>
        </w:rPr>
        <w:t xml:space="preserve">155). Similarly, in the rural population of </w:t>
      </w:r>
      <w:proofErr w:type="spellStart"/>
      <w:r w:rsidRPr="005C2BA8">
        <w:rPr>
          <w:rFonts w:ascii="Arial" w:eastAsia="Arial" w:hAnsi="Arial" w:cs="Arial"/>
        </w:rPr>
        <w:t>Shyamnagar</w:t>
      </w:r>
      <w:proofErr w:type="spellEnd"/>
      <w:r w:rsidRPr="005C2BA8">
        <w:rPr>
          <w:rFonts w:ascii="Arial" w:eastAsia="Arial" w:hAnsi="Arial" w:cs="Arial"/>
        </w:rPr>
        <w:t>, 72.1% of men and 69.31% of women aged 20</w:t>
      </w:r>
      <w:r w:rsidR="00361DC1" w:rsidRPr="00361DC1">
        <w:rPr>
          <w:rFonts w:ascii="Arial" w:eastAsia="Arial" w:hAnsi="Arial" w:cs="Arial"/>
        </w:rPr>
        <w:t>–</w:t>
      </w:r>
      <w:r w:rsidRPr="005C2BA8">
        <w:rPr>
          <w:rFonts w:ascii="Arial" w:eastAsia="Arial" w:hAnsi="Arial" w:cs="Arial"/>
        </w:rPr>
        <w:t xml:space="preserve">24 </w:t>
      </w:r>
      <w:proofErr w:type="gramStart"/>
      <w:r w:rsidRPr="005C2BA8">
        <w:rPr>
          <w:rFonts w:ascii="Arial" w:eastAsia="Arial" w:hAnsi="Arial" w:cs="Arial"/>
        </w:rPr>
        <w:t>were</w:t>
      </w:r>
      <w:proofErr w:type="gramEnd"/>
      <w:r w:rsidRPr="005C2BA8">
        <w:rPr>
          <w:rFonts w:ascii="Arial" w:eastAsia="Arial" w:hAnsi="Arial" w:cs="Arial"/>
        </w:rPr>
        <w:t xml:space="preserve"> literate, compared with 46.12% of men and 22.62% of women aged 40</w:t>
      </w:r>
      <w:r w:rsidR="00361DC1" w:rsidRPr="00361DC1">
        <w:rPr>
          <w:rFonts w:ascii="Arial" w:eastAsia="Arial" w:hAnsi="Arial" w:cs="Arial"/>
        </w:rPr>
        <w:t>–</w:t>
      </w:r>
      <w:r w:rsidRPr="005C2BA8">
        <w:rPr>
          <w:rFonts w:ascii="Arial" w:eastAsia="Arial" w:hAnsi="Arial" w:cs="Arial"/>
        </w:rPr>
        <w:t>44 (Bangladesh Bureau of Statistics 2015b, p. 176).</w:t>
      </w:r>
    </w:p>
    <w:p w14:paraId="3F090F34" w14:textId="77777777" w:rsidR="009A432D" w:rsidRDefault="009A432D" w:rsidP="009A432D">
      <w:pPr>
        <w:spacing w:after="0" w:line="240" w:lineRule="auto"/>
        <w:rPr>
          <w:rFonts w:ascii="Arial" w:eastAsia="Arial" w:hAnsi="Arial" w:cs="Arial"/>
        </w:rPr>
      </w:pPr>
    </w:p>
    <w:p w14:paraId="152589B2" w14:textId="6DC75069" w:rsidR="009A432D" w:rsidRPr="005C2BA8" w:rsidRDefault="009A432D" w:rsidP="009A432D">
      <w:pPr>
        <w:pStyle w:val="Heading2"/>
        <w:numPr>
          <w:ilvl w:val="0"/>
          <w:numId w:val="1"/>
        </w:numPr>
      </w:pPr>
      <w:r>
        <w:t>Findings</w:t>
      </w:r>
    </w:p>
    <w:p w14:paraId="5A1AABC6" w14:textId="77777777" w:rsidR="005C2BA8" w:rsidRPr="000D71BD" w:rsidRDefault="005C2BA8" w:rsidP="009A432D">
      <w:pPr>
        <w:pStyle w:val="heading3JIL"/>
      </w:pPr>
      <w:r w:rsidRPr="000D71BD">
        <w:t>5.1 Information access and information preservation before the development project</w:t>
      </w:r>
    </w:p>
    <w:p w14:paraId="4C3CB70D" w14:textId="002EA3A7" w:rsidR="005C2BA8" w:rsidRPr="005C2BA8" w:rsidRDefault="005C2BA8" w:rsidP="00983025">
      <w:pPr>
        <w:spacing w:after="0" w:line="240" w:lineRule="auto"/>
        <w:rPr>
          <w:rFonts w:ascii="Arial" w:eastAsia="Arial" w:hAnsi="Arial" w:cs="Arial"/>
        </w:rPr>
      </w:pPr>
      <w:r w:rsidRPr="005C2BA8">
        <w:rPr>
          <w:rFonts w:ascii="Arial" w:eastAsia="Arial" w:hAnsi="Arial" w:cs="Arial"/>
        </w:rPr>
        <w:t xml:space="preserve">All the interviewees reported that they </w:t>
      </w:r>
      <w:r w:rsidR="00BD0574">
        <w:rPr>
          <w:rFonts w:ascii="Arial" w:eastAsia="Arial" w:hAnsi="Arial" w:cs="Arial"/>
        </w:rPr>
        <w:t xml:space="preserve">carefully </w:t>
      </w:r>
      <w:r w:rsidRPr="005C2BA8">
        <w:rPr>
          <w:rFonts w:ascii="Arial" w:eastAsia="Arial" w:hAnsi="Arial" w:cs="Arial"/>
        </w:rPr>
        <w:t xml:space="preserve">preserved their important records. In a country affected by frequent cyclones and floods, rural inhabitants have developed strategies to keep their important records safe and dry, by wrapping them in polystyrene and keeping them in trunks or locked boxes that they can easily move to higher ground or take with them when they </w:t>
      </w:r>
      <w:r w:rsidR="00A10B3C" w:rsidRPr="005C2BA8">
        <w:rPr>
          <w:rFonts w:ascii="Arial" w:eastAsia="Arial" w:hAnsi="Arial" w:cs="Arial"/>
        </w:rPr>
        <w:t>must</w:t>
      </w:r>
      <w:r w:rsidRPr="005C2BA8">
        <w:rPr>
          <w:rFonts w:ascii="Arial" w:eastAsia="Arial" w:hAnsi="Arial" w:cs="Arial"/>
        </w:rPr>
        <w:t xml:space="preserve"> evacuate their house. A man from the northern district (MN1) recounted that during floods, wherever he went, he carried the trunk with the important documents on his head.</w:t>
      </w:r>
    </w:p>
    <w:p w14:paraId="791AD960" w14:textId="77777777" w:rsidR="008E0707" w:rsidRDefault="008E0707" w:rsidP="00983025">
      <w:pPr>
        <w:spacing w:after="0" w:line="240" w:lineRule="auto"/>
        <w:rPr>
          <w:rFonts w:ascii="Arial" w:eastAsia="Arial" w:hAnsi="Arial" w:cs="Arial"/>
        </w:rPr>
      </w:pPr>
    </w:p>
    <w:p w14:paraId="50474BAF" w14:textId="4B55FD1D" w:rsidR="005C2BA8" w:rsidRDefault="005C2BA8" w:rsidP="00983025">
      <w:pPr>
        <w:spacing w:after="0" w:line="240" w:lineRule="auto"/>
        <w:rPr>
          <w:rFonts w:ascii="Arial" w:eastAsia="Arial" w:hAnsi="Arial" w:cs="Arial"/>
        </w:rPr>
      </w:pPr>
      <w:r w:rsidRPr="005C2BA8">
        <w:rPr>
          <w:rFonts w:ascii="Arial" w:eastAsia="Arial" w:hAnsi="Arial" w:cs="Arial"/>
        </w:rPr>
        <w:t>Interviewees also reported that they kept track of their income and expenses by writing them in notebooks and most wrote down important dates. Other types of writing depended on their level of education, on their age, on their gender and on their engagement with agricultural activities. In previous generations when few women were literate, it was the responsibility of the male family heads to look after the important records of the family and to write down income and expenses and other important information. This started to change when women became more literate. One of the female participants in the development project, PS1, who was in her late thirties when the project started and who had not completed secondary school, commented that: “since we are not much educated, after getting married we did not write much</w:t>
      </w:r>
      <w:r w:rsidR="00983147">
        <w:rPr>
          <w:rFonts w:ascii="Arial" w:eastAsia="Arial" w:hAnsi="Arial" w:cs="Arial"/>
        </w:rPr>
        <w:t>.</w:t>
      </w:r>
      <w:r w:rsidRPr="005C2BA8">
        <w:rPr>
          <w:rFonts w:ascii="Arial" w:eastAsia="Arial" w:hAnsi="Arial" w:cs="Arial"/>
        </w:rPr>
        <w:t>” On the other hand, PS3, who was 21 and a student when the project started, used to keep a journal where she wrote about her feelings and everything that happened to her, but she did not write agricultural information because she was not engaged in agriculture before joining the development project. Among the women who were engaged in agricultural activities, some took notes of agricultural information while others did not feel the need to write that type of information. PN5 commented that when she encountered a problem, she used to go to the agricultural supplies shop and bought the medicine that the shopkeeper gave her. She thought: “There was no need to write that!”</w:t>
      </w:r>
    </w:p>
    <w:p w14:paraId="66407EF2" w14:textId="77777777" w:rsidR="00CC2032" w:rsidRPr="005C2BA8" w:rsidRDefault="00CC2032" w:rsidP="00983025">
      <w:pPr>
        <w:spacing w:after="0" w:line="240" w:lineRule="auto"/>
        <w:rPr>
          <w:rFonts w:ascii="Arial" w:eastAsia="Arial" w:hAnsi="Arial" w:cs="Arial"/>
        </w:rPr>
      </w:pPr>
    </w:p>
    <w:p w14:paraId="598A3D4E" w14:textId="275ECB61" w:rsidR="009A432D" w:rsidRDefault="005C2BA8" w:rsidP="00983025">
      <w:pPr>
        <w:spacing w:after="0" w:line="240" w:lineRule="auto"/>
        <w:rPr>
          <w:rFonts w:ascii="Arial" w:eastAsia="Arial" w:hAnsi="Arial" w:cs="Arial"/>
        </w:rPr>
      </w:pPr>
      <w:r w:rsidRPr="005C2BA8">
        <w:rPr>
          <w:rFonts w:ascii="Arial" w:eastAsia="Arial" w:hAnsi="Arial" w:cs="Arial"/>
        </w:rPr>
        <w:t xml:space="preserve">According to one of the NGO officers working in the northern district, NGN2, none of the women who were involved in a previous development project in the same village took notes in the notebooks that were given to them when they attended training sessions even those who were literate. According to him, the women stopped writing regularly after they got married and found it difficult to write due to lack of practice. When he organised training sessions, he encouraged </w:t>
      </w:r>
      <w:r w:rsidRPr="005C2BA8">
        <w:rPr>
          <w:rFonts w:ascii="Arial" w:eastAsia="Arial" w:hAnsi="Arial" w:cs="Arial"/>
        </w:rPr>
        <w:lastRenderedPageBreak/>
        <w:t xml:space="preserve">them to take notes of the technical details that are difficult to memorise and to keep writing to improve their writing, but with little success. </w:t>
      </w:r>
    </w:p>
    <w:p w14:paraId="5BE20EE4" w14:textId="77777777" w:rsidR="009A432D" w:rsidRPr="005C2BA8" w:rsidRDefault="009A432D" w:rsidP="00983025">
      <w:pPr>
        <w:spacing w:after="0" w:line="240" w:lineRule="auto"/>
        <w:rPr>
          <w:rFonts w:ascii="Arial" w:eastAsia="Arial" w:hAnsi="Arial" w:cs="Arial"/>
        </w:rPr>
      </w:pPr>
    </w:p>
    <w:p w14:paraId="6331CCEC" w14:textId="7C8760AD" w:rsidR="005C2BA8" w:rsidRPr="00983025" w:rsidRDefault="005C2BA8" w:rsidP="009A432D">
      <w:pPr>
        <w:pStyle w:val="heading3JIL"/>
      </w:pPr>
      <w:r w:rsidRPr="00983025">
        <w:t>5.2 Development of information preservation literacy during the development project</w:t>
      </w:r>
    </w:p>
    <w:p w14:paraId="088F5C92" w14:textId="77777777" w:rsidR="005C2BA8" w:rsidRPr="005C2BA8" w:rsidRDefault="005C2BA8" w:rsidP="00983025">
      <w:pPr>
        <w:spacing w:after="0" w:line="240" w:lineRule="auto"/>
        <w:rPr>
          <w:rFonts w:ascii="Arial" w:eastAsia="Arial" w:hAnsi="Arial" w:cs="Arial"/>
        </w:rPr>
      </w:pPr>
      <w:r w:rsidRPr="005C2BA8">
        <w:rPr>
          <w:rFonts w:ascii="Arial" w:eastAsia="Arial" w:hAnsi="Arial" w:cs="Arial"/>
        </w:rPr>
        <w:t>The participants in the development project were the first women in their areas to use smartphones. Field officers taught them to use the phones to make calls, send text messages and use the apps developed for the project. They provided them with the phone numbers of agriculture extension officers, suggested other useful apps and websites, and encouraged them to post on Facebook about their achievements. However, they did not teach them how to evaluate information from other sources. This did not seem necessary at the time since the women were provided with information specifically developed for their village.</w:t>
      </w:r>
    </w:p>
    <w:p w14:paraId="3CB2DE8D" w14:textId="77777777" w:rsidR="005D0B63" w:rsidRDefault="005D0B63" w:rsidP="00983025">
      <w:pPr>
        <w:spacing w:after="0" w:line="240" w:lineRule="auto"/>
        <w:rPr>
          <w:rFonts w:ascii="Arial" w:eastAsia="Arial" w:hAnsi="Arial" w:cs="Arial"/>
        </w:rPr>
      </w:pPr>
    </w:p>
    <w:p w14:paraId="7EDEF08D" w14:textId="0C1DF01E" w:rsidR="005C2BA8" w:rsidRDefault="005C2BA8" w:rsidP="00983025">
      <w:pPr>
        <w:spacing w:after="0" w:line="240" w:lineRule="auto"/>
        <w:rPr>
          <w:rFonts w:ascii="Arial" w:eastAsia="Arial" w:hAnsi="Arial" w:cs="Arial"/>
        </w:rPr>
      </w:pPr>
      <w:r w:rsidRPr="005C2BA8">
        <w:rPr>
          <w:rFonts w:ascii="Arial" w:eastAsia="Arial" w:hAnsi="Arial" w:cs="Arial"/>
        </w:rPr>
        <w:t xml:space="preserve">Throughout the course of the project, the participants, who were divided into several area-based community groups in each village, met monthly with the members of their groups and local women who were not part of the project were invited to attend these meetings. The meetings were facilitated by field officers from the local NGOs. In the meetings, the participants discussed their agricultural </w:t>
      </w:r>
      <w:proofErr w:type="gramStart"/>
      <w:r w:rsidRPr="005C2BA8">
        <w:rPr>
          <w:rFonts w:ascii="Arial" w:eastAsia="Arial" w:hAnsi="Arial" w:cs="Arial"/>
        </w:rPr>
        <w:t>problems</w:t>
      </w:r>
      <w:proofErr w:type="gramEnd"/>
      <w:r w:rsidRPr="005C2BA8">
        <w:rPr>
          <w:rFonts w:ascii="Arial" w:eastAsia="Arial" w:hAnsi="Arial" w:cs="Arial"/>
        </w:rPr>
        <w:t xml:space="preserve"> and the information provided to them by text messages. When some of the women attended a training session, they shared what they had learnt with the others at the following monthly meeting. Not </w:t>
      </w:r>
      <w:proofErr w:type="gramStart"/>
      <w:r w:rsidRPr="005C2BA8">
        <w:rPr>
          <w:rFonts w:ascii="Arial" w:eastAsia="Arial" w:hAnsi="Arial" w:cs="Arial"/>
        </w:rPr>
        <w:t xml:space="preserve">all </w:t>
      </w:r>
      <w:r w:rsidR="00237837">
        <w:rPr>
          <w:rFonts w:ascii="Arial" w:eastAsia="Arial" w:hAnsi="Arial" w:cs="Arial"/>
        </w:rPr>
        <w:t>of</w:t>
      </w:r>
      <w:proofErr w:type="gramEnd"/>
      <w:r w:rsidR="00237837">
        <w:rPr>
          <w:rFonts w:ascii="Arial" w:eastAsia="Arial" w:hAnsi="Arial" w:cs="Arial"/>
        </w:rPr>
        <w:t xml:space="preserve"> </w:t>
      </w:r>
      <w:r w:rsidRPr="005C2BA8">
        <w:rPr>
          <w:rFonts w:ascii="Arial" w:eastAsia="Arial" w:hAnsi="Arial" w:cs="Arial"/>
        </w:rPr>
        <w:t>the 100 participants attended all the training sessions. Some participated in small-group courses on vegetable cultivation, while others took part in a pisciculture or animal husbandry programme, thereby acquiring different skills to improve their income-generating potential and to share with others in their communities.</w:t>
      </w:r>
    </w:p>
    <w:p w14:paraId="22298E06" w14:textId="77777777" w:rsidR="00041A60" w:rsidRPr="005C2BA8" w:rsidRDefault="00041A60" w:rsidP="00983025">
      <w:pPr>
        <w:spacing w:after="0" w:line="240" w:lineRule="auto"/>
        <w:rPr>
          <w:rFonts w:ascii="Arial" w:eastAsia="Arial" w:hAnsi="Arial" w:cs="Arial"/>
        </w:rPr>
      </w:pPr>
    </w:p>
    <w:p w14:paraId="49BF552C" w14:textId="399FF693" w:rsidR="005C2BA8" w:rsidRPr="005C2BA8" w:rsidRDefault="005C2BA8" w:rsidP="00983025">
      <w:pPr>
        <w:spacing w:after="0" w:line="240" w:lineRule="auto"/>
        <w:rPr>
          <w:rFonts w:ascii="Arial" w:eastAsia="Arial" w:hAnsi="Arial" w:cs="Arial"/>
        </w:rPr>
      </w:pPr>
      <w:r w:rsidRPr="005C2BA8">
        <w:rPr>
          <w:rFonts w:ascii="Arial" w:eastAsia="Arial" w:hAnsi="Arial" w:cs="Arial"/>
        </w:rPr>
        <w:t>During the project, the participants developed their skills in using their mobile phones and in agricultural techniques. Through their participation in the project, they also improved their literacy skills, including writing skills and skills to access and to preserve useful information. These skills were not directly taught to them but learnt incidentally and often in reaction to adverse events. The women who struggled with writing were not offered literacy training. Instead, they had to rely on other participants, relatives (usually their children) or neighbours to take notes for them. One interviewee, WN4, who was not involved in the project herself, but was the neighbour of a participant, reported that because her neighbour could not write, she occasionally asked her to write down information that she had memorised.</w:t>
      </w:r>
    </w:p>
    <w:p w14:paraId="51A0A876" w14:textId="77777777" w:rsidR="00C81DBA" w:rsidRDefault="00C81DBA" w:rsidP="00983025">
      <w:pPr>
        <w:spacing w:after="0" w:line="240" w:lineRule="auto"/>
        <w:rPr>
          <w:rFonts w:ascii="Arial" w:eastAsia="Arial" w:hAnsi="Arial" w:cs="Arial"/>
        </w:rPr>
      </w:pPr>
    </w:p>
    <w:p w14:paraId="4C334DE1" w14:textId="1FB6A084" w:rsidR="005C2BA8" w:rsidRDefault="005C2BA8" w:rsidP="00983025">
      <w:pPr>
        <w:spacing w:after="0" w:line="240" w:lineRule="auto"/>
        <w:rPr>
          <w:rFonts w:ascii="Arial" w:eastAsia="Arial" w:hAnsi="Arial" w:cs="Arial"/>
        </w:rPr>
      </w:pPr>
      <w:r w:rsidRPr="005C2BA8">
        <w:rPr>
          <w:rFonts w:ascii="Arial" w:eastAsia="Arial" w:hAnsi="Arial" w:cs="Arial"/>
        </w:rPr>
        <w:t xml:space="preserve">Project participants started preserving information when they understood that the information would be useful for them in the future and that digital formats were fragile. One of the women from the southern village, PS1, remembered that the participants had discussed different backup options, such as storing information on the phones’ memory cards or </w:t>
      </w:r>
      <w:r w:rsidR="00501FC8">
        <w:rPr>
          <w:rFonts w:ascii="Arial" w:eastAsia="Arial" w:hAnsi="Arial" w:cs="Arial"/>
        </w:rPr>
        <w:t>mak</w:t>
      </w:r>
      <w:r w:rsidRPr="005C2BA8">
        <w:rPr>
          <w:rFonts w:ascii="Arial" w:eastAsia="Arial" w:hAnsi="Arial" w:cs="Arial"/>
        </w:rPr>
        <w:t>ing voice recordings, but decided that writing information in notebooks was the best option for them. Although the project aimed at developing digital skills, the NGO officers did not provide any advice about backing up data in digital formats. One participant, PN10, reported that in the last year of the project, she took screenshots of the text messages that she had received so that she could keep them on her new phone. However, few participants did this. Their preferred method to preserve the project information was to write it in their notebooks. Even for PN10, her screenshots did not replace writing on paper but supplemented the notes that she had carefully written in her notebook.</w:t>
      </w:r>
    </w:p>
    <w:p w14:paraId="3EF031E3" w14:textId="77777777" w:rsidR="00796EFA" w:rsidRPr="005C2BA8" w:rsidRDefault="00796EFA" w:rsidP="00983025">
      <w:pPr>
        <w:spacing w:after="0" w:line="240" w:lineRule="auto"/>
        <w:rPr>
          <w:rFonts w:ascii="Arial" w:eastAsia="Arial" w:hAnsi="Arial" w:cs="Arial"/>
        </w:rPr>
      </w:pPr>
    </w:p>
    <w:p w14:paraId="673F82DC" w14:textId="734C487C" w:rsidR="005C2BA8" w:rsidRDefault="005C2BA8" w:rsidP="00983025">
      <w:pPr>
        <w:spacing w:after="0" w:line="240" w:lineRule="auto"/>
        <w:rPr>
          <w:rFonts w:ascii="Arial" w:eastAsia="Arial" w:hAnsi="Arial" w:cs="Arial"/>
        </w:rPr>
      </w:pPr>
      <w:r w:rsidRPr="005C2BA8">
        <w:rPr>
          <w:rFonts w:ascii="Arial" w:eastAsia="Arial" w:hAnsi="Arial" w:cs="Arial"/>
        </w:rPr>
        <w:lastRenderedPageBreak/>
        <w:t>A woman from the southern village, PS2, recounted that from the beginning of the project, she wrote down the information that she received from the call centre. Consequently, if someone asked a question about a disease, she could instantly tell them the cure by checking in her notebook. She declared that when others saw that she could remember the names of medicines because she had written them, they started doing it as well. A woman from the northern village, PN11, recounted that in her area the decision to write down information had been taken collectively:</w:t>
      </w:r>
    </w:p>
    <w:p w14:paraId="4B580A47" w14:textId="77777777" w:rsidR="00970BA8" w:rsidRPr="005C2BA8" w:rsidRDefault="00970BA8" w:rsidP="00983025">
      <w:pPr>
        <w:spacing w:after="0" w:line="240" w:lineRule="auto"/>
        <w:rPr>
          <w:rFonts w:ascii="Arial" w:eastAsia="Arial" w:hAnsi="Arial" w:cs="Arial"/>
        </w:rPr>
      </w:pPr>
    </w:p>
    <w:p w14:paraId="0A8C0EC3" w14:textId="4D2A3A2E" w:rsidR="005C2BA8" w:rsidRPr="005C2BA8" w:rsidRDefault="005C2BA8" w:rsidP="00E17E8B">
      <w:pPr>
        <w:spacing w:after="0" w:line="240" w:lineRule="auto"/>
        <w:ind w:left="720"/>
        <w:rPr>
          <w:rFonts w:ascii="Arial" w:eastAsia="Arial" w:hAnsi="Arial" w:cs="Arial"/>
        </w:rPr>
      </w:pPr>
      <w:r w:rsidRPr="005C2BA8">
        <w:rPr>
          <w:rFonts w:ascii="Arial" w:eastAsia="Arial" w:hAnsi="Arial" w:cs="Arial"/>
        </w:rPr>
        <w:t>Together with 7</w:t>
      </w:r>
      <w:r w:rsidR="00A403E6">
        <w:rPr>
          <w:rFonts w:ascii="Arial" w:eastAsia="Arial" w:hAnsi="Arial" w:cs="Arial"/>
        </w:rPr>
        <w:t>–</w:t>
      </w:r>
      <w:r w:rsidRPr="005C2BA8">
        <w:rPr>
          <w:rFonts w:ascii="Arial" w:eastAsia="Arial" w:hAnsi="Arial" w:cs="Arial"/>
        </w:rPr>
        <w:t>8 people from our area we decided one day that it is not always possible to remember every piece of information so why not write it down in a notebook? Then we started writing all the important information so that we can work by following that information in the future as well.</w:t>
      </w:r>
    </w:p>
    <w:p w14:paraId="34D41C58" w14:textId="77777777" w:rsidR="00E17E8B" w:rsidRDefault="00E17E8B" w:rsidP="00983025">
      <w:pPr>
        <w:spacing w:after="0" w:line="240" w:lineRule="auto"/>
        <w:rPr>
          <w:rFonts w:ascii="Arial" w:eastAsia="Arial" w:hAnsi="Arial" w:cs="Arial"/>
        </w:rPr>
      </w:pPr>
    </w:p>
    <w:p w14:paraId="3A1F0457" w14:textId="0DE9DED7" w:rsidR="005C2BA8" w:rsidRPr="005C2BA8" w:rsidRDefault="005C2BA8" w:rsidP="00983025">
      <w:pPr>
        <w:spacing w:after="0" w:line="240" w:lineRule="auto"/>
        <w:rPr>
          <w:rFonts w:ascii="Arial" w:eastAsia="Arial" w:hAnsi="Arial" w:cs="Arial"/>
        </w:rPr>
      </w:pPr>
      <w:r w:rsidRPr="005C2BA8">
        <w:rPr>
          <w:rFonts w:ascii="Arial" w:eastAsia="Arial" w:hAnsi="Arial" w:cs="Arial"/>
        </w:rPr>
        <w:t xml:space="preserve">The participants’ growing understanding of the fragility of their mobile phones and of the data stored on them influenced their decision to write important information on paper. For example, a woman from the northern village, PN5, recounted in her 2022 interview: </w:t>
      </w:r>
    </w:p>
    <w:p w14:paraId="1170A6B0" w14:textId="77777777" w:rsidR="004A0C18" w:rsidRDefault="004A0C18" w:rsidP="00983025">
      <w:pPr>
        <w:spacing w:after="0" w:line="240" w:lineRule="auto"/>
        <w:rPr>
          <w:rFonts w:ascii="Arial" w:eastAsia="Arial" w:hAnsi="Arial" w:cs="Arial"/>
        </w:rPr>
      </w:pPr>
    </w:p>
    <w:p w14:paraId="52F64B9B" w14:textId="3E05D6A7" w:rsidR="005C2BA8" w:rsidRPr="005C2BA8" w:rsidRDefault="005C2BA8" w:rsidP="004D209A">
      <w:pPr>
        <w:spacing w:after="0" w:line="240" w:lineRule="auto"/>
        <w:ind w:left="720"/>
        <w:rPr>
          <w:rFonts w:ascii="Arial" w:eastAsia="Arial" w:hAnsi="Arial" w:cs="Arial"/>
        </w:rPr>
      </w:pPr>
      <w:r w:rsidRPr="005C2BA8">
        <w:rPr>
          <w:rFonts w:ascii="Arial" w:eastAsia="Arial" w:hAnsi="Arial" w:cs="Arial"/>
        </w:rPr>
        <w:t>One of [the participants] accidentally deleted some of the SMS and she was collecting those from us. Then I thought it was a good idea [to write the SMS] as that could happen to me as well. So, I started writing in a notebook the SMS that seemed very relevant and important to me.</w:t>
      </w:r>
    </w:p>
    <w:p w14:paraId="7F4329FF" w14:textId="77777777" w:rsidR="004D209A" w:rsidRDefault="004D209A" w:rsidP="00983025">
      <w:pPr>
        <w:spacing w:after="0" w:line="240" w:lineRule="auto"/>
        <w:rPr>
          <w:rFonts w:ascii="Arial" w:eastAsia="Arial" w:hAnsi="Arial" w:cs="Arial"/>
        </w:rPr>
      </w:pPr>
    </w:p>
    <w:p w14:paraId="4DBF5685" w14:textId="51EBA2B2" w:rsidR="005C2BA8" w:rsidRPr="005C2BA8" w:rsidRDefault="005C2BA8" w:rsidP="00983025">
      <w:pPr>
        <w:spacing w:after="0" w:line="240" w:lineRule="auto"/>
        <w:rPr>
          <w:rFonts w:ascii="Arial" w:eastAsia="Arial" w:hAnsi="Arial" w:cs="Arial"/>
        </w:rPr>
      </w:pPr>
      <w:r w:rsidRPr="005C2BA8">
        <w:rPr>
          <w:rFonts w:ascii="Arial" w:eastAsia="Arial" w:hAnsi="Arial" w:cs="Arial"/>
        </w:rPr>
        <w:t>Another woman from the same village, PN4, further elaborated:</w:t>
      </w:r>
    </w:p>
    <w:p w14:paraId="2D700894" w14:textId="77777777" w:rsidR="004D209A" w:rsidRDefault="004D209A" w:rsidP="00983025">
      <w:pPr>
        <w:spacing w:after="0" w:line="240" w:lineRule="auto"/>
        <w:rPr>
          <w:rFonts w:ascii="Arial" w:eastAsia="Arial" w:hAnsi="Arial" w:cs="Arial"/>
        </w:rPr>
      </w:pPr>
    </w:p>
    <w:p w14:paraId="406704A8" w14:textId="4EAF12C6" w:rsidR="005C2BA8" w:rsidRDefault="005C2BA8" w:rsidP="0065101B">
      <w:pPr>
        <w:spacing w:after="0" w:line="240" w:lineRule="auto"/>
        <w:ind w:left="720"/>
        <w:rPr>
          <w:rFonts w:ascii="Arial" w:eastAsia="Arial" w:hAnsi="Arial" w:cs="Arial"/>
        </w:rPr>
      </w:pPr>
      <w:r w:rsidRPr="005C2BA8">
        <w:rPr>
          <w:rFonts w:ascii="Arial" w:eastAsia="Arial" w:hAnsi="Arial" w:cs="Arial"/>
        </w:rPr>
        <w:t xml:space="preserve">We used to share our thoughts with our group members during different meetings and we used to inspire each other. </w:t>
      </w:r>
      <w:proofErr w:type="gramStart"/>
      <w:r w:rsidRPr="005C2BA8">
        <w:rPr>
          <w:rFonts w:ascii="Arial" w:eastAsia="Arial" w:hAnsi="Arial" w:cs="Arial"/>
        </w:rPr>
        <w:t>Actually, I</w:t>
      </w:r>
      <w:proofErr w:type="gramEnd"/>
      <w:r w:rsidRPr="005C2BA8">
        <w:rPr>
          <w:rFonts w:ascii="Arial" w:eastAsia="Arial" w:hAnsi="Arial" w:cs="Arial"/>
        </w:rPr>
        <w:t xml:space="preserve"> started writing in the notebook first in my area and I was the youngest and my educational qualifications were higher. I was also very comfortable writing. So, when I started writing, I shared my thoughts with my group members and many of them were inspired and started writing SMS in their notebooks.</w:t>
      </w:r>
    </w:p>
    <w:p w14:paraId="3F37A0D5" w14:textId="77777777" w:rsidR="0065101B" w:rsidRPr="005C2BA8" w:rsidRDefault="0065101B" w:rsidP="00983025">
      <w:pPr>
        <w:spacing w:after="0" w:line="240" w:lineRule="auto"/>
        <w:rPr>
          <w:rFonts w:ascii="Arial" w:eastAsia="Arial" w:hAnsi="Arial" w:cs="Arial"/>
        </w:rPr>
      </w:pPr>
    </w:p>
    <w:p w14:paraId="4B2A80CA" w14:textId="77777777" w:rsidR="005C2BA8" w:rsidRPr="005C2BA8" w:rsidRDefault="005C2BA8" w:rsidP="00983025">
      <w:pPr>
        <w:spacing w:after="0" w:line="240" w:lineRule="auto"/>
        <w:rPr>
          <w:rFonts w:ascii="Arial" w:eastAsia="Arial" w:hAnsi="Arial" w:cs="Arial"/>
        </w:rPr>
      </w:pPr>
      <w:r w:rsidRPr="005C2BA8">
        <w:rPr>
          <w:rFonts w:ascii="Arial" w:eastAsia="Arial" w:hAnsi="Arial" w:cs="Arial"/>
        </w:rPr>
        <w:t>Women who accidentally deleted the text messages stored on their phones or lost them due to technical issues were then able to copy them from other women’s notebooks.</w:t>
      </w:r>
    </w:p>
    <w:p w14:paraId="03DF3FBA" w14:textId="77777777" w:rsidR="00DA0B4D" w:rsidRDefault="00DA0B4D" w:rsidP="00983025">
      <w:pPr>
        <w:spacing w:after="0" w:line="240" w:lineRule="auto"/>
        <w:rPr>
          <w:rFonts w:ascii="Arial" w:eastAsia="Arial" w:hAnsi="Arial" w:cs="Arial"/>
        </w:rPr>
      </w:pPr>
    </w:p>
    <w:p w14:paraId="389BA478" w14:textId="50B20D12" w:rsidR="005C2BA8" w:rsidRDefault="005C2BA8" w:rsidP="00983025">
      <w:pPr>
        <w:spacing w:after="0" w:line="240" w:lineRule="auto"/>
        <w:rPr>
          <w:rFonts w:ascii="Arial" w:eastAsia="Arial" w:hAnsi="Arial" w:cs="Arial"/>
        </w:rPr>
      </w:pPr>
      <w:r w:rsidRPr="005C2BA8">
        <w:rPr>
          <w:rFonts w:ascii="Arial" w:eastAsia="Arial" w:hAnsi="Arial" w:cs="Arial"/>
        </w:rPr>
        <w:t>As one of the participants, PN5, commented, the change of information source explained the change of practice. Before the development project, when they were getting information from the shopkeepers and could get it again if they needed it, they did not feel the need to write it</w:t>
      </w:r>
      <w:r w:rsidR="0049262D">
        <w:rPr>
          <w:rFonts w:ascii="Arial" w:eastAsia="Arial" w:hAnsi="Arial" w:cs="Arial"/>
        </w:rPr>
        <w:t xml:space="preserve"> down</w:t>
      </w:r>
      <w:r w:rsidRPr="005C2BA8">
        <w:rPr>
          <w:rFonts w:ascii="Arial" w:eastAsia="Arial" w:hAnsi="Arial" w:cs="Arial"/>
        </w:rPr>
        <w:t>, but it became necessary to write the information provided to them by the project because they could not get it again after the end of the project.</w:t>
      </w:r>
    </w:p>
    <w:p w14:paraId="398114EA" w14:textId="77777777" w:rsidR="00354632" w:rsidRPr="005C2BA8" w:rsidRDefault="00354632" w:rsidP="00983025">
      <w:pPr>
        <w:spacing w:after="0" w:line="240" w:lineRule="auto"/>
        <w:rPr>
          <w:rFonts w:ascii="Arial" w:eastAsia="Arial" w:hAnsi="Arial" w:cs="Arial"/>
        </w:rPr>
      </w:pPr>
    </w:p>
    <w:p w14:paraId="46015653" w14:textId="2D96FBEC" w:rsidR="005C2BA8" w:rsidRPr="005C2BA8" w:rsidRDefault="005C2BA8" w:rsidP="00983025">
      <w:pPr>
        <w:spacing w:after="0" w:line="240" w:lineRule="auto"/>
        <w:rPr>
          <w:rFonts w:ascii="Arial" w:eastAsia="Arial" w:hAnsi="Arial" w:cs="Arial"/>
        </w:rPr>
      </w:pPr>
      <w:r w:rsidRPr="005C2BA8">
        <w:rPr>
          <w:rFonts w:ascii="Arial" w:eastAsia="Arial" w:hAnsi="Arial" w:cs="Arial"/>
        </w:rPr>
        <w:t>The project participants also used the project’s information system and their information preservation practices to help their community. One of the participants from the southern village, PS4, reported:</w:t>
      </w:r>
    </w:p>
    <w:p w14:paraId="36C7683D" w14:textId="77777777" w:rsidR="00CB7EA0" w:rsidRDefault="00CB7EA0" w:rsidP="00983025">
      <w:pPr>
        <w:spacing w:after="0" w:line="240" w:lineRule="auto"/>
        <w:rPr>
          <w:rFonts w:ascii="Arial" w:eastAsia="Arial" w:hAnsi="Arial" w:cs="Arial"/>
        </w:rPr>
      </w:pPr>
    </w:p>
    <w:p w14:paraId="3C5999FA" w14:textId="09F929DB" w:rsidR="005C2BA8" w:rsidRPr="005C2BA8" w:rsidRDefault="005C2BA8" w:rsidP="009C772C">
      <w:pPr>
        <w:spacing w:after="0" w:line="240" w:lineRule="auto"/>
        <w:ind w:left="720"/>
        <w:rPr>
          <w:rFonts w:ascii="Arial" w:eastAsia="Arial" w:hAnsi="Arial" w:cs="Arial"/>
        </w:rPr>
      </w:pPr>
      <w:r w:rsidRPr="005C2BA8">
        <w:rPr>
          <w:rFonts w:ascii="Arial" w:eastAsia="Arial" w:hAnsi="Arial" w:cs="Arial"/>
        </w:rPr>
        <w:t xml:space="preserve">Many times, people from the village came to me and talked about their goats and chicken diseases, so I had to find out solutions for them from the [project’s] call centre. Let’s say, I asked for solutions for my neighbour's domestic animals’ diseases. Then if that medicine worked, I would write the name of the medicine in my notebook so that we would be able to solve the problem ourselves </w:t>
      </w:r>
      <w:proofErr w:type="gramStart"/>
      <w:r w:rsidRPr="005C2BA8">
        <w:rPr>
          <w:rFonts w:ascii="Arial" w:eastAsia="Arial" w:hAnsi="Arial" w:cs="Arial"/>
        </w:rPr>
        <w:t>in the near future</w:t>
      </w:r>
      <w:proofErr w:type="gramEnd"/>
      <w:r w:rsidRPr="005C2BA8">
        <w:rPr>
          <w:rFonts w:ascii="Arial" w:eastAsia="Arial" w:hAnsi="Arial" w:cs="Arial"/>
        </w:rPr>
        <w:t xml:space="preserve"> if necessary.</w:t>
      </w:r>
    </w:p>
    <w:p w14:paraId="0000D882" w14:textId="77777777" w:rsidR="009C772C" w:rsidRDefault="009C772C" w:rsidP="00983025">
      <w:pPr>
        <w:spacing w:after="0" w:line="240" w:lineRule="auto"/>
        <w:rPr>
          <w:rFonts w:ascii="Arial" w:eastAsia="Arial" w:hAnsi="Arial" w:cs="Arial"/>
        </w:rPr>
      </w:pPr>
    </w:p>
    <w:p w14:paraId="5474CDE8" w14:textId="356252C0" w:rsidR="005C2BA8" w:rsidRPr="005C2BA8" w:rsidRDefault="005C2BA8" w:rsidP="00983025">
      <w:pPr>
        <w:spacing w:after="0" w:line="240" w:lineRule="auto"/>
        <w:rPr>
          <w:rFonts w:ascii="Arial" w:eastAsia="Arial" w:hAnsi="Arial" w:cs="Arial"/>
        </w:rPr>
      </w:pPr>
      <w:r w:rsidRPr="005C2BA8">
        <w:rPr>
          <w:rFonts w:ascii="Arial" w:eastAsia="Arial" w:hAnsi="Arial" w:cs="Arial"/>
        </w:rPr>
        <w:t>One woman from the same village, PS1, recounted that during the regular group meetings, the women who had attended a training session used to report to the others what they had learnt and that important points were written on sheets of brown paper which were hung on the walls of their meeting place. Another participant, PS5, added that the women who had not attended the training then wrote the new information in their notebooks. She said that the other people not involved in the development project suggested that they invite them to the meetings so that they could benefit from listening to the participants’ discussions. She asserted that she suggested to them that they write the information in notebooks, but that many of them did not. She recounted:</w:t>
      </w:r>
    </w:p>
    <w:p w14:paraId="25319468" w14:textId="77777777" w:rsidR="00E05E56" w:rsidRDefault="00E05E56" w:rsidP="00983025">
      <w:pPr>
        <w:spacing w:after="0" w:line="240" w:lineRule="auto"/>
        <w:rPr>
          <w:rFonts w:ascii="Arial" w:eastAsia="Arial" w:hAnsi="Arial" w:cs="Arial"/>
        </w:rPr>
      </w:pPr>
    </w:p>
    <w:p w14:paraId="200C1F11" w14:textId="4D9D4374" w:rsidR="005C2BA8" w:rsidRDefault="005C2BA8" w:rsidP="00C52354">
      <w:pPr>
        <w:spacing w:after="0" w:line="240" w:lineRule="auto"/>
        <w:ind w:left="720"/>
        <w:rPr>
          <w:rFonts w:ascii="Arial" w:eastAsia="Arial" w:hAnsi="Arial" w:cs="Arial"/>
        </w:rPr>
      </w:pPr>
      <w:r w:rsidRPr="005C2BA8">
        <w:rPr>
          <w:rFonts w:ascii="Arial" w:eastAsia="Arial" w:hAnsi="Arial" w:cs="Arial"/>
        </w:rPr>
        <w:t>Well, we open the notebooks first during the meeting. You know, two of us attended the meeting and noted down the important information. When we share with them, we tell them to note it down so that they can never complain that ‘We could not attend the meeting! That’s why we missed the information or knowledge!’ We tell them: ‘Everything is here. Whatever you need to do, read it, learn it, or record it!’ Those who need it can write it. Who doesn’t need, would not write.</w:t>
      </w:r>
    </w:p>
    <w:p w14:paraId="35D080D2" w14:textId="77777777" w:rsidR="00983025" w:rsidRPr="005C2BA8" w:rsidRDefault="00983025" w:rsidP="00983025">
      <w:pPr>
        <w:spacing w:after="0" w:line="240" w:lineRule="auto"/>
        <w:rPr>
          <w:rFonts w:ascii="Arial" w:eastAsia="Arial" w:hAnsi="Arial" w:cs="Arial"/>
        </w:rPr>
      </w:pPr>
    </w:p>
    <w:p w14:paraId="0C10843A" w14:textId="7094C4F4" w:rsidR="005C2BA8" w:rsidRPr="00983025" w:rsidRDefault="005C2BA8" w:rsidP="00222652">
      <w:pPr>
        <w:pStyle w:val="heading3JIL"/>
      </w:pPr>
      <w:r w:rsidRPr="00983025">
        <w:t>5.3 Development of information preservation literacy in the communities</w:t>
      </w:r>
    </w:p>
    <w:p w14:paraId="70AD6F9F" w14:textId="0A3A7DC9" w:rsidR="005C2BA8" w:rsidRDefault="005C2BA8" w:rsidP="00983025">
      <w:pPr>
        <w:spacing w:after="0" w:line="240" w:lineRule="auto"/>
        <w:rPr>
          <w:rFonts w:ascii="Arial" w:eastAsia="Arial" w:hAnsi="Arial" w:cs="Arial"/>
        </w:rPr>
      </w:pPr>
      <w:r w:rsidRPr="005C2BA8">
        <w:rPr>
          <w:rFonts w:ascii="Arial" w:eastAsia="Arial" w:hAnsi="Arial" w:cs="Arial"/>
        </w:rPr>
        <w:t xml:space="preserve">The project participants reported that they shared the information they received with others in their communities in different ways: informally though casual conversations with their relatives and neighbours, by answering their questions when they came to ask for advice or more formally by organising meetings to share their new knowledge or by forwarding text messages to them. In some cases, the sharing of information was accompanied by encouragements to write down the information shared </w:t>
      </w:r>
      <w:proofErr w:type="gramStart"/>
      <w:r w:rsidRPr="005C2BA8">
        <w:rPr>
          <w:rFonts w:ascii="Arial" w:eastAsia="Arial" w:hAnsi="Arial" w:cs="Arial"/>
        </w:rPr>
        <w:t>in order to</w:t>
      </w:r>
      <w:proofErr w:type="gramEnd"/>
      <w:r w:rsidRPr="005C2BA8">
        <w:rPr>
          <w:rFonts w:ascii="Arial" w:eastAsia="Arial" w:hAnsi="Arial" w:cs="Arial"/>
        </w:rPr>
        <w:t xml:space="preserve"> preserve it. One participant interviewed in 2021, PS7, reported that she used to forward the text messages that she received to those on her contact list.</w:t>
      </w:r>
    </w:p>
    <w:p w14:paraId="1C71662E" w14:textId="77777777" w:rsidR="00691A37" w:rsidRPr="005C2BA8" w:rsidRDefault="00691A37" w:rsidP="00983025">
      <w:pPr>
        <w:spacing w:after="0" w:line="240" w:lineRule="auto"/>
        <w:rPr>
          <w:rFonts w:ascii="Arial" w:eastAsia="Arial" w:hAnsi="Arial" w:cs="Arial"/>
        </w:rPr>
      </w:pPr>
    </w:p>
    <w:p w14:paraId="48A01CB3" w14:textId="5FAABAF5" w:rsidR="005C2BA8" w:rsidRDefault="005C2BA8" w:rsidP="00983025">
      <w:pPr>
        <w:spacing w:after="0" w:line="240" w:lineRule="auto"/>
        <w:rPr>
          <w:rFonts w:ascii="Arial" w:eastAsia="Arial" w:hAnsi="Arial" w:cs="Arial"/>
        </w:rPr>
      </w:pPr>
      <w:r w:rsidRPr="005C2BA8">
        <w:rPr>
          <w:rFonts w:ascii="Arial" w:eastAsia="Arial" w:hAnsi="Arial" w:cs="Arial"/>
        </w:rPr>
        <w:t xml:space="preserve">In this section, based on interviews with men and women from the same two villages and from four nearby villages, we report on the other side of the story: how the community members benefited, or not, from the new information acquired by the project participants, whether the information was shared with them and in which ways, whether or not it was useful to them, and whether or not they decided to preserve it for future uses or were encouraged to do so. The experiences of community members differed widely according to their gender, their personal connections with one or more of the project participants, and their </w:t>
      </w:r>
      <w:r w:rsidR="00E41144">
        <w:rPr>
          <w:rFonts w:ascii="Arial" w:eastAsia="Arial" w:hAnsi="Arial" w:cs="Arial"/>
        </w:rPr>
        <w:t xml:space="preserve">geographical </w:t>
      </w:r>
      <w:r w:rsidRPr="005C2BA8">
        <w:rPr>
          <w:rFonts w:ascii="Arial" w:eastAsia="Arial" w:hAnsi="Arial" w:cs="Arial"/>
        </w:rPr>
        <w:t xml:space="preserve">distance from them. In the context of traditional villages, women’s interactions with men who are not </w:t>
      </w:r>
      <w:r w:rsidR="00E41144">
        <w:rPr>
          <w:rFonts w:ascii="Arial" w:eastAsia="Arial" w:hAnsi="Arial" w:cs="Arial"/>
        </w:rPr>
        <w:t>relations</w:t>
      </w:r>
      <w:r w:rsidRPr="005C2BA8">
        <w:rPr>
          <w:rFonts w:ascii="Arial" w:eastAsia="Arial" w:hAnsi="Arial" w:cs="Arial"/>
        </w:rPr>
        <w:t xml:space="preserve"> are</w:t>
      </w:r>
      <w:r w:rsidR="003F474D">
        <w:rPr>
          <w:rFonts w:ascii="Arial" w:eastAsia="Arial" w:hAnsi="Arial" w:cs="Arial"/>
        </w:rPr>
        <w:t xml:space="preserve"> met with disapproval</w:t>
      </w:r>
      <w:r w:rsidRPr="005C2BA8">
        <w:rPr>
          <w:rFonts w:ascii="Arial" w:eastAsia="Arial" w:hAnsi="Arial" w:cs="Arial"/>
        </w:rPr>
        <w:t>. Therefore, more female community members than male community members had interactions with the project participants and received information from them. Moreover, in rural districts with poor transport infrastructure, affected by flooding, where farmers are tied to their land and women to their homes, people rarely have time or reason to travel to other villages. Consequently, despite the neighbouring villages in which interviews were conducted being only 1 to 5</w:t>
      </w:r>
      <w:r w:rsidR="00C02FAF">
        <w:rPr>
          <w:rFonts w:ascii="Arial" w:eastAsia="Arial" w:hAnsi="Arial" w:cs="Arial"/>
        </w:rPr>
        <w:t xml:space="preserve"> </w:t>
      </w:r>
      <w:r w:rsidRPr="005C2BA8">
        <w:rPr>
          <w:rFonts w:ascii="Arial" w:eastAsia="Arial" w:hAnsi="Arial" w:cs="Arial"/>
        </w:rPr>
        <w:t>km away, many interviewees from these villages said that they had heard of the development project but never met the participants or that they rarely went there because it was “too far”, and in a few cases, they had not heard of the project at all.</w:t>
      </w:r>
    </w:p>
    <w:p w14:paraId="64EC5831" w14:textId="77777777" w:rsidR="00C02FAF" w:rsidRPr="005C2BA8" w:rsidRDefault="00C02FAF" w:rsidP="00983025">
      <w:pPr>
        <w:spacing w:after="0" w:line="240" w:lineRule="auto"/>
        <w:rPr>
          <w:rFonts w:ascii="Arial" w:eastAsia="Arial" w:hAnsi="Arial" w:cs="Arial"/>
        </w:rPr>
      </w:pPr>
    </w:p>
    <w:p w14:paraId="4179D545" w14:textId="6B4C38DC" w:rsidR="005C2BA8" w:rsidRDefault="005C2BA8" w:rsidP="00983025">
      <w:pPr>
        <w:spacing w:after="0" w:line="240" w:lineRule="auto"/>
        <w:rPr>
          <w:rFonts w:ascii="Arial" w:eastAsia="Arial" w:hAnsi="Arial" w:cs="Arial"/>
        </w:rPr>
      </w:pPr>
      <w:r w:rsidRPr="005C2BA8">
        <w:rPr>
          <w:rFonts w:ascii="Arial" w:eastAsia="Arial" w:hAnsi="Arial" w:cs="Arial"/>
        </w:rPr>
        <w:t xml:space="preserve">In the northern district, the female interviewees from the project village reported that the women </w:t>
      </w:r>
      <w:r w:rsidR="00123D97">
        <w:rPr>
          <w:rFonts w:ascii="Arial" w:eastAsia="Arial" w:hAnsi="Arial" w:cs="Arial"/>
        </w:rPr>
        <w:t xml:space="preserve">participants </w:t>
      </w:r>
      <w:r w:rsidRPr="005C2BA8">
        <w:rPr>
          <w:rFonts w:ascii="Arial" w:eastAsia="Arial" w:hAnsi="Arial" w:cs="Arial"/>
        </w:rPr>
        <w:t xml:space="preserve">organised meetings to share information with the community. Another woman from the same village, WN4, reported that they sent pictures of medicine packets to the women who </w:t>
      </w:r>
      <w:r w:rsidRPr="005C2BA8">
        <w:rPr>
          <w:rFonts w:ascii="Arial" w:eastAsia="Arial" w:hAnsi="Arial" w:cs="Arial"/>
        </w:rPr>
        <w:lastRenderedPageBreak/>
        <w:t>had smartphones. The woman who used to help her neighbour with writing information in her notebook developed the habit of writing the information in her own notebook as well. The sharing of information through personal connections extended to women in the neighbouring village. WN7 reported that the project participants used to send her text messages and let her listen to recorded information on their phones. If she asked for it, they also wrote the name of the treatment on a piece of paper for her. Another woman, WN10, commented that when the participants shared information verbally with her, they explained it in simple terms and sometimes demonstrated how to solve the problem, and that if any medicine was needed, they wrote the name for her.</w:t>
      </w:r>
    </w:p>
    <w:p w14:paraId="5C044056" w14:textId="77777777" w:rsidR="009E37F7" w:rsidRPr="005C2BA8" w:rsidRDefault="009E37F7" w:rsidP="00983025">
      <w:pPr>
        <w:spacing w:after="0" w:line="240" w:lineRule="auto"/>
        <w:rPr>
          <w:rFonts w:ascii="Arial" w:eastAsia="Arial" w:hAnsi="Arial" w:cs="Arial"/>
        </w:rPr>
      </w:pPr>
    </w:p>
    <w:p w14:paraId="27F80369" w14:textId="77777777" w:rsidR="00924A98" w:rsidRDefault="005C2BA8" w:rsidP="00983025">
      <w:pPr>
        <w:spacing w:after="0" w:line="240" w:lineRule="auto"/>
        <w:rPr>
          <w:rFonts w:ascii="Arial" w:eastAsia="Arial" w:hAnsi="Arial" w:cs="Arial"/>
        </w:rPr>
      </w:pPr>
      <w:r w:rsidRPr="005C2BA8">
        <w:rPr>
          <w:rFonts w:ascii="Arial" w:eastAsia="Arial" w:hAnsi="Arial" w:cs="Arial"/>
        </w:rPr>
        <w:t>Like the project participants, some of the community women with whom they shared information reported writing down the information that they found useful. For example, WN1 reported that the project participants advised her that if she wrote things down, her agricultural work would become easier.</w:t>
      </w:r>
    </w:p>
    <w:p w14:paraId="79F79486" w14:textId="5E16B3AE" w:rsidR="005C2BA8" w:rsidRPr="005C2BA8" w:rsidRDefault="005C2BA8" w:rsidP="00983025">
      <w:pPr>
        <w:spacing w:after="0" w:line="240" w:lineRule="auto"/>
        <w:rPr>
          <w:rFonts w:ascii="Arial" w:eastAsia="Arial" w:hAnsi="Arial" w:cs="Arial"/>
        </w:rPr>
      </w:pPr>
      <w:r w:rsidRPr="005C2BA8">
        <w:rPr>
          <w:rFonts w:ascii="Arial" w:eastAsia="Arial" w:hAnsi="Arial" w:cs="Arial"/>
        </w:rPr>
        <w:t xml:space="preserve"> </w:t>
      </w:r>
    </w:p>
    <w:p w14:paraId="2A09DE6E" w14:textId="181C0480" w:rsidR="005C2BA8" w:rsidRDefault="005C2BA8" w:rsidP="00983025">
      <w:pPr>
        <w:spacing w:after="0" w:line="240" w:lineRule="auto"/>
        <w:rPr>
          <w:rFonts w:ascii="Arial" w:eastAsia="Arial" w:hAnsi="Arial" w:cs="Arial"/>
        </w:rPr>
      </w:pPr>
      <w:r w:rsidRPr="005C2BA8">
        <w:rPr>
          <w:rFonts w:ascii="Arial" w:eastAsia="Arial" w:hAnsi="Arial" w:cs="Arial"/>
        </w:rPr>
        <w:t xml:space="preserve">Some of the men from the northern district also reported that they had received information from the project participants. MN1 said that the villagers used to meet and discuss the new learnings with those who had gone to training sessions, while MN2 reported that they shared information with him via Facebook Messenger. He kept it in Messenger where he could access it </w:t>
      </w:r>
      <w:r w:rsidR="00AD2976" w:rsidRPr="005C2BA8">
        <w:rPr>
          <w:rFonts w:ascii="Arial" w:eastAsia="Arial" w:hAnsi="Arial" w:cs="Arial"/>
        </w:rPr>
        <w:t>again and</w:t>
      </w:r>
      <w:r w:rsidRPr="005C2BA8">
        <w:rPr>
          <w:rFonts w:ascii="Arial" w:eastAsia="Arial" w:hAnsi="Arial" w:cs="Arial"/>
        </w:rPr>
        <w:t xml:space="preserve"> wrote down some</w:t>
      </w:r>
      <w:r w:rsidR="007757CD">
        <w:rPr>
          <w:rFonts w:ascii="Arial" w:eastAsia="Arial" w:hAnsi="Arial" w:cs="Arial"/>
        </w:rPr>
        <w:t xml:space="preserve"> information</w:t>
      </w:r>
      <w:r w:rsidRPr="005C2BA8">
        <w:rPr>
          <w:rFonts w:ascii="Arial" w:eastAsia="Arial" w:hAnsi="Arial" w:cs="Arial"/>
        </w:rPr>
        <w:t xml:space="preserve">. The other two male interviewees from the village did not interact with the project participants: one said that he never talked with them because </w:t>
      </w:r>
      <w:r w:rsidR="00670F37">
        <w:rPr>
          <w:rFonts w:ascii="Arial" w:eastAsia="Arial" w:hAnsi="Arial" w:cs="Arial"/>
        </w:rPr>
        <w:t xml:space="preserve">they were </w:t>
      </w:r>
      <w:r w:rsidRPr="005C2BA8">
        <w:rPr>
          <w:rFonts w:ascii="Arial" w:eastAsia="Arial" w:hAnsi="Arial" w:cs="Arial"/>
        </w:rPr>
        <w:t>not well acquainted</w:t>
      </w:r>
      <w:r w:rsidR="00BB38A9">
        <w:rPr>
          <w:rFonts w:ascii="Arial" w:eastAsia="Arial" w:hAnsi="Arial" w:cs="Arial"/>
        </w:rPr>
        <w:t>,</w:t>
      </w:r>
      <w:r w:rsidRPr="005C2BA8">
        <w:rPr>
          <w:rFonts w:ascii="Arial" w:eastAsia="Arial" w:hAnsi="Arial" w:cs="Arial"/>
        </w:rPr>
        <w:t xml:space="preserve"> and the other one said that he had not heard of the project. Two of the male interviewees from a neighbouring village, both in their fifties, said that they had heard about the project, but did not often go to the village because it is 5 km away and the road is not in a good condition. One of them, MN7, added that he had met one of the participants a few times and that he talked to her when he happened to meet her. He commented that “no one comes by themselves and shares information. No one does that. We </w:t>
      </w:r>
      <w:proofErr w:type="gramStart"/>
      <w:r w:rsidRPr="005C2BA8">
        <w:rPr>
          <w:rFonts w:ascii="Arial" w:eastAsia="Arial" w:hAnsi="Arial" w:cs="Arial"/>
        </w:rPr>
        <w:t>have to</w:t>
      </w:r>
      <w:proofErr w:type="gramEnd"/>
      <w:r w:rsidRPr="005C2BA8">
        <w:rPr>
          <w:rFonts w:ascii="Arial" w:eastAsia="Arial" w:hAnsi="Arial" w:cs="Arial"/>
        </w:rPr>
        <w:t xml:space="preserve"> go to them for our needs. They won’t come to us to share information”. The third man from that village had not heard of the project.</w:t>
      </w:r>
    </w:p>
    <w:p w14:paraId="74107F77" w14:textId="77777777" w:rsidR="00573FDB" w:rsidRPr="005C2BA8" w:rsidRDefault="00573FDB" w:rsidP="00983025">
      <w:pPr>
        <w:spacing w:after="0" w:line="240" w:lineRule="auto"/>
        <w:rPr>
          <w:rFonts w:ascii="Arial" w:eastAsia="Arial" w:hAnsi="Arial" w:cs="Arial"/>
        </w:rPr>
      </w:pPr>
    </w:p>
    <w:p w14:paraId="57A6DE47" w14:textId="5B527CBA" w:rsidR="005C2BA8" w:rsidRDefault="005C2BA8" w:rsidP="00983025">
      <w:pPr>
        <w:spacing w:after="0" w:line="240" w:lineRule="auto"/>
        <w:rPr>
          <w:rFonts w:ascii="Arial" w:eastAsia="Arial" w:hAnsi="Arial" w:cs="Arial"/>
        </w:rPr>
      </w:pPr>
      <w:r w:rsidRPr="005C2BA8">
        <w:rPr>
          <w:rFonts w:ascii="Arial" w:eastAsia="Arial" w:hAnsi="Arial" w:cs="Arial"/>
        </w:rPr>
        <w:t xml:space="preserve">In the southern district, most of the women from the project village also frequently approached the project participants with questions about agricultural matters. WS1 explained that they were not comfortable asking advice from strangers, including the agriculture extension officers based in town, but that “we can be very free with the sisters from [the project] because they live around </w:t>
      </w:r>
      <w:proofErr w:type="gramStart"/>
      <w:r w:rsidRPr="005C2BA8">
        <w:rPr>
          <w:rFonts w:ascii="Arial" w:eastAsia="Arial" w:hAnsi="Arial" w:cs="Arial"/>
        </w:rPr>
        <w:t>us</w:t>
      </w:r>
      <w:proofErr w:type="gramEnd"/>
      <w:r w:rsidRPr="005C2BA8">
        <w:rPr>
          <w:rFonts w:ascii="Arial" w:eastAsia="Arial" w:hAnsi="Arial" w:cs="Arial"/>
        </w:rPr>
        <w:t xml:space="preserve"> and we know them. We can freely ask them to write some advice for us with pen and paper”</w:t>
      </w:r>
      <w:r w:rsidR="005E2778">
        <w:rPr>
          <w:rFonts w:ascii="Arial" w:eastAsia="Arial" w:hAnsi="Arial" w:cs="Arial"/>
        </w:rPr>
        <w:t>.</w:t>
      </w:r>
      <w:r w:rsidRPr="005C2BA8">
        <w:rPr>
          <w:rFonts w:ascii="Arial" w:eastAsia="Arial" w:hAnsi="Arial" w:cs="Arial"/>
        </w:rPr>
        <w:t xml:space="preserve"> WS2 added that the women who took part in the project understand the explanations that the agriculture extension officers give them and that “when they come back, they explain everything to </w:t>
      </w:r>
      <w:proofErr w:type="gramStart"/>
      <w:r w:rsidRPr="005C2BA8">
        <w:rPr>
          <w:rFonts w:ascii="Arial" w:eastAsia="Arial" w:hAnsi="Arial" w:cs="Arial"/>
        </w:rPr>
        <w:t>us</w:t>
      </w:r>
      <w:proofErr w:type="gramEnd"/>
      <w:r w:rsidRPr="005C2BA8">
        <w:rPr>
          <w:rFonts w:ascii="Arial" w:eastAsia="Arial" w:hAnsi="Arial" w:cs="Arial"/>
        </w:rPr>
        <w:t xml:space="preserve"> and we do everything according to what they say”. She then wrote down the information that she got from them. Only one female interviewee from the village, WS5, did not think that it was necessary for her to get information from the project participants, but it was because she had also received some agricultural training. Some of the female interviewees from the neighbouring village also approached the project participants for information, but often by phone because travelling across the river to meet was not easy for them. Others commented that they did not seek information from them because the quality of the soil in their village was different and therefore the </w:t>
      </w:r>
      <w:proofErr w:type="gramStart"/>
      <w:r w:rsidRPr="005C2BA8">
        <w:rPr>
          <w:rFonts w:ascii="Arial" w:eastAsia="Arial" w:hAnsi="Arial" w:cs="Arial"/>
        </w:rPr>
        <w:t>problems</w:t>
      </w:r>
      <w:proofErr w:type="gramEnd"/>
      <w:r w:rsidRPr="005C2BA8">
        <w:rPr>
          <w:rFonts w:ascii="Arial" w:eastAsia="Arial" w:hAnsi="Arial" w:cs="Arial"/>
        </w:rPr>
        <w:t xml:space="preserve"> they encountered were different, and one woman said that she had not heard about the project.</w:t>
      </w:r>
    </w:p>
    <w:p w14:paraId="2453804C" w14:textId="77777777" w:rsidR="00587A58" w:rsidRPr="005C2BA8" w:rsidRDefault="00587A58" w:rsidP="00983025">
      <w:pPr>
        <w:spacing w:after="0" w:line="240" w:lineRule="auto"/>
        <w:rPr>
          <w:rFonts w:ascii="Arial" w:eastAsia="Arial" w:hAnsi="Arial" w:cs="Arial"/>
        </w:rPr>
      </w:pPr>
    </w:p>
    <w:p w14:paraId="37AA2C1A" w14:textId="02087A49" w:rsidR="005C2BA8" w:rsidRDefault="005C2BA8" w:rsidP="00983025">
      <w:pPr>
        <w:spacing w:after="0" w:line="240" w:lineRule="auto"/>
        <w:rPr>
          <w:rFonts w:ascii="Arial" w:eastAsia="Arial" w:hAnsi="Arial" w:cs="Arial"/>
        </w:rPr>
      </w:pPr>
      <w:r w:rsidRPr="005C2BA8">
        <w:rPr>
          <w:rFonts w:ascii="Arial" w:eastAsia="Arial" w:hAnsi="Arial" w:cs="Arial"/>
        </w:rPr>
        <w:lastRenderedPageBreak/>
        <w:t>Some of the men in the village also got information from the project participants, particularly those who knew them well and did not have much experience with agricultural matters or did not own a smartphone to search for information themselves. One of them, MS1, said that he did not talk to them directly, but sometimes got information from their husbands. On the other hand, those who were experienced did not see the need to ask them for information. The situation was similar for the men from the neighbouring village. Most of them did not feel the need to ask the project participants for information because they could get it themselves, but two of them who were less experienced and got to know some of the participants well said that they asked information from them when they met them on the road.</w:t>
      </w:r>
    </w:p>
    <w:p w14:paraId="55BAC90D" w14:textId="77777777" w:rsidR="00E46378" w:rsidRPr="005C2BA8" w:rsidRDefault="00E46378" w:rsidP="00983025">
      <w:pPr>
        <w:spacing w:after="0" w:line="240" w:lineRule="auto"/>
        <w:rPr>
          <w:rFonts w:ascii="Arial" w:eastAsia="Arial" w:hAnsi="Arial" w:cs="Arial"/>
        </w:rPr>
      </w:pPr>
    </w:p>
    <w:p w14:paraId="166AA0EA" w14:textId="4D51421A" w:rsidR="005C2BA8" w:rsidRPr="005C2BA8" w:rsidRDefault="005C2BA8" w:rsidP="00983025">
      <w:pPr>
        <w:spacing w:after="0" w:line="240" w:lineRule="auto"/>
        <w:rPr>
          <w:rFonts w:ascii="Arial" w:eastAsia="Arial" w:hAnsi="Arial" w:cs="Arial"/>
        </w:rPr>
      </w:pPr>
      <w:r w:rsidRPr="005C2BA8">
        <w:rPr>
          <w:rFonts w:ascii="Arial" w:eastAsia="Arial" w:hAnsi="Arial" w:cs="Arial"/>
        </w:rPr>
        <w:t xml:space="preserve">Community members, especially the women, developed their information preservation literacy skills by talking and observing others. Most of the female interviewees from the project villages reported that they only recently started to write information in notebooks. A woman from the northern village, WN5, reported that: “Sometimes when we are having a conversation [with other women], a lot of them say: ‘Oh, you wrote it in your notebook! We should have written it down </w:t>
      </w:r>
      <w:proofErr w:type="gramStart"/>
      <w:r w:rsidRPr="005C2BA8">
        <w:rPr>
          <w:rFonts w:ascii="Arial" w:eastAsia="Arial" w:hAnsi="Arial" w:cs="Arial"/>
        </w:rPr>
        <w:t>too,</w:t>
      </w:r>
      <w:proofErr w:type="gramEnd"/>
      <w:r w:rsidRPr="005C2BA8">
        <w:rPr>
          <w:rFonts w:ascii="Arial" w:eastAsia="Arial" w:hAnsi="Arial" w:cs="Arial"/>
        </w:rPr>
        <w:t xml:space="preserve"> it could have been helpful to us.’” WN3 reported that she saw a lot of her neighbours writing down in notebooks information that they got from their phone and that she started doing it too when she found a pesticide that worked for her crops. The use of notebooks extended to women with low level of literacy who had to rely on the help of others. WN1, who only had four years of schooling, asked her daughter to write information for her in a notebook that she got from school. One of the women, WS1, reported that she took notes in a notebook, then asked her husband to take photos of them and save them on his phone’s memory card as a backup. However, the burden of all the domestic, child-rearing and agricultural chores that women </w:t>
      </w:r>
      <w:proofErr w:type="gramStart"/>
      <w:r w:rsidRPr="005C2BA8">
        <w:rPr>
          <w:rFonts w:ascii="Arial" w:eastAsia="Arial" w:hAnsi="Arial" w:cs="Arial"/>
        </w:rPr>
        <w:t>have to</w:t>
      </w:r>
      <w:proofErr w:type="gramEnd"/>
      <w:r w:rsidRPr="005C2BA8">
        <w:rPr>
          <w:rFonts w:ascii="Arial" w:eastAsia="Arial" w:hAnsi="Arial" w:cs="Arial"/>
        </w:rPr>
        <w:t xml:space="preserve"> bear limits the time that they can spare to carefully record useful information. One woman, WN10, commented that she used to write more before her marriage because she had more time. </w:t>
      </w:r>
    </w:p>
    <w:p w14:paraId="41D39991" w14:textId="77777777" w:rsidR="0060570E" w:rsidRDefault="0060570E" w:rsidP="00983025">
      <w:pPr>
        <w:spacing w:after="0" w:line="240" w:lineRule="auto"/>
        <w:rPr>
          <w:rFonts w:ascii="Arial" w:eastAsia="Arial" w:hAnsi="Arial" w:cs="Arial"/>
        </w:rPr>
      </w:pPr>
    </w:p>
    <w:p w14:paraId="53CB884E" w14:textId="0B66E70C" w:rsidR="00B4173F" w:rsidRDefault="005C2BA8" w:rsidP="00983025">
      <w:pPr>
        <w:spacing w:after="0" w:line="240" w:lineRule="auto"/>
        <w:rPr>
          <w:rFonts w:ascii="Arial" w:eastAsia="Arial" w:hAnsi="Arial" w:cs="Arial"/>
        </w:rPr>
      </w:pPr>
      <w:r w:rsidRPr="005C2BA8">
        <w:rPr>
          <w:rFonts w:ascii="Arial" w:eastAsia="Arial" w:hAnsi="Arial" w:cs="Arial"/>
        </w:rPr>
        <w:t xml:space="preserve">Some of the male interviewees had been writing information in notebooks for longer, but their reasons for writing were </w:t>
      </w:r>
      <w:proofErr w:type="gramStart"/>
      <w:r w:rsidRPr="005C2BA8">
        <w:rPr>
          <w:rFonts w:ascii="Arial" w:eastAsia="Arial" w:hAnsi="Arial" w:cs="Arial"/>
        </w:rPr>
        <w:t>similar to</w:t>
      </w:r>
      <w:proofErr w:type="gramEnd"/>
      <w:r w:rsidRPr="005C2BA8">
        <w:rPr>
          <w:rFonts w:ascii="Arial" w:eastAsia="Arial" w:hAnsi="Arial" w:cs="Arial"/>
        </w:rPr>
        <w:t xml:space="preserve"> those of the women. Their realisation that information could be useful to them in the future and that it would be easier for them if they wrote it down than if they had to go and look for it again</w:t>
      </w:r>
      <w:r w:rsidR="00737286">
        <w:rPr>
          <w:rFonts w:ascii="Arial" w:eastAsia="Arial" w:hAnsi="Arial" w:cs="Arial"/>
        </w:rPr>
        <w:t>,</w:t>
      </w:r>
      <w:r w:rsidRPr="005C2BA8">
        <w:rPr>
          <w:rFonts w:ascii="Arial" w:eastAsia="Arial" w:hAnsi="Arial" w:cs="Arial"/>
        </w:rPr>
        <w:t xml:space="preserve"> led them to capture the information in a format that was convenient to them. MN2, a 26-year-old man from the northern village, asserted </w:t>
      </w:r>
      <w:r w:rsidR="000A4C98">
        <w:rPr>
          <w:rFonts w:ascii="Arial" w:eastAsia="Arial" w:hAnsi="Arial" w:cs="Arial"/>
        </w:rPr>
        <w:t>the realisation</w:t>
      </w:r>
      <w:r w:rsidR="00F6351D">
        <w:rPr>
          <w:rFonts w:ascii="Arial" w:eastAsia="Arial" w:hAnsi="Arial" w:cs="Arial"/>
        </w:rPr>
        <w:t xml:space="preserve">: </w:t>
      </w:r>
      <w:r w:rsidRPr="005C2BA8">
        <w:rPr>
          <w:rFonts w:ascii="Arial" w:eastAsia="Arial" w:hAnsi="Arial" w:cs="Arial"/>
        </w:rPr>
        <w:t>“I always have to go to other people for information whenever I faced any problem, I realised that it is better to write down information”. A 51-year-old man from the neighbouring village, MN6, who had been writing information in a notebook for the past 10</w:t>
      </w:r>
      <w:r w:rsidR="002078C4">
        <w:rPr>
          <w:rFonts w:ascii="Arial" w:eastAsia="Arial" w:hAnsi="Arial" w:cs="Arial"/>
        </w:rPr>
        <w:t>–</w:t>
      </w:r>
      <w:r w:rsidRPr="005C2BA8">
        <w:rPr>
          <w:rFonts w:ascii="Arial" w:eastAsia="Arial" w:hAnsi="Arial" w:cs="Arial"/>
        </w:rPr>
        <w:t>15 years, explained that if he did not have a pen and paper with him, he briefly wrote the key points on his phone, then later wrote the new information in his notebook with more details. On the other hand, some of the men had not yet developed the practice of capturing information to preserve it. When asked if he keeps information by writing it in a notebook, MN5, aged 50, answered that “I never thought that I could preserve information … by keeping it in a notebook”. Another man, also from the same village, MN7, aged 51, admitted that he would have benefitted from writing down information, but that it was not something that he did. When he got some advice, he used it instantly and got along with his work, and if he needed advice again, he would go and ask for it again.</w:t>
      </w:r>
    </w:p>
    <w:p w14:paraId="13ABDEB8" w14:textId="6FA2CE26" w:rsidR="005C2BA8" w:rsidRPr="005C2BA8" w:rsidRDefault="005C2BA8" w:rsidP="00983025">
      <w:pPr>
        <w:spacing w:after="0" w:line="240" w:lineRule="auto"/>
        <w:rPr>
          <w:rFonts w:ascii="Arial" w:eastAsia="Arial" w:hAnsi="Arial" w:cs="Arial"/>
        </w:rPr>
      </w:pPr>
      <w:r w:rsidRPr="005C2BA8">
        <w:rPr>
          <w:rFonts w:ascii="Arial" w:eastAsia="Arial" w:hAnsi="Arial" w:cs="Arial"/>
        </w:rPr>
        <w:t xml:space="preserve"> </w:t>
      </w:r>
    </w:p>
    <w:p w14:paraId="438BE4AD" w14:textId="77777777" w:rsidR="005C2BA8" w:rsidRDefault="005C2BA8" w:rsidP="00983025">
      <w:pPr>
        <w:spacing w:after="0" w:line="240" w:lineRule="auto"/>
        <w:rPr>
          <w:rFonts w:ascii="Arial" w:eastAsia="Arial" w:hAnsi="Arial" w:cs="Arial"/>
        </w:rPr>
      </w:pPr>
      <w:r w:rsidRPr="005C2BA8">
        <w:rPr>
          <w:rFonts w:ascii="Arial" w:eastAsia="Arial" w:hAnsi="Arial" w:cs="Arial"/>
        </w:rPr>
        <w:t xml:space="preserve">Among the men, the interviews did not reveal a correlation between their level of education and the likelihood that they would write information in notebooks. The men with low level of education were as likely to use a notebook than the men with higher levels of education. This </w:t>
      </w:r>
      <w:r w:rsidRPr="005C2BA8">
        <w:rPr>
          <w:rFonts w:ascii="Arial" w:eastAsia="Arial" w:hAnsi="Arial" w:cs="Arial"/>
        </w:rPr>
        <w:lastRenderedPageBreak/>
        <w:t>may be because men with little education had to use writing in their economic activities, in a way that housewives did not, and for that reason continued to practice writing during their working lives.</w:t>
      </w:r>
    </w:p>
    <w:p w14:paraId="5EB1DD10" w14:textId="77777777" w:rsidR="009E773B" w:rsidRPr="005C2BA8" w:rsidRDefault="009E773B" w:rsidP="00983025">
      <w:pPr>
        <w:spacing w:after="0" w:line="240" w:lineRule="auto"/>
        <w:rPr>
          <w:rFonts w:ascii="Arial" w:eastAsia="Arial" w:hAnsi="Arial" w:cs="Arial"/>
        </w:rPr>
      </w:pPr>
    </w:p>
    <w:p w14:paraId="1FA4FA7E" w14:textId="68D0A4A6" w:rsidR="00767D6D" w:rsidRDefault="005C2BA8" w:rsidP="00983025">
      <w:pPr>
        <w:spacing w:after="0" w:line="240" w:lineRule="auto"/>
        <w:rPr>
          <w:rFonts w:ascii="Arial" w:eastAsia="Arial" w:hAnsi="Arial" w:cs="Arial"/>
        </w:rPr>
      </w:pPr>
      <w:r w:rsidRPr="005C2BA8">
        <w:rPr>
          <w:rFonts w:ascii="Arial" w:eastAsia="Arial" w:hAnsi="Arial" w:cs="Arial"/>
        </w:rPr>
        <w:t>However, there appears to be a correlation between the ownership of a smartphone and the use of writing among the men, particularly in the southern district, where men were more likely to own a smartphone than in the northern district. In the southern district, men who owned a smartphone rarely wrote agricultural information in notebooks because they could easily access information whenever they needed it. For example, MS5 said that he did not write anything (except his expenses) because when he experienced a problem, he could immediately find a solution for it, but that he downloaded videos and took screenshots to keep information on his phone. In the northern district where only one of the male interviewees owned a smartphone, no such correlation could be established. Similarly, the number of female community interviewees with access to a smartphone was too small to discern a correlation with their use of notebooks to keep information. None of the female interviewees from the northern district had a smartphone. In the southern district a few of them had a smartphone, but there, the practice of writing in notebooks was so common that no connection could be made with their phone ownership.</w:t>
      </w:r>
    </w:p>
    <w:p w14:paraId="3B2D40F1" w14:textId="77777777" w:rsidR="00983025" w:rsidRDefault="00983025" w:rsidP="00983025">
      <w:pPr>
        <w:spacing w:after="0" w:line="240" w:lineRule="auto"/>
        <w:rPr>
          <w:rFonts w:ascii="Arial" w:eastAsia="Arial" w:hAnsi="Arial" w:cs="Arial"/>
        </w:rPr>
      </w:pPr>
    </w:p>
    <w:p w14:paraId="53B60FC6" w14:textId="1897977F" w:rsidR="00FC17AA" w:rsidRPr="00222652" w:rsidRDefault="00FC17AA" w:rsidP="00222652">
      <w:pPr>
        <w:pStyle w:val="Heading2"/>
        <w:numPr>
          <w:ilvl w:val="0"/>
          <w:numId w:val="1"/>
        </w:numPr>
      </w:pPr>
      <w:r w:rsidRPr="00FC17AA">
        <w:t>Discussion and conclusion</w:t>
      </w:r>
    </w:p>
    <w:p w14:paraId="548399F4" w14:textId="5751E6BF" w:rsidR="00FC17AA" w:rsidRDefault="00FC17AA" w:rsidP="007F35D1">
      <w:pPr>
        <w:spacing w:after="0" w:line="240" w:lineRule="auto"/>
        <w:rPr>
          <w:rFonts w:ascii="Arial" w:eastAsia="Arial" w:hAnsi="Arial" w:cs="Arial"/>
        </w:rPr>
      </w:pPr>
      <w:r w:rsidRPr="00FC17AA">
        <w:rPr>
          <w:rFonts w:ascii="Arial" w:eastAsia="Arial" w:hAnsi="Arial" w:cs="Arial"/>
        </w:rPr>
        <w:t xml:space="preserve">The findings from our interviews show that the participants in the development project developed their </w:t>
      </w:r>
      <w:r w:rsidR="00303B30">
        <w:rPr>
          <w:rFonts w:ascii="Arial" w:eastAsia="Arial" w:hAnsi="Arial" w:cs="Arial"/>
        </w:rPr>
        <w:t>IL</w:t>
      </w:r>
      <w:r w:rsidRPr="00FC17AA">
        <w:rPr>
          <w:rFonts w:ascii="Arial" w:eastAsia="Arial" w:hAnsi="Arial" w:cs="Arial"/>
        </w:rPr>
        <w:t xml:space="preserve"> during the project. Their new awareness and their new skills were incidental to the project and often grew out of their search for solutions to adverse events (e.g. losing data kept on their phones). They also shared the new information provided to them with members of their communities in different ways, through casual conversations with their relatives and neighbours, by answering their questions when they came to ask for advice, by forwarding text messages to them, or by organising meetings to share their new knowledge. In some cases, they explicitly encouraged them to write down information, while in other cases, villagers decided to follow their example when they saw that they benefited from being able to re-access information. Community members appreciated that the information had been provided to them by experts and therefore was reliable. They also developed their </w:t>
      </w:r>
      <w:r w:rsidR="005344BD">
        <w:rPr>
          <w:rFonts w:ascii="Arial" w:eastAsia="Arial" w:hAnsi="Arial" w:cs="Arial"/>
        </w:rPr>
        <w:t>IL</w:t>
      </w:r>
      <w:r w:rsidRPr="00FC17AA">
        <w:rPr>
          <w:rFonts w:ascii="Arial" w:eastAsia="Arial" w:hAnsi="Arial" w:cs="Arial"/>
        </w:rPr>
        <w:t xml:space="preserve"> awareness and skills, particularly in relation to preserving information </w:t>
      </w:r>
      <w:proofErr w:type="gramStart"/>
      <w:r w:rsidRPr="00FC17AA">
        <w:rPr>
          <w:rFonts w:ascii="Arial" w:eastAsia="Arial" w:hAnsi="Arial" w:cs="Arial"/>
        </w:rPr>
        <w:t>during the course of</w:t>
      </w:r>
      <w:proofErr w:type="gramEnd"/>
      <w:r w:rsidRPr="00FC17AA">
        <w:rPr>
          <w:rFonts w:ascii="Arial" w:eastAsia="Arial" w:hAnsi="Arial" w:cs="Arial"/>
        </w:rPr>
        <w:t xml:space="preserve"> the project and the following years.</w:t>
      </w:r>
    </w:p>
    <w:p w14:paraId="422F429F" w14:textId="77777777" w:rsidR="005344BD" w:rsidRPr="00FC17AA" w:rsidRDefault="005344BD" w:rsidP="007F35D1">
      <w:pPr>
        <w:spacing w:after="0" w:line="240" w:lineRule="auto"/>
        <w:rPr>
          <w:rFonts w:ascii="Arial" w:eastAsia="Arial" w:hAnsi="Arial" w:cs="Arial"/>
        </w:rPr>
      </w:pPr>
    </w:p>
    <w:p w14:paraId="57B60134" w14:textId="02921D28" w:rsidR="00FC17AA" w:rsidRDefault="00FC17AA" w:rsidP="007F35D1">
      <w:pPr>
        <w:spacing w:after="0" w:line="240" w:lineRule="auto"/>
        <w:rPr>
          <w:rFonts w:ascii="Arial" w:eastAsia="Arial" w:hAnsi="Arial" w:cs="Arial"/>
        </w:rPr>
      </w:pPr>
      <w:r w:rsidRPr="00FC17AA">
        <w:rPr>
          <w:rFonts w:ascii="Arial" w:eastAsia="Arial" w:hAnsi="Arial" w:cs="Arial"/>
        </w:rPr>
        <w:t xml:space="preserve">While </w:t>
      </w:r>
      <w:r w:rsidR="005344BD">
        <w:rPr>
          <w:rFonts w:ascii="Arial" w:eastAsia="Arial" w:hAnsi="Arial" w:cs="Arial"/>
        </w:rPr>
        <w:t>IL</w:t>
      </w:r>
      <w:r w:rsidRPr="00FC17AA">
        <w:rPr>
          <w:rFonts w:ascii="Arial" w:eastAsia="Arial" w:hAnsi="Arial" w:cs="Arial"/>
        </w:rPr>
        <w:t xml:space="preserve"> is the ability to access and evaluate information (Lloyd, 2010), most </w:t>
      </w:r>
      <w:r w:rsidR="005344BD">
        <w:rPr>
          <w:rFonts w:ascii="Arial" w:eastAsia="Arial" w:hAnsi="Arial" w:cs="Arial"/>
        </w:rPr>
        <w:t>IL</w:t>
      </w:r>
      <w:r w:rsidRPr="00FC17AA">
        <w:rPr>
          <w:rFonts w:ascii="Arial" w:eastAsia="Arial" w:hAnsi="Arial" w:cs="Arial"/>
        </w:rPr>
        <w:t xml:space="preserve"> programmes are designed for contexts in which individuals have access to ICTs to access information. However, individuals who do not have access to those technologies also need to develop their skills to access, select, evaluate and use information. The results from the study that we conducted with marginalised communities in Bangladesh make us reflect on the meaning of </w:t>
      </w:r>
      <w:r w:rsidR="007F1E1C">
        <w:rPr>
          <w:rFonts w:ascii="Arial" w:eastAsia="Arial" w:hAnsi="Arial" w:cs="Arial"/>
        </w:rPr>
        <w:t>IL</w:t>
      </w:r>
      <w:r w:rsidRPr="00FC17AA">
        <w:rPr>
          <w:rFonts w:ascii="Arial" w:eastAsia="Arial" w:hAnsi="Arial" w:cs="Arial"/>
        </w:rPr>
        <w:t xml:space="preserve"> in communities with limited access to information and on the importance of information preservation as a component of </w:t>
      </w:r>
      <w:r w:rsidR="00F666D6">
        <w:rPr>
          <w:rFonts w:ascii="Arial" w:eastAsia="Arial" w:hAnsi="Arial" w:cs="Arial"/>
        </w:rPr>
        <w:t>IL</w:t>
      </w:r>
      <w:r w:rsidRPr="00FC17AA">
        <w:rPr>
          <w:rFonts w:ascii="Arial" w:eastAsia="Arial" w:hAnsi="Arial" w:cs="Arial"/>
        </w:rPr>
        <w:t xml:space="preserve">. In a context where access to information is difficult, preserving previously accessed information is valuable. Consequently, the awareness of the value of preserving information and the basic skills to do it are important parts of </w:t>
      </w:r>
      <w:r w:rsidR="001D495B">
        <w:rPr>
          <w:rFonts w:ascii="Arial" w:eastAsia="Arial" w:hAnsi="Arial" w:cs="Arial"/>
        </w:rPr>
        <w:t>IL</w:t>
      </w:r>
      <w:r w:rsidRPr="00FC17AA">
        <w:rPr>
          <w:rFonts w:ascii="Arial" w:eastAsia="Arial" w:hAnsi="Arial" w:cs="Arial"/>
        </w:rPr>
        <w:t xml:space="preserve">. In that context, information preservation literacy starts with the awareness of the usefulness of preserving information for future use. This is in line with Lloyd’s (2024) understanding of </w:t>
      </w:r>
      <w:r w:rsidR="001D495B">
        <w:rPr>
          <w:rFonts w:ascii="Arial" w:eastAsia="Arial" w:hAnsi="Arial" w:cs="Arial"/>
        </w:rPr>
        <w:t>IL</w:t>
      </w:r>
      <w:r w:rsidRPr="00FC17AA">
        <w:rPr>
          <w:rFonts w:ascii="Arial" w:eastAsia="Arial" w:hAnsi="Arial" w:cs="Arial"/>
        </w:rPr>
        <w:t xml:space="preserve"> as a socio-cultural practice that cannot be reduced to the acquisition of competencies. Some of the participants in our research had already developed this awareness, while others had not done it yet or were still in the </w:t>
      </w:r>
      <w:r w:rsidRPr="00FC17AA">
        <w:rPr>
          <w:rFonts w:ascii="Arial" w:eastAsia="Arial" w:hAnsi="Arial" w:cs="Arial"/>
        </w:rPr>
        <w:lastRenderedPageBreak/>
        <w:t>process of doing it. I</w:t>
      </w:r>
      <w:r w:rsidR="00273DB2">
        <w:rPr>
          <w:rFonts w:ascii="Arial" w:eastAsia="Arial" w:hAnsi="Arial" w:cs="Arial"/>
        </w:rPr>
        <w:t>L</w:t>
      </w:r>
      <w:r w:rsidRPr="00FC17AA">
        <w:rPr>
          <w:rFonts w:ascii="Arial" w:eastAsia="Arial" w:hAnsi="Arial" w:cs="Arial"/>
        </w:rPr>
        <w:t xml:space="preserve"> is contextual (</w:t>
      </w:r>
      <w:proofErr w:type="spellStart"/>
      <w:r w:rsidRPr="00FC17AA">
        <w:rPr>
          <w:rFonts w:ascii="Arial" w:eastAsia="Arial" w:hAnsi="Arial" w:cs="Arial"/>
        </w:rPr>
        <w:t>Ma</w:t>
      </w:r>
      <w:r w:rsidR="00C36805">
        <w:rPr>
          <w:rFonts w:ascii="Arial" w:eastAsia="Arial" w:hAnsi="Arial" w:cs="Arial"/>
        </w:rPr>
        <w:t>r</w:t>
      </w:r>
      <w:r w:rsidRPr="00FC17AA">
        <w:rPr>
          <w:rFonts w:ascii="Arial" w:eastAsia="Arial" w:hAnsi="Arial" w:cs="Arial"/>
        </w:rPr>
        <w:t>tzoukou</w:t>
      </w:r>
      <w:proofErr w:type="spellEnd"/>
      <w:r w:rsidRPr="00FC17AA">
        <w:rPr>
          <w:rFonts w:ascii="Arial" w:eastAsia="Arial" w:hAnsi="Arial" w:cs="Arial"/>
        </w:rPr>
        <w:t xml:space="preserve"> &amp; Sayyad Abdi, 2017). I</w:t>
      </w:r>
      <w:r w:rsidR="00273DB2">
        <w:rPr>
          <w:rFonts w:ascii="Arial" w:eastAsia="Arial" w:hAnsi="Arial" w:cs="Arial"/>
        </w:rPr>
        <w:t>L</w:t>
      </w:r>
      <w:r w:rsidRPr="00FC17AA">
        <w:rPr>
          <w:rFonts w:ascii="Arial" w:eastAsia="Arial" w:hAnsi="Arial" w:cs="Arial"/>
        </w:rPr>
        <w:t xml:space="preserve"> awareness and </w:t>
      </w:r>
      <w:r w:rsidR="00273DB2">
        <w:rPr>
          <w:rFonts w:ascii="Arial" w:eastAsia="Arial" w:hAnsi="Arial" w:cs="Arial"/>
        </w:rPr>
        <w:t>IL</w:t>
      </w:r>
      <w:r w:rsidRPr="00FC17AA">
        <w:rPr>
          <w:rFonts w:ascii="Arial" w:eastAsia="Arial" w:hAnsi="Arial" w:cs="Arial"/>
        </w:rPr>
        <w:t xml:space="preserve"> skills are contingent on the places where individuals live, work and socialise. Individuals need to acquire </w:t>
      </w:r>
      <w:r w:rsidR="00273DB2">
        <w:rPr>
          <w:rFonts w:ascii="Arial" w:eastAsia="Arial" w:hAnsi="Arial" w:cs="Arial"/>
        </w:rPr>
        <w:t>IL</w:t>
      </w:r>
      <w:r w:rsidRPr="00FC17AA">
        <w:rPr>
          <w:rFonts w:ascii="Arial" w:eastAsia="Arial" w:hAnsi="Arial" w:cs="Arial"/>
        </w:rPr>
        <w:t xml:space="preserve"> skills suitable for their contexts and relevant to them, which may not work in other contexts, but work in the contexts that matter to them, and may need to be reviewed when significant contextual elements change. For example, when new technologies become available to them, they will need to acquire new </w:t>
      </w:r>
      <w:r w:rsidR="00557049">
        <w:rPr>
          <w:rFonts w:ascii="Arial" w:eastAsia="Arial" w:hAnsi="Arial" w:cs="Arial"/>
        </w:rPr>
        <w:t>IL</w:t>
      </w:r>
      <w:r w:rsidRPr="00FC17AA">
        <w:rPr>
          <w:rFonts w:ascii="Arial" w:eastAsia="Arial" w:hAnsi="Arial" w:cs="Arial"/>
        </w:rPr>
        <w:t xml:space="preserve"> skills to access, evaluate, use and preserve information in different ways. This may lead them to reconsider their information preferences and adopt new practices reliant on the new technologies or to reject the new ways and strengthen their previous practices.</w:t>
      </w:r>
    </w:p>
    <w:p w14:paraId="0A4BA95D" w14:textId="77777777" w:rsidR="00FC3B96" w:rsidRPr="00FC17AA" w:rsidRDefault="00FC3B96" w:rsidP="007F35D1">
      <w:pPr>
        <w:spacing w:after="0" w:line="240" w:lineRule="auto"/>
        <w:rPr>
          <w:rFonts w:ascii="Arial" w:eastAsia="Arial" w:hAnsi="Arial" w:cs="Arial"/>
        </w:rPr>
      </w:pPr>
    </w:p>
    <w:p w14:paraId="7C590061" w14:textId="328D1E98" w:rsidR="00FC17AA" w:rsidRDefault="00FC17AA" w:rsidP="007F35D1">
      <w:pPr>
        <w:spacing w:after="0" w:line="240" w:lineRule="auto"/>
        <w:rPr>
          <w:rFonts w:ascii="Arial" w:eastAsia="Arial" w:hAnsi="Arial" w:cs="Arial"/>
        </w:rPr>
      </w:pPr>
      <w:r w:rsidRPr="00FC17AA">
        <w:rPr>
          <w:rFonts w:ascii="Arial" w:eastAsia="Arial" w:hAnsi="Arial" w:cs="Arial"/>
        </w:rPr>
        <w:t>I</w:t>
      </w:r>
      <w:r w:rsidR="00FC3B96">
        <w:rPr>
          <w:rFonts w:ascii="Arial" w:eastAsia="Arial" w:hAnsi="Arial" w:cs="Arial"/>
        </w:rPr>
        <w:t>L</w:t>
      </w:r>
      <w:r w:rsidRPr="00FC17AA">
        <w:rPr>
          <w:rFonts w:ascii="Arial" w:eastAsia="Arial" w:hAnsi="Arial" w:cs="Arial"/>
        </w:rPr>
        <w:t xml:space="preserve"> has been conceptualised as starting with the recognition of the need for information (Bundy, 2004a; Lloyd, 2010). In some work environments, individuals do not experience a need for information; they look for information because they are required to do it as part of their job (Lloyd, 2010). In the marginalised communities of our study however, the villagers know that they need information to solve their </w:t>
      </w:r>
      <w:proofErr w:type="gramStart"/>
      <w:r w:rsidRPr="00FC17AA">
        <w:rPr>
          <w:rFonts w:ascii="Arial" w:eastAsia="Arial" w:hAnsi="Arial" w:cs="Arial"/>
        </w:rPr>
        <w:t>problems</w:t>
      </w:r>
      <w:proofErr w:type="gramEnd"/>
      <w:r w:rsidRPr="00FC17AA">
        <w:rPr>
          <w:rFonts w:ascii="Arial" w:eastAsia="Arial" w:hAnsi="Arial" w:cs="Arial"/>
        </w:rPr>
        <w:t xml:space="preserve"> and they go and look for it without conceptualising that experience in terms of information needs or information quality. Many interviewees were left confused by questions about their preferred sources of information or the sources that they trusted the most. Bangladeshi villagers do not have many options; they get information from where they can. They prefer the sources of information that are the easiest to access not because of their quality, but because of the ease of access. On the other hand, preserving information presupposes an awareness of the usefulness of keeping information. For some villagers, this awareness stemmed from the hardships that they experienced when trying to find solutions for their problems. In other cases, it grew out of their discovery of the fragility of mobile phones and the digital data stored on them. This awareness led them to develop ways to preserve information that work for them, by taking notes in notebooks or by making multiple backups of useful information.</w:t>
      </w:r>
    </w:p>
    <w:p w14:paraId="437DA00D" w14:textId="77777777" w:rsidR="00B234A8" w:rsidRPr="00FC17AA" w:rsidRDefault="00B234A8" w:rsidP="007F35D1">
      <w:pPr>
        <w:spacing w:after="0" w:line="240" w:lineRule="auto"/>
        <w:rPr>
          <w:rFonts w:ascii="Arial" w:eastAsia="Arial" w:hAnsi="Arial" w:cs="Arial"/>
        </w:rPr>
      </w:pPr>
    </w:p>
    <w:p w14:paraId="37DC926B" w14:textId="27B1462D" w:rsidR="00FC17AA" w:rsidRDefault="00FC17AA" w:rsidP="007F35D1">
      <w:pPr>
        <w:spacing w:after="0" w:line="240" w:lineRule="auto"/>
        <w:rPr>
          <w:rFonts w:ascii="Arial" w:eastAsia="Arial" w:hAnsi="Arial" w:cs="Arial"/>
        </w:rPr>
      </w:pPr>
      <w:r w:rsidRPr="00FC17AA">
        <w:rPr>
          <w:rFonts w:ascii="Arial" w:eastAsia="Arial" w:hAnsi="Arial" w:cs="Arial"/>
        </w:rPr>
        <w:t xml:space="preserve">Although the findings from this study are specific to the locations in which the research was conducted and are based on a relatively small number of interviews, and therefore cannot be generalised, they highlight issues that are relevant for many disadvantaged groups with limited access to information and to ICTs. This study illustrates the important role that </w:t>
      </w:r>
      <w:r w:rsidR="00B234A8">
        <w:rPr>
          <w:rFonts w:ascii="Arial" w:eastAsia="Arial" w:hAnsi="Arial" w:cs="Arial"/>
        </w:rPr>
        <w:t>IL</w:t>
      </w:r>
      <w:r w:rsidRPr="00FC17AA">
        <w:rPr>
          <w:rFonts w:ascii="Arial" w:eastAsia="Arial" w:hAnsi="Arial" w:cs="Arial"/>
        </w:rPr>
        <w:t xml:space="preserve">, and particularly information preservation literacy can play in empowering marginalised communities that have no or limited access to ICTs and no access to libraries. Therefore, we argue that training programmes that encourage the development of basic </w:t>
      </w:r>
      <w:r w:rsidR="00A80356">
        <w:rPr>
          <w:rFonts w:ascii="Arial" w:eastAsia="Arial" w:hAnsi="Arial" w:cs="Arial"/>
        </w:rPr>
        <w:t>IL</w:t>
      </w:r>
      <w:r w:rsidRPr="00FC17AA">
        <w:rPr>
          <w:rFonts w:ascii="Arial" w:eastAsia="Arial" w:hAnsi="Arial" w:cs="Arial"/>
        </w:rPr>
        <w:t xml:space="preserve"> skills and of an awareness of the usefulness of preserving information should be included in development projects in marginalised communities.</w:t>
      </w:r>
    </w:p>
    <w:p w14:paraId="0A121A18" w14:textId="77777777" w:rsidR="002A0571" w:rsidRDefault="002A0571">
      <w:pPr>
        <w:pBdr>
          <w:top w:val="nil"/>
          <w:left w:val="nil"/>
          <w:bottom w:val="nil"/>
          <w:right w:val="nil"/>
          <w:between w:val="nil"/>
        </w:pBdr>
        <w:spacing w:line="240" w:lineRule="auto"/>
        <w:rPr>
          <w:rFonts w:ascii="Arial" w:eastAsia="Arial" w:hAnsi="Arial" w:cs="Arial"/>
          <w:color w:val="000000"/>
        </w:rPr>
      </w:pPr>
    </w:p>
    <w:p w14:paraId="737FCF20" w14:textId="6F501CEE" w:rsidR="002A0571" w:rsidRDefault="00000000" w:rsidP="00222652">
      <w:pPr>
        <w:pStyle w:val="Heading2"/>
      </w:pPr>
      <w:r>
        <w:t>Declarations</w:t>
      </w:r>
    </w:p>
    <w:p w14:paraId="0939F89D" w14:textId="3C0FBBC0" w:rsidR="002A0571" w:rsidRDefault="00000000" w:rsidP="00222652">
      <w:pPr>
        <w:pStyle w:val="heading3JIL"/>
      </w:pPr>
      <w:r>
        <w:t>Ethics approval</w:t>
      </w:r>
    </w:p>
    <w:p w14:paraId="1003476D" w14:textId="6CEBB35F" w:rsidR="002A0571" w:rsidRDefault="003D0DF1" w:rsidP="00222652">
      <w:pPr>
        <w:pBdr>
          <w:top w:val="nil"/>
          <w:left w:val="nil"/>
          <w:bottom w:val="nil"/>
          <w:right w:val="nil"/>
          <w:between w:val="nil"/>
        </w:pBdr>
        <w:spacing w:after="0" w:line="240" w:lineRule="auto"/>
        <w:rPr>
          <w:rFonts w:ascii="Arial" w:eastAsia="Arial" w:hAnsi="Arial" w:cs="Arial"/>
          <w:color w:val="000000"/>
        </w:rPr>
      </w:pPr>
      <w:r w:rsidRPr="003D0DF1">
        <w:rPr>
          <w:rFonts w:ascii="Arial" w:eastAsia="Arial" w:hAnsi="Arial" w:cs="Arial"/>
          <w:color w:val="000000"/>
        </w:rPr>
        <w:t>This article was submitted for ethical review to the authors’ university and was approved under the project number 27664</w:t>
      </w:r>
      <w:r>
        <w:rPr>
          <w:rFonts w:ascii="Arial" w:eastAsia="Arial" w:hAnsi="Arial" w:cs="Arial"/>
          <w:color w:val="000000"/>
        </w:rPr>
        <w:t>.</w:t>
      </w:r>
    </w:p>
    <w:p w14:paraId="68D7D066" w14:textId="77777777" w:rsidR="002A0571" w:rsidRDefault="002A0571">
      <w:pPr>
        <w:pBdr>
          <w:top w:val="nil"/>
          <w:left w:val="nil"/>
          <w:bottom w:val="nil"/>
          <w:right w:val="nil"/>
          <w:between w:val="nil"/>
        </w:pBdr>
        <w:spacing w:after="0" w:line="240" w:lineRule="auto"/>
        <w:rPr>
          <w:rFonts w:ascii="Arial" w:eastAsia="Arial" w:hAnsi="Arial" w:cs="Arial"/>
          <w:b/>
          <w:color w:val="000000"/>
        </w:rPr>
      </w:pPr>
    </w:p>
    <w:p w14:paraId="3A62D4E9" w14:textId="6FB7D015" w:rsidR="002A0571" w:rsidRDefault="00000000" w:rsidP="00222652">
      <w:pPr>
        <w:pStyle w:val="heading3JIL"/>
      </w:pPr>
      <w:r>
        <w:t>Funding</w:t>
      </w:r>
    </w:p>
    <w:p w14:paraId="0E20DE0A" w14:textId="25639CCE" w:rsidR="002A0571" w:rsidRDefault="00A9695D">
      <w:pPr>
        <w:pBdr>
          <w:top w:val="nil"/>
          <w:left w:val="nil"/>
          <w:bottom w:val="nil"/>
          <w:right w:val="nil"/>
          <w:between w:val="nil"/>
        </w:pBdr>
        <w:spacing w:after="0" w:line="240" w:lineRule="auto"/>
        <w:rPr>
          <w:rFonts w:ascii="Arial" w:eastAsia="Arial" w:hAnsi="Arial" w:cs="Arial"/>
          <w:color w:val="000000"/>
        </w:rPr>
      </w:pPr>
      <w:r w:rsidRPr="00A9695D">
        <w:rPr>
          <w:rFonts w:ascii="Arial" w:eastAsia="Arial" w:hAnsi="Arial" w:cs="Arial"/>
          <w:color w:val="000000"/>
        </w:rPr>
        <w:t>Funding was received for this project from the Australian Research Council, project DE210100012</w:t>
      </w:r>
      <w:r>
        <w:rPr>
          <w:rFonts w:ascii="Arial" w:eastAsia="Arial" w:hAnsi="Arial" w:cs="Arial"/>
          <w:color w:val="000000"/>
        </w:rPr>
        <w:t>.</w:t>
      </w:r>
    </w:p>
    <w:p w14:paraId="3C23D75A" w14:textId="77777777" w:rsidR="00A9695D" w:rsidRDefault="00A9695D">
      <w:pPr>
        <w:pBdr>
          <w:top w:val="nil"/>
          <w:left w:val="nil"/>
          <w:bottom w:val="nil"/>
          <w:right w:val="nil"/>
          <w:between w:val="nil"/>
        </w:pBdr>
        <w:spacing w:after="0" w:line="240" w:lineRule="auto"/>
        <w:rPr>
          <w:rFonts w:ascii="Arial" w:eastAsia="Arial" w:hAnsi="Arial" w:cs="Arial"/>
          <w:b/>
          <w:color w:val="000000"/>
        </w:rPr>
      </w:pPr>
    </w:p>
    <w:p w14:paraId="1DF2DE35" w14:textId="4C460634" w:rsidR="002A0571" w:rsidRDefault="00000000" w:rsidP="00222652">
      <w:pPr>
        <w:pStyle w:val="heading3JIL"/>
      </w:pPr>
      <w:r>
        <w:t>AI-generated content</w:t>
      </w:r>
    </w:p>
    <w:p w14:paraId="7662D06C" w14:textId="259CBA46" w:rsidR="002A0571" w:rsidRDefault="00503669">
      <w:pPr>
        <w:pBdr>
          <w:top w:val="nil"/>
          <w:left w:val="nil"/>
          <w:bottom w:val="nil"/>
          <w:right w:val="nil"/>
          <w:between w:val="nil"/>
        </w:pBdr>
        <w:spacing w:line="240" w:lineRule="auto"/>
        <w:rPr>
          <w:rFonts w:ascii="Arial" w:eastAsia="Arial" w:hAnsi="Arial" w:cs="Arial"/>
          <w:color w:val="000000"/>
        </w:rPr>
      </w:pPr>
      <w:r w:rsidRPr="00503669">
        <w:rPr>
          <w:rFonts w:ascii="Arial" w:eastAsia="Arial" w:hAnsi="Arial" w:cs="Arial"/>
          <w:color w:val="000000"/>
        </w:rPr>
        <w:t>No AI tools were used.</w:t>
      </w:r>
    </w:p>
    <w:p w14:paraId="299909E1" w14:textId="77777777" w:rsidR="00222652" w:rsidRDefault="00222652" w:rsidP="00222652">
      <w:pPr>
        <w:spacing w:after="0" w:line="240" w:lineRule="auto"/>
      </w:pPr>
    </w:p>
    <w:p w14:paraId="47E2A6EF" w14:textId="19DF6100" w:rsidR="002A0571" w:rsidRDefault="00000000" w:rsidP="00222652">
      <w:pPr>
        <w:pStyle w:val="Heading2"/>
      </w:pPr>
      <w:r>
        <w:t>References</w:t>
      </w:r>
    </w:p>
    <w:p w14:paraId="0FFC8837" w14:textId="4D606B45" w:rsidR="00880C0F" w:rsidRPr="00880C0F" w:rsidRDefault="00880C0F" w:rsidP="00880C0F">
      <w:pPr>
        <w:shd w:val="clear" w:color="auto" w:fill="FFFFFF"/>
        <w:spacing w:after="240" w:line="240" w:lineRule="auto"/>
        <w:ind w:left="720" w:hanging="720"/>
        <w:rPr>
          <w:rFonts w:ascii="Arial" w:eastAsia="Times New Roman" w:hAnsi="Arial" w:cs="Arial"/>
          <w:color w:val="222222"/>
          <w:lang w:val="en-US" w:eastAsia="en-AU"/>
        </w:rPr>
      </w:pPr>
      <w:r w:rsidRPr="00880C0F">
        <w:rPr>
          <w:rFonts w:ascii="Arial" w:eastAsia="Times New Roman" w:hAnsi="Arial" w:cs="Arial"/>
          <w:color w:val="000000"/>
          <w:lang w:val="en-US" w:eastAsia="en-AU"/>
        </w:rPr>
        <w:t xml:space="preserve">Ahmad, F., Nikou, S., Ryan, B., &amp; Cruickshank, P. (2021). </w:t>
      </w:r>
      <w:hyperlink r:id="rId12" w:history="1">
        <w:r w:rsidRPr="00091D8C">
          <w:rPr>
            <w:rStyle w:val="Hyperlink"/>
            <w:rFonts w:ascii="Arial" w:eastAsia="Times New Roman" w:hAnsi="Arial" w:cs="Arial"/>
            <w:lang w:val="en-US" w:eastAsia="en-AU"/>
          </w:rPr>
          <w:t>Workplace information literacy: Measures and methodological challenges</w:t>
        </w:r>
      </w:hyperlink>
      <w:r w:rsidRPr="00880C0F">
        <w:rPr>
          <w:rFonts w:ascii="Arial" w:eastAsia="Times New Roman" w:hAnsi="Arial" w:cs="Arial"/>
          <w:color w:val="000000"/>
          <w:lang w:val="en-US" w:eastAsia="en-AU"/>
        </w:rPr>
        <w:t>. </w:t>
      </w:r>
      <w:r w:rsidRPr="00880C0F">
        <w:rPr>
          <w:rFonts w:ascii="Arial" w:eastAsia="Times New Roman" w:hAnsi="Arial" w:cs="Arial"/>
          <w:i/>
          <w:iCs/>
          <w:color w:val="000000"/>
          <w:lang w:val="en-US" w:eastAsia="en-AU"/>
        </w:rPr>
        <w:t>Journal of Information Literacy</w:t>
      </w:r>
      <w:r w:rsidRPr="00880C0F">
        <w:rPr>
          <w:rFonts w:ascii="Arial" w:eastAsia="Times New Roman" w:hAnsi="Arial" w:cs="Arial"/>
          <w:color w:val="000000"/>
          <w:lang w:val="en-US" w:eastAsia="en-AU"/>
        </w:rPr>
        <w:t>,</w:t>
      </w:r>
      <w:r w:rsidRPr="00880C0F">
        <w:rPr>
          <w:rFonts w:ascii="Arial" w:eastAsia="Times New Roman" w:hAnsi="Arial" w:cs="Arial"/>
          <w:i/>
          <w:iCs/>
          <w:color w:val="000000"/>
          <w:lang w:val="en-US" w:eastAsia="en-AU"/>
        </w:rPr>
        <w:t> 15</w:t>
      </w:r>
      <w:r w:rsidRPr="00880C0F">
        <w:rPr>
          <w:rFonts w:ascii="Arial" w:eastAsia="Times New Roman" w:hAnsi="Arial" w:cs="Arial"/>
          <w:color w:val="000000"/>
          <w:lang w:val="en-US" w:eastAsia="en-AU"/>
        </w:rPr>
        <w:t>(2)</w:t>
      </w:r>
      <w:r w:rsidR="00222652">
        <w:rPr>
          <w:rFonts w:ascii="Arial" w:eastAsia="Times New Roman" w:hAnsi="Arial" w:cs="Arial"/>
          <w:color w:val="000000"/>
          <w:lang w:val="en-US" w:eastAsia="en-AU"/>
        </w:rPr>
        <w:t>, 26</w:t>
      </w:r>
      <w:r w:rsidR="00222652" w:rsidRPr="00880C0F">
        <w:rPr>
          <w:rFonts w:ascii="Arial" w:eastAsia="Times New Roman" w:hAnsi="Arial" w:cs="Arial"/>
          <w:lang w:eastAsia="en-US"/>
        </w:rPr>
        <w:t>‒</w:t>
      </w:r>
      <w:r w:rsidR="00222652">
        <w:rPr>
          <w:rFonts w:ascii="Arial" w:eastAsia="Times New Roman" w:hAnsi="Arial" w:cs="Arial"/>
          <w:color w:val="000000"/>
          <w:lang w:val="en-US" w:eastAsia="en-AU"/>
        </w:rPr>
        <w:t>44.</w:t>
      </w:r>
    </w:p>
    <w:p w14:paraId="66026A3D" w14:textId="7BEE0015" w:rsidR="00880C0F" w:rsidRPr="00880C0F" w:rsidRDefault="00880C0F" w:rsidP="00880C0F">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Ali, I., &amp; Warraich, N. F. (2021). </w:t>
      </w:r>
      <w:hyperlink r:id="rId13" w:history="1">
        <w:r w:rsidRPr="00913CFE">
          <w:rPr>
            <w:rStyle w:val="Hyperlink"/>
            <w:rFonts w:ascii="Arial" w:eastAsia="Times New Roman" w:hAnsi="Arial" w:cs="Arial"/>
            <w:lang w:eastAsia="en-US"/>
          </w:rPr>
          <w:t>The relationship between mobile self-efficacy and mobile-based personal information management practices: A systematic review</w:t>
        </w:r>
      </w:hyperlink>
      <w:r w:rsidRPr="00880C0F">
        <w:rPr>
          <w:rFonts w:ascii="Arial" w:eastAsia="Times New Roman" w:hAnsi="Arial" w:cs="Arial"/>
          <w:lang w:eastAsia="en-US"/>
        </w:rPr>
        <w:t xml:space="preserve">. </w:t>
      </w:r>
      <w:r w:rsidRPr="00880C0F">
        <w:rPr>
          <w:rFonts w:ascii="Arial" w:eastAsia="Times New Roman" w:hAnsi="Arial" w:cs="Arial"/>
          <w:i/>
          <w:lang w:eastAsia="en-US"/>
        </w:rPr>
        <w:t>Library High Tech</w:t>
      </w:r>
      <w:r w:rsidRPr="00880C0F">
        <w:rPr>
          <w:rFonts w:ascii="Arial" w:eastAsia="Times New Roman" w:hAnsi="Arial" w:cs="Arial"/>
          <w:lang w:eastAsia="en-US"/>
        </w:rPr>
        <w:t xml:space="preserve">, </w:t>
      </w:r>
      <w:r w:rsidRPr="00880C0F">
        <w:rPr>
          <w:rFonts w:ascii="Arial" w:eastAsia="Times New Roman" w:hAnsi="Arial" w:cs="Arial"/>
          <w:i/>
          <w:lang w:eastAsia="en-US"/>
        </w:rPr>
        <w:t>39</w:t>
      </w:r>
      <w:r w:rsidRPr="00880C0F">
        <w:rPr>
          <w:rFonts w:ascii="Arial" w:eastAsia="Times New Roman" w:hAnsi="Arial" w:cs="Arial"/>
          <w:lang w:eastAsia="en-US"/>
        </w:rPr>
        <w:t>(1), 126‒143.</w:t>
      </w:r>
    </w:p>
    <w:p w14:paraId="05B29236" w14:textId="443DB6CB" w:rsidR="00880C0F" w:rsidRPr="00F307A4" w:rsidRDefault="00880C0F" w:rsidP="00487330">
      <w:pPr>
        <w:widowControl w:val="0"/>
        <w:autoSpaceDE w:val="0"/>
        <w:autoSpaceDN w:val="0"/>
        <w:adjustRightInd w:val="0"/>
        <w:spacing w:after="240" w:line="240" w:lineRule="auto"/>
        <w:ind w:left="720" w:hanging="720"/>
        <w:rPr>
          <w:rFonts w:ascii="Arial" w:eastAsia="Times New Roman" w:hAnsi="Arial" w:cs="Arial"/>
          <w:lang w:val="en-US" w:eastAsia="en-US"/>
        </w:rPr>
      </w:pPr>
      <w:r w:rsidRPr="00F307A4">
        <w:rPr>
          <w:rFonts w:ascii="Arial" w:eastAsia="Times New Roman" w:hAnsi="Arial" w:cs="Arial"/>
          <w:lang w:val="en-US" w:eastAsia="en-US"/>
        </w:rPr>
        <w:t>Anwar, M., Oliver, G., Frings-</w:t>
      </w:r>
      <w:proofErr w:type="spellStart"/>
      <w:r w:rsidRPr="00F307A4">
        <w:rPr>
          <w:rFonts w:ascii="Arial" w:eastAsia="Times New Roman" w:hAnsi="Arial" w:cs="Arial"/>
          <w:lang w:val="en-US" w:eastAsia="en-US"/>
        </w:rPr>
        <w:t>Hessami</w:t>
      </w:r>
      <w:proofErr w:type="spellEnd"/>
      <w:r w:rsidRPr="00F307A4">
        <w:rPr>
          <w:rFonts w:ascii="Arial" w:eastAsia="Times New Roman" w:hAnsi="Arial" w:cs="Arial"/>
          <w:lang w:val="en-US" w:eastAsia="en-US"/>
        </w:rPr>
        <w:t xml:space="preserve">, V., Saha, M., </w:t>
      </w:r>
      <w:r w:rsidR="00063198">
        <w:rPr>
          <w:rFonts w:ascii="Arial" w:eastAsia="Times New Roman" w:hAnsi="Arial" w:cs="Arial"/>
          <w:lang w:val="en-US" w:eastAsia="en-US"/>
        </w:rPr>
        <w:t>&amp;</w:t>
      </w:r>
      <w:r w:rsidRPr="00F307A4">
        <w:rPr>
          <w:rFonts w:ascii="Arial" w:eastAsia="Times New Roman" w:hAnsi="Arial" w:cs="Arial"/>
          <w:lang w:val="en-US" w:eastAsia="en-US"/>
        </w:rPr>
        <w:t xml:space="preserve"> Sarker, A. (2022). </w:t>
      </w:r>
      <w:hyperlink r:id="rId14" w:history="1">
        <w:r w:rsidRPr="00F307A4">
          <w:rPr>
            <w:rStyle w:val="Hyperlink"/>
            <w:rFonts w:ascii="Arial" w:eastAsia="Times New Roman" w:hAnsi="Arial" w:cs="Arial"/>
            <w:lang w:val="en-US" w:eastAsia="en-US"/>
          </w:rPr>
          <w:t>Collective aspects of information literacy in developing countries: A Bangladeshi case</w:t>
        </w:r>
      </w:hyperlink>
      <w:r w:rsidRPr="00F307A4">
        <w:rPr>
          <w:rFonts w:ascii="Arial" w:eastAsia="Times New Roman" w:hAnsi="Arial" w:cs="Arial"/>
          <w:lang w:val="en-US" w:eastAsia="en-US"/>
        </w:rPr>
        <w:t xml:space="preserve">, </w:t>
      </w:r>
      <w:r w:rsidRPr="00F307A4">
        <w:rPr>
          <w:rFonts w:ascii="Arial" w:eastAsia="Times New Roman" w:hAnsi="Arial" w:cs="Arial"/>
          <w:i/>
          <w:lang w:val="en-US" w:eastAsia="en-US"/>
        </w:rPr>
        <w:t>Journal of Documentation</w:t>
      </w:r>
      <w:r w:rsidRPr="00F307A4">
        <w:rPr>
          <w:rFonts w:ascii="Arial" w:eastAsia="Times New Roman" w:hAnsi="Arial" w:cs="Arial"/>
          <w:lang w:val="en-US" w:eastAsia="en-US"/>
        </w:rPr>
        <w:t xml:space="preserve">, </w:t>
      </w:r>
      <w:r w:rsidRPr="00F307A4">
        <w:rPr>
          <w:rFonts w:ascii="Arial" w:eastAsia="Times New Roman" w:hAnsi="Arial" w:cs="Arial"/>
          <w:i/>
          <w:lang w:val="en-US" w:eastAsia="en-US"/>
        </w:rPr>
        <w:t>78</w:t>
      </w:r>
      <w:r w:rsidRPr="00F307A4">
        <w:rPr>
          <w:rFonts w:ascii="Arial" w:eastAsia="Times New Roman" w:hAnsi="Arial" w:cs="Arial"/>
          <w:lang w:val="en-US" w:eastAsia="en-US"/>
        </w:rPr>
        <w:t>(6), 1305</w:t>
      </w:r>
      <w:r w:rsidR="00290C23" w:rsidRPr="00F307A4">
        <w:rPr>
          <w:rFonts w:ascii="Arial" w:eastAsia="Times New Roman" w:hAnsi="Arial" w:cs="Arial"/>
          <w:lang w:val="en-US" w:eastAsia="en-US"/>
        </w:rPr>
        <w:t>–</w:t>
      </w:r>
      <w:r w:rsidRPr="00F307A4">
        <w:rPr>
          <w:rFonts w:ascii="Arial" w:eastAsia="Times New Roman" w:hAnsi="Arial" w:cs="Arial"/>
          <w:lang w:val="en-US" w:eastAsia="en-US"/>
        </w:rPr>
        <w:t xml:space="preserve">1320. </w:t>
      </w:r>
    </w:p>
    <w:p w14:paraId="2E9FD23F" w14:textId="59A320CA"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Association of College and Research Libraries (ACRL). (2016). </w:t>
      </w:r>
      <w:hyperlink r:id="rId15" w:history="1">
        <w:r w:rsidRPr="000502CF">
          <w:rPr>
            <w:rStyle w:val="Hyperlink"/>
            <w:rFonts w:ascii="Arial" w:hAnsi="Arial" w:cs="Arial"/>
            <w:i/>
            <w:noProof/>
            <w:lang w:eastAsia="en-US"/>
          </w:rPr>
          <w:t>Framework for Information Literacy for Higher Education</w:t>
        </w:r>
      </w:hyperlink>
      <w:r w:rsidRPr="00880C0F">
        <w:rPr>
          <w:rFonts w:ascii="Arial" w:hAnsi="Arial" w:cs="Arial"/>
          <w:noProof/>
          <w:lang w:eastAsia="en-US"/>
        </w:rPr>
        <w:t xml:space="preserve">. ACRL. </w:t>
      </w:r>
    </w:p>
    <w:p w14:paraId="4451904E" w14:textId="6E10A9FB"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Atikuzzaman, M., Yesmin, S., &amp; Abdul Karim, M. (2023). </w:t>
      </w:r>
      <w:hyperlink r:id="rId16" w:history="1">
        <w:r w:rsidRPr="003E5A88">
          <w:rPr>
            <w:rStyle w:val="Hyperlink"/>
            <w:rFonts w:ascii="Arial" w:hAnsi="Arial" w:cs="Arial"/>
            <w:noProof/>
            <w:lang w:eastAsia="en-US"/>
          </w:rPr>
          <w:t xml:space="preserve">Measuring health information literacy in everyday life: </w:t>
        </w:r>
        <w:r w:rsidR="00487330">
          <w:rPr>
            <w:rStyle w:val="Hyperlink"/>
            <w:rFonts w:ascii="Arial" w:hAnsi="Arial" w:cs="Arial"/>
            <w:noProof/>
            <w:lang w:eastAsia="en-US"/>
          </w:rPr>
          <w:t>a</w:t>
        </w:r>
        <w:r w:rsidRPr="003E5A88">
          <w:rPr>
            <w:rStyle w:val="Hyperlink"/>
            <w:rFonts w:ascii="Arial" w:hAnsi="Arial" w:cs="Arial"/>
            <w:noProof/>
            <w:lang w:eastAsia="en-US"/>
          </w:rPr>
          <w:t xml:space="preserve"> survey among tribal women in a developing country</w:t>
        </w:r>
      </w:hyperlink>
      <w:r w:rsidRPr="00880C0F">
        <w:rPr>
          <w:rFonts w:ascii="Arial" w:hAnsi="Arial" w:cs="Arial"/>
          <w:noProof/>
          <w:lang w:eastAsia="en-US"/>
        </w:rPr>
        <w:t xml:space="preserve">. </w:t>
      </w:r>
      <w:r w:rsidRPr="00880C0F">
        <w:rPr>
          <w:rFonts w:ascii="Arial" w:hAnsi="Arial" w:cs="Arial"/>
          <w:i/>
          <w:noProof/>
          <w:lang w:eastAsia="en-US"/>
        </w:rPr>
        <w:t>Global Knowledge, Memory and Communication</w:t>
      </w:r>
      <w:r w:rsidR="00C241E1">
        <w:rPr>
          <w:rFonts w:ascii="Arial" w:hAnsi="Arial" w:cs="Arial"/>
          <w:noProof/>
          <w:lang w:eastAsia="en-US"/>
        </w:rPr>
        <w:t>,</w:t>
      </w:r>
      <w:r w:rsidRPr="00880C0F">
        <w:rPr>
          <w:rFonts w:ascii="Arial" w:hAnsi="Arial" w:cs="Arial"/>
          <w:noProof/>
          <w:lang w:eastAsia="en-US"/>
        </w:rPr>
        <w:t xml:space="preserve"> </w:t>
      </w:r>
      <w:r w:rsidR="00C241E1" w:rsidRPr="00C241E1">
        <w:rPr>
          <w:rFonts w:ascii="Arial" w:hAnsi="Arial" w:cs="Arial"/>
          <w:i/>
          <w:iCs/>
          <w:noProof/>
          <w:lang w:eastAsia="en-US"/>
        </w:rPr>
        <w:t>74</w:t>
      </w:r>
      <w:r w:rsidR="00C241E1">
        <w:rPr>
          <w:rFonts w:ascii="Arial" w:hAnsi="Arial" w:cs="Arial"/>
          <w:noProof/>
          <w:lang w:eastAsia="en-US"/>
        </w:rPr>
        <w:t>(</w:t>
      </w:r>
      <w:r w:rsidR="00C241E1" w:rsidRPr="00C241E1">
        <w:rPr>
          <w:rFonts w:ascii="Arial" w:hAnsi="Arial" w:cs="Arial"/>
          <w:noProof/>
          <w:lang w:eastAsia="en-US"/>
        </w:rPr>
        <w:t>1/2</w:t>
      </w:r>
      <w:r w:rsidR="00C241E1">
        <w:rPr>
          <w:rFonts w:ascii="Arial" w:hAnsi="Arial" w:cs="Arial"/>
          <w:noProof/>
          <w:lang w:eastAsia="en-US"/>
        </w:rPr>
        <w:t>)</w:t>
      </w:r>
      <w:r w:rsidR="00C241E1" w:rsidRPr="00C241E1">
        <w:rPr>
          <w:rFonts w:ascii="Arial" w:hAnsi="Arial" w:cs="Arial"/>
          <w:noProof/>
          <w:lang w:eastAsia="en-US"/>
        </w:rPr>
        <w:t>, 393</w:t>
      </w:r>
      <w:r w:rsidR="00C241E1">
        <w:rPr>
          <w:rFonts w:ascii="Arial" w:hAnsi="Arial" w:cs="Arial"/>
          <w:noProof/>
          <w:lang w:eastAsia="en-US"/>
        </w:rPr>
        <w:t>–</w:t>
      </w:r>
      <w:r w:rsidR="00C241E1" w:rsidRPr="00C241E1">
        <w:rPr>
          <w:rFonts w:ascii="Arial" w:hAnsi="Arial" w:cs="Arial"/>
          <w:noProof/>
          <w:lang w:eastAsia="en-US"/>
        </w:rPr>
        <w:t>410.</w:t>
      </w:r>
    </w:p>
    <w:p w14:paraId="0819DCE0" w14:textId="5EE58E8C"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Balaji, B. P. (2012). </w:t>
      </w:r>
      <w:hyperlink r:id="rId17" w:history="1">
        <w:r w:rsidRPr="005F5A0B">
          <w:rPr>
            <w:rStyle w:val="Hyperlink"/>
            <w:rFonts w:ascii="Arial" w:hAnsi="Arial" w:cs="Arial"/>
            <w:noProof/>
            <w:lang w:eastAsia="en-US"/>
          </w:rPr>
          <w:t>Culture, libraries and information services at the intersection of development in India: Propelling growth in the 21st century</w:t>
        </w:r>
      </w:hyperlink>
      <w:r w:rsidRPr="00880C0F">
        <w:rPr>
          <w:rFonts w:ascii="Arial" w:hAnsi="Arial" w:cs="Arial"/>
          <w:noProof/>
          <w:lang w:eastAsia="en-US"/>
        </w:rPr>
        <w:t xml:space="preserve">. In A. Spink, &amp; D. Singh (Eds.), </w:t>
      </w:r>
      <w:r w:rsidRPr="00880C0F">
        <w:rPr>
          <w:rFonts w:ascii="Arial" w:hAnsi="Arial" w:cs="Arial"/>
          <w:i/>
          <w:noProof/>
          <w:lang w:eastAsia="en-US"/>
        </w:rPr>
        <w:t>Library and Information Science Trends and Research: Asia-Oceania</w:t>
      </w:r>
      <w:r w:rsidRPr="00880C0F">
        <w:rPr>
          <w:rFonts w:ascii="Arial" w:hAnsi="Arial" w:cs="Arial"/>
          <w:noProof/>
          <w:lang w:eastAsia="en-US"/>
        </w:rPr>
        <w:t xml:space="preserve"> (</w:t>
      </w:r>
      <w:r w:rsidR="003304E8">
        <w:rPr>
          <w:rFonts w:ascii="Arial" w:hAnsi="Arial" w:cs="Arial"/>
          <w:noProof/>
          <w:lang w:eastAsia="en-US"/>
        </w:rPr>
        <w:t>V</w:t>
      </w:r>
      <w:r w:rsidR="00085EF7">
        <w:rPr>
          <w:rFonts w:ascii="Arial" w:hAnsi="Arial" w:cs="Arial"/>
          <w:noProof/>
          <w:lang w:eastAsia="en-US"/>
        </w:rPr>
        <w:t>ol.</w:t>
      </w:r>
      <w:r w:rsidR="003304E8">
        <w:rPr>
          <w:rFonts w:ascii="Arial" w:hAnsi="Arial" w:cs="Arial"/>
          <w:noProof/>
          <w:lang w:eastAsia="en-US"/>
        </w:rPr>
        <w:t xml:space="preserve"> 2</w:t>
      </w:r>
      <w:r w:rsidRPr="00880C0F">
        <w:rPr>
          <w:rFonts w:ascii="Arial" w:hAnsi="Arial" w:cs="Arial"/>
          <w:noProof/>
          <w:lang w:eastAsia="en-US"/>
        </w:rPr>
        <w:t>, pp. 93</w:t>
      </w:r>
      <w:r w:rsidR="00290C23" w:rsidRPr="00290C23">
        <w:rPr>
          <w:rFonts w:ascii="Arial" w:hAnsi="Arial" w:cs="Arial"/>
          <w:noProof/>
          <w:lang w:eastAsia="en-US"/>
        </w:rPr>
        <w:t>–</w:t>
      </w:r>
      <w:r w:rsidRPr="00880C0F">
        <w:rPr>
          <w:rFonts w:ascii="Arial" w:hAnsi="Arial" w:cs="Arial"/>
          <w:noProof/>
          <w:lang w:eastAsia="en-US"/>
        </w:rPr>
        <w:t>123). Emerald Group Publishing Ltd.</w:t>
      </w:r>
    </w:p>
    <w:p w14:paraId="633B3D5D" w14:textId="2F732789" w:rsidR="00880C0F" w:rsidRPr="00880C0F" w:rsidRDefault="00880C0F" w:rsidP="00880C0F">
      <w:pPr>
        <w:spacing w:after="240" w:line="240" w:lineRule="auto"/>
        <w:ind w:left="720" w:hanging="720"/>
        <w:rPr>
          <w:rFonts w:ascii="Arial" w:eastAsia="Times New Roman" w:hAnsi="Arial" w:cs="Arial"/>
          <w:color w:val="0000FF"/>
          <w:u w:val="single"/>
          <w:shd w:val="clear" w:color="auto" w:fill="FFFFFF"/>
          <w:lang w:eastAsia="en-US"/>
        </w:rPr>
      </w:pPr>
      <w:r w:rsidRPr="00880C0F">
        <w:rPr>
          <w:rFonts w:ascii="Arial" w:eastAsia="Times New Roman" w:hAnsi="Arial" w:cs="Arial"/>
          <w:color w:val="0A0A0C"/>
          <w:shd w:val="clear" w:color="auto" w:fill="FFFFFF"/>
          <w:lang w:eastAsia="en-US"/>
        </w:rPr>
        <w:t xml:space="preserve">Bangani, S. (2024). </w:t>
      </w:r>
      <w:hyperlink r:id="rId18" w:history="1">
        <w:r w:rsidRPr="00DE0663">
          <w:rPr>
            <w:rStyle w:val="Hyperlink"/>
            <w:rFonts w:ascii="Arial" w:eastAsia="Times New Roman" w:hAnsi="Arial" w:cs="Arial"/>
            <w:shd w:val="clear" w:color="auto" w:fill="FFFFFF"/>
            <w:lang w:eastAsia="en-US"/>
          </w:rPr>
          <w:t xml:space="preserve">“Librarying” </w:t>
        </w:r>
        <w:r w:rsidR="00487330">
          <w:rPr>
            <w:rStyle w:val="Hyperlink"/>
            <w:rFonts w:ascii="Arial" w:eastAsia="Times New Roman" w:hAnsi="Arial" w:cs="Arial"/>
            <w:shd w:val="clear" w:color="auto" w:fill="FFFFFF"/>
            <w:lang w:eastAsia="en-US"/>
          </w:rPr>
          <w:t>u</w:t>
        </w:r>
        <w:r w:rsidRPr="00DE0663">
          <w:rPr>
            <w:rStyle w:val="Hyperlink"/>
            <w:rFonts w:ascii="Arial" w:eastAsia="Times New Roman" w:hAnsi="Arial" w:cs="Arial"/>
            <w:shd w:val="clear" w:color="auto" w:fill="FFFFFF"/>
            <w:lang w:eastAsia="en-US"/>
          </w:rPr>
          <w:t xml:space="preserve">nder the </w:t>
        </w:r>
        <w:r w:rsidR="00487330">
          <w:rPr>
            <w:rStyle w:val="Hyperlink"/>
            <w:rFonts w:ascii="Arial" w:eastAsia="Times New Roman" w:hAnsi="Arial" w:cs="Arial"/>
            <w:shd w:val="clear" w:color="auto" w:fill="FFFFFF"/>
            <w:lang w:eastAsia="en-US"/>
          </w:rPr>
          <w:t>c</w:t>
        </w:r>
        <w:r w:rsidRPr="00DE0663">
          <w:rPr>
            <w:rStyle w:val="Hyperlink"/>
            <w:rFonts w:ascii="Arial" w:eastAsia="Times New Roman" w:hAnsi="Arial" w:cs="Arial"/>
            <w:shd w:val="clear" w:color="auto" w:fill="FFFFFF"/>
            <w:lang w:eastAsia="en-US"/>
          </w:rPr>
          <w:t xml:space="preserve">andlelight: The </w:t>
        </w:r>
        <w:r w:rsidR="00487330">
          <w:rPr>
            <w:rStyle w:val="Hyperlink"/>
            <w:rFonts w:ascii="Arial" w:eastAsia="Times New Roman" w:hAnsi="Arial" w:cs="Arial"/>
            <w:shd w:val="clear" w:color="auto" w:fill="FFFFFF"/>
            <w:lang w:eastAsia="en-US"/>
          </w:rPr>
          <w:t>i</w:t>
        </w:r>
        <w:r w:rsidRPr="00DE0663">
          <w:rPr>
            <w:rStyle w:val="Hyperlink"/>
            <w:rFonts w:ascii="Arial" w:eastAsia="Times New Roman" w:hAnsi="Arial" w:cs="Arial"/>
            <w:shd w:val="clear" w:color="auto" w:fill="FFFFFF"/>
            <w:lang w:eastAsia="en-US"/>
          </w:rPr>
          <w:t xml:space="preserve">mpact of </w:t>
        </w:r>
        <w:r w:rsidR="00487330">
          <w:rPr>
            <w:rStyle w:val="Hyperlink"/>
            <w:rFonts w:ascii="Arial" w:eastAsia="Times New Roman" w:hAnsi="Arial" w:cs="Arial"/>
            <w:shd w:val="clear" w:color="auto" w:fill="FFFFFF"/>
            <w:lang w:eastAsia="en-US"/>
          </w:rPr>
          <w:t>e</w:t>
        </w:r>
        <w:r w:rsidRPr="00DE0663">
          <w:rPr>
            <w:rStyle w:val="Hyperlink"/>
            <w:rFonts w:ascii="Arial" w:eastAsia="Times New Roman" w:hAnsi="Arial" w:cs="Arial"/>
            <w:shd w:val="clear" w:color="auto" w:fill="FFFFFF"/>
            <w:lang w:eastAsia="en-US"/>
          </w:rPr>
          <w:t xml:space="preserve">lectricity </w:t>
        </w:r>
        <w:r w:rsidR="00487330">
          <w:rPr>
            <w:rStyle w:val="Hyperlink"/>
            <w:rFonts w:ascii="Arial" w:eastAsia="Times New Roman" w:hAnsi="Arial" w:cs="Arial"/>
            <w:shd w:val="clear" w:color="auto" w:fill="FFFFFF"/>
            <w:lang w:eastAsia="en-US"/>
          </w:rPr>
          <w:t>p</w:t>
        </w:r>
        <w:r w:rsidRPr="00DE0663">
          <w:rPr>
            <w:rStyle w:val="Hyperlink"/>
            <w:rFonts w:ascii="Arial" w:eastAsia="Times New Roman" w:hAnsi="Arial" w:cs="Arial"/>
            <w:shd w:val="clear" w:color="auto" w:fill="FFFFFF"/>
            <w:lang w:eastAsia="en-US"/>
          </w:rPr>
          <w:t xml:space="preserve">ower </w:t>
        </w:r>
        <w:r w:rsidR="00487330">
          <w:rPr>
            <w:rStyle w:val="Hyperlink"/>
            <w:rFonts w:ascii="Arial" w:eastAsia="Times New Roman" w:hAnsi="Arial" w:cs="Arial"/>
            <w:shd w:val="clear" w:color="auto" w:fill="FFFFFF"/>
            <w:lang w:eastAsia="en-US"/>
          </w:rPr>
          <w:t>o</w:t>
        </w:r>
        <w:r w:rsidRPr="00DE0663">
          <w:rPr>
            <w:rStyle w:val="Hyperlink"/>
            <w:rFonts w:ascii="Arial" w:eastAsia="Times New Roman" w:hAnsi="Arial" w:cs="Arial"/>
            <w:shd w:val="clear" w:color="auto" w:fill="FFFFFF"/>
            <w:lang w:eastAsia="en-US"/>
          </w:rPr>
          <w:t xml:space="preserve">utages on </w:t>
        </w:r>
        <w:r w:rsidR="00487330">
          <w:rPr>
            <w:rStyle w:val="Hyperlink"/>
            <w:rFonts w:ascii="Arial" w:eastAsia="Times New Roman" w:hAnsi="Arial" w:cs="Arial"/>
            <w:shd w:val="clear" w:color="auto" w:fill="FFFFFF"/>
            <w:lang w:eastAsia="en-US"/>
          </w:rPr>
          <w:t>l</w:t>
        </w:r>
        <w:r w:rsidRPr="00DE0663">
          <w:rPr>
            <w:rStyle w:val="Hyperlink"/>
            <w:rFonts w:ascii="Arial" w:eastAsia="Times New Roman" w:hAnsi="Arial" w:cs="Arial"/>
            <w:shd w:val="clear" w:color="auto" w:fill="FFFFFF"/>
            <w:lang w:eastAsia="en-US"/>
          </w:rPr>
          <w:t xml:space="preserve">ibrary </w:t>
        </w:r>
        <w:r w:rsidR="00487330">
          <w:rPr>
            <w:rStyle w:val="Hyperlink"/>
            <w:rFonts w:ascii="Arial" w:eastAsia="Times New Roman" w:hAnsi="Arial" w:cs="Arial"/>
            <w:shd w:val="clear" w:color="auto" w:fill="FFFFFF"/>
            <w:lang w:eastAsia="en-US"/>
          </w:rPr>
          <w:t>s</w:t>
        </w:r>
        <w:r w:rsidRPr="00DE0663">
          <w:rPr>
            <w:rStyle w:val="Hyperlink"/>
            <w:rFonts w:ascii="Arial" w:eastAsia="Times New Roman" w:hAnsi="Arial" w:cs="Arial"/>
            <w:shd w:val="clear" w:color="auto" w:fill="FFFFFF"/>
            <w:lang w:eastAsia="en-US"/>
          </w:rPr>
          <w:t>ervices</w:t>
        </w:r>
      </w:hyperlink>
      <w:r w:rsidRPr="00880C0F">
        <w:rPr>
          <w:rFonts w:ascii="Arial" w:eastAsia="Times New Roman" w:hAnsi="Arial" w:cs="Arial"/>
          <w:color w:val="0A0A0C"/>
          <w:shd w:val="clear" w:color="auto" w:fill="FFFFFF"/>
          <w:lang w:eastAsia="en-US"/>
        </w:rPr>
        <w:t>. </w:t>
      </w:r>
      <w:r w:rsidRPr="00880C0F">
        <w:rPr>
          <w:rFonts w:ascii="Arial" w:eastAsia="Times New Roman" w:hAnsi="Arial" w:cs="Arial"/>
          <w:i/>
          <w:iCs/>
          <w:color w:val="0A0A0C"/>
          <w:shd w:val="clear" w:color="auto" w:fill="FFFFFF"/>
          <w:lang w:eastAsia="en-US"/>
        </w:rPr>
        <w:t>Open Information Science</w:t>
      </w:r>
      <w:r w:rsidRPr="00880C0F">
        <w:rPr>
          <w:rFonts w:ascii="Arial" w:eastAsia="Times New Roman" w:hAnsi="Arial" w:cs="Arial"/>
          <w:color w:val="0A0A0C"/>
          <w:shd w:val="clear" w:color="auto" w:fill="FFFFFF"/>
          <w:lang w:eastAsia="en-US"/>
        </w:rPr>
        <w:t>, </w:t>
      </w:r>
      <w:r w:rsidRPr="00880C0F">
        <w:rPr>
          <w:rFonts w:ascii="Arial" w:eastAsia="Times New Roman" w:hAnsi="Arial" w:cs="Arial"/>
          <w:i/>
          <w:iCs/>
          <w:color w:val="0A0A0C"/>
          <w:shd w:val="clear" w:color="auto" w:fill="FFFFFF"/>
          <w:lang w:eastAsia="en-US"/>
        </w:rPr>
        <w:t>8</w:t>
      </w:r>
      <w:r w:rsidRPr="00880C0F">
        <w:rPr>
          <w:rFonts w:ascii="Arial" w:eastAsia="Times New Roman" w:hAnsi="Arial" w:cs="Arial"/>
          <w:color w:val="0A0A0C"/>
          <w:shd w:val="clear" w:color="auto" w:fill="FFFFFF"/>
          <w:lang w:eastAsia="en-US"/>
        </w:rPr>
        <w:t>(1), 20240008.</w:t>
      </w:r>
      <w:r w:rsidR="00DE0663" w:rsidRPr="00880C0F">
        <w:rPr>
          <w:rFonts w:ascii="Arial" w:eastAsia="Times New Roman" w:hAnsi="Arial" w:cs="Arial"/>
          <w:color w:val="0000FF"/>
          <w:u w:val="single"/>
          <w:shd w:val="clear" w:color="auto" w:fill="FFFFFF"/>
          <w:lang w:eastAsia="en-US"/>
        </w:rPr>
        <w:t xml:space="preserve"> </w:t>
      </w:r>
    </w:p>
    <w:p w14:paraId="72ADF744" w14:textId="4116F6F2" w:rsidR="00880C0F" w:rsidRPr="00880C0F" w:rsidRDefault="00880C0F" w:rsidP="00880C0F">
      <w:pPr>
        <w:spacing w:after="240" w:line="240" w:lineRule="auto"/>
        <w:ind w:left="720" w:hanging="720"/>
        <w:rPr>
          <w:rFonts w:ascii="Arial" w:eastAsia="Times New Roman" w:hAnsi="Arial" w:cs="Arial"/>
          <w:color w:val="0000FF"/>
          <w:u w:val="single"/>
          <w:lang w:val="en-US" w:eastAsia="en-US"/>
        </w:rPr>
      </w:pPr>
      <w:r w:rsidRPr="00880C0F">
        <w:rPr>
          <w:rFonts w:ascii="Arial" w:eastAsia="Times New Roman" w:hAnsi="Arial" w:cs="Arial"/>
          <w:lang w:val="en-US" w:eastAsia="en-US"/>
        </w:rPr>
        <w:t xml:space="preserve">Bangladesh Bureau of Statistics (2014) </w:t>
      </w:r>
      <w:hyperlink r:id="rId19" w:history="1">
        <w:r w:rsidRPr="00E70F18">
          <w:rPr>
            <w:rStyle w:val="Hyperlink"/>
            <w:rFonts w:ascii="Arial" w:eastAsia="Times New Roman" w:hAnsi="Arial" w:cs="Arial"/>
            <w:i/>
            <w:lang w:val="en-US" w:eastAsia="en-US"/>
          </w:rPr>
          <w:t>Population &amp; Housing Census 2011. National Volume 2: Union Statistics</w:t>
        </w:r>
      </w:hyperlink>
      <w:r w:rsidRPr="00880C0F">
        <w:rPr>
          <w:rFonts w:ascii="Arial" w:eastAsia="Times New Roman" w:hAnsi="Arial" w:cs="Arial"/>
          <w:lang w:val="en-US" w:eastAsia="en-US"/>
        </w:rPr>
        <w:t xml:space="preserve">. Ministry of Planning, Statistics and Information Division. </w:t>
      </w:r>
    </w:p>
    <w:p w14:paraId="16F3EDC8" w14:textId="24FF7042" w:rsidR="00880C0F" w:rsidRPr="00880C0F" w:rsidRDefault="00880C0F" w:rsidP="00880C0F">
      <w:pPr>
        <w:spacing w:after="240" w:line="240" w:lineRule="auto"/>
        <w:ind w:left="720" w:hanging="720"/>
        <w:rPr>
          <w:rFonts w:ascii="Arial" w:eastAsia="Times New Roman" w:hAnsi="Arial" w:cs="Arial"/>
          <w:lang w:val="en-US" w:eastAsia="en-US"/>
        </w:rPr>
      </w:pPr>
      <w:r w:rsidRPr="00880C0F">
        <w:rPr>
          <w:rFonts w:ascii="Arial" w:eastAsia="Times New Roman" w:hAnsi="Arial" w:cs="Arial"/>
          <w:lang w:val="en-US" w:eastAsia="en-US"/>
        </w:rPr>
        <w:t xml:space="preserve">Bangladesh Bureau of Statistics. (2015a). </w:t>
      </w:r>
      <w:hyperlink r:id="rId20" w:history="1">
        <w:r w:rsidRPr="00E96158">
          <w:rPr>
            <w:rStyle w:val="Hyperlink"/>
            <w:rFonts w:ascii="Arial" w:eastAsia="Times New Roman" w:hAnsi="Arial" w:cs="Arial"/>
            <w:i/>
            <w:lang w:val="en-US" w:eastAsia="en-US"/>
          </w:rPr>
          <w:t xml:space="preserve">Population &amp; Housing Census 2011. Zila Report: </w:t>
        </w:r>
        <w:proofErr w:type="spellStart"/>
        <w:r w:rsidRPr="00E96158">
          <w:rPr>
            <w:rStyle w:val="Hyperlink"/>
            <w:rFonts w:ascii="Arial" w:eastAsia="Times New Roman" w:hAnsi="Arial" w:cs="Arial"/>
            <w:i/>
            <w:lang w:val="en-US" w:eastAsia="en-US"/>
          </w:rPr>
          <w:t>Nilphamari</w:t>
        </w:r>
        <w:proofErr w:type="spellEnd"/>
      </w:hyperlink>
      <w:r w:rsidRPr="00880C0F">
        <w:rPr>
          <w:rFonts w:ascii="Arial" w:eastAsia="Times New Roman" w:hAnsi="Arial" w:cs="Arial"/>
          <w:lang w:val="en-US" w:eastAsia="en-US"/>
        </w:rPr>
        <w:t>. Ministry of Planning, Statistics and Information Division.</w:t>
      </w:r>
    </w:p>
    <w:p w14:paraId="26F5D1B9" w14:textId="04CAFA9B" w:rsidR="00880C0F" w:rsidRPr="00880C0F" w:rsidRDefault="00880C0F" w:rsidP="00880C0F">
      <w:pPr>
        <w:spacing w:after="240" w:line="240" w:lineRule="auto"/>
        <w:ind w:left="720" w:hanging="720"/>
        <w:rPr>
          <w:rFonts w:ascii="Arial" w:eastAsia="Times New Roman" w:hAnsi="Arial" w:cs="Arial"/>
          <w:szCs w:val="24"/>
          <w:lang w:val="en-US" w:eastAsia="en-US"/>
        </w:rPr>
      </w:pPr>
      <w:r w:rsidRPr="00880C0F">
        <w:rPr>
          <w:rFonts w:ascii="Arial" w:eastAsia="Times New Roman" w:hAnsi="Arial" w:cs="Arial"/>
          <w:szCs w:val="24"/>
          <w:lang w:val="en-US" w:eastAsia="en-US"/>
        </w:rPr>
        <w:t xml:space="preserve">Bangladesh Bureau of Statistics. (2015b). </w:t>
      </w:r>
      <w:hyperlink r:id="rId21" w:history="1">
        <w:r w:rsidRPr="005219D2">
          <w:rPr>
            <w:rStyle w:val="Hyperlink"/>
            <w:rFonts w:ascii="Arial" w:eastAsia="Times New Roman" w:hAnsi="Arial" w:cs="Arial"/>
            <w:i/>
            <w:szCs w:val="24"/>
            <w:lang w:val="en-US" w:eastAsia="en-US"/>
          </w:rPr>
          <w:t xml:space="preserve">Population &amp; Housing Census 2011: Zila </w:t>
        </w:r>
        <w:proofErr w:type="spellStart"/>
        <w:r w:rsidRPr="005219D2">
          <w:rPr>
            <w:rStyle w:val="Hyperlink"/>
            <w:rFonts w:ascii="Arial" w:eastAsia="Times New Roman" w:hAnsi="Arial" w:cs="Arial"/>
            <w:i/>
            <w:szCs w:val="24"/>
            <w:lang w:val="en-US" w:eastAsia="en-US"/>
          </w:rPr>
          <w:t>Sathkira</w:t>
        </w:r>
        <w:proofErr w:type="spellEnd"/>
      </w:hyperlink>
      <w:r w:rsidRPr="00880C0F">
        <w:rPr>
          <w:rFonts w:ascii="Arial" w:eastAsia="Times New Roman" w:hAnsi="Arial" w:cs="Arial"/>
          <w:i/>
          <w:szCs w:val="24"/>
          <w:lang w:val="en-US" w:eastAsia="en-US"/>
        </w:rPr>
        <w:t>.</w:t>
      </w:r>
      <w:r w:rsidRPr="00880C0F">
        <w:rPr>
          <w:rFonts w:ascii="Arial" w:eastAsia="Times New Roman" w:hAnsi="Arial" w:cs="Arial"/>
          <w:lang w:val="en-US" w:eastAsia="en-US"/>
        </w:rPr>
        <w:t xml:space="preserve"> Ministry of Planning, Statistics and Information Division.</w:t>
      </w:r>
    </w:p>
    <w:p w14:paraId="3F7B654C" w14:textId="22505FF4" w:rsidR="00880C0F" w:rsidRPr="00880C0F" w:rsidRDefault="00880C0F" w:rsidP="00880C0F">
      <w:pPr>
        <w:spacing w:after="240" w:line="240" w:lineRule="auto"/>
        <w:ind w:left="720" w:hanging="720"/>
        <w:rPr>
          <w:rFonts w:ascii="Arial" w:eastAsia="Times New Roman" w:hAnsi="Arial" w:cs="Arial"/>
          <w:color w:val="0000FF"/>
          <w:u w:val="single"/>
          <w:lang w:eastAsia="en-US"/>
        </w:rPr>
      </w:pPr>
      <w:r w:rsidRPr="00880C0F">
        <w:rPr>
          <w:rFonts w:ascii="Arial" w:eastAsia="Times New Roman" w:hAnsi="Arial" w:cs="Arial"/>
          <w:lang w:eastAsia="en-US"/>
        </w:rPr>
        <w:t xml:space="preserve">Bangladesh Bureau of Statistics. (2022). </w:t>
      </w:r>
      <w:hyperlink r:id="rId22" w:history="1">
        <w:r w:rsidRPr="005219D2">
          <w:rPr>
            <w:rStyle w:val="Hyperlink"/>
            <w:rFonts w:ascii="Arial" w:eastAsia="Times New Roman" w:hAnsi="Arial" w:cs="Arial"/>
            <w:i/>
            <w:lang w:eastAsia="en-US"/>
          </w:rPr>
          <w:t>Population and Housing Census 2022 Preliminary Report</w:t>
        </w:r>
      </w:hyperlink>
      <w:r w:rsidRPr="00880C0F">
        <w:rPr>
          <w:rFonts w:ascii="Arial" w:eastAsia="Times New Roman" w:hAnsi="Arial" w:cs="Arial"/>
          <w:lang w:eastAsia="en-US"/>
        </w:rPr>
        <w:t>. Ministry of Planning, Statistics and Information Division.</w:t>
      </w:r>
    </w:p>
    <w:p w14:paraId="7BE9EC32" w14:textId="6BFA7B4E"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Batool, S. H., Rehman, A., &amp; Sulehri, I. (2022). </w:t>
      </w:r>
      <w:hyperlink r:id="rId23" w:history="1">
        <w:r w:rsidRPr="00255AC8">
          <w:rPr>
            <w:rStyle w:val="Hyperlink"/>
            <w:rFonts w:ascii="Arial" w:hAnsi="Arial" w:cs="Arial"/>
            <w:noProof/>
            <w:lang w:eastAsia="en-US"/>
          </w:rPr>
          <w:t>The current situation of information literacy education and curriculum design in Pakistan: A discovery using Delphi method</w:t>
        </w:r>
      </w:hyperlink>
      <w:r w:rsidRPr="00880C0F">
        <w:rPr>
          <w:rFonts w:ascii="Arial" w:hAnsi="Arial" w:cs="Arial"/>
          <w:noProof/>
          <w:lang w:eastAsia="en-US"/>
        </w:rPr>
        <w:t xml:space="preserve">. </w:t>
      </w:r>
      <w:r w:rsidRPr="00880C0F">
        <w:rPr>
          <w:rFonts w:ascii="Arial" w:hAnsi="Arial" w:cs="Arial"/>
          <w:i/>
          <w:noProof/>
          <w:lang w:eastAsia="en-US"/>
        </w:rPr>
        <w:t>Library Hi Tech</w:t>
      </w:r>
      <w:r w:rsidRPr="00880C0F">
        <w:rPr>
          <w:rFonts w:ascii="Arial" w:hAnsi="Arial" w:cs="Arial"/>
          <w:noProof/>
          <w:lang w:eastAsia="en-US"/>
        </w:rPr>
        <w:t>,</w:t>
      </w:r>
      <w:r w:rsidRPr="00880C0F">
        <w:rPr>
          <w:rFonts w:ascii="Arial" w:hAnsi="Arial" w:cs="Arial"/>
          <w:i/>
          <w:noProof/>
          <w:lang w:eastAsia="en-US"/>
        </w:rPr>
        <w:t xml:space="preserve"> 40</w:t>
      </w:r>
      <w:r w:rsidRPr="00880C0F">
        <w:rPr>
          <w:rFonts w:ascii="Arial" w:hAnsi="Arial" w:cs="Arial"/>
          <w:noProof/>
          <w:lang w:eastAsia="en-US"/>
        </w:rPr>
        <w:t>(6), 1705</w:t>
      </w:r>
      <w:r w:rsidR="00A32327" w:rsidRPr="00A32327">
        <w:rPr>
          <w:rFonts w:ascii="Arial" w:hAnsi="Arial" w:cs="Arial"/>
          <w:noProof/>
          <w:lang w:eastAsia="en-US"/>
        </w:rPr>
        <w:t>–</w:t>
      </w:r>
      <w:r w:rsidRPr="00880C0F">
        <w:rPr>
          <w:rFonts w:ascii="Arial" w:hAnsi="Arial" w:cs="Arial"/>
          <w:noProof/>
          <w:lang w:eastAsia="en-US"/>
        </w:rPr>
        <w:t>1720.</w:t>
      </w:r>
    </w:p>
    <w:p w14:paraId="58174754" w14:textId="119F0C60"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lastRenderedPageBreak/>
        <w:t xml:space="preserve">Bhuyan, M. M., &amp; Bipasha, N. J. (2022). </w:t>
      </w:r>
      <w:hyperlink r:id="rId24" w:history="1">
        <w:r w:rsidRPr="000F0C56">
          <w:rPr>
            <w:rStyle w:val="Hyperlink"/>
            <w:rFonts w:ascii="Arial" w:hAnsi="Arial" w:cs="Arial"/>
            <w:noProof/>
            <w:lang w:eastAsia="en-US"/>
          </w:rPr>
          <w:t xml:space="preserve">An </w:t>
        </w:r>
        <w:r w:rsidR="00487330">
          <w:rPr>
            <w:rStyle w:val="Hyperlink"/>
            <w:rFonts w:ascii="Arial" w:hAnsi="Arial" w:cs="Arial"/>
            <w:noProof/>
            <w:lang w:eastAsia="en-US"/>
          </w:rPr>
          <w:t>i</w:t>
        </w:r>
        <w:r w:rsidRPr="000F0C56">
          <w:rPr>
            <w:rStyle w:val="Hyperlink"/>
            <w:rFonts w:ascii="Arial" w:hAnsi="Arial" w:cs="Arial"/>
            <w:noProof/>
            <w:lang w:eastAsia="en-US"/>
          </w:rPr>
          <w:t>nquiry into</w:t>
        </w:r>
        <w:r w:rsidR="00487330">
          <w:rPr>
            <w:rStyle w:val="Hyperlink"/>
            <w:rFonts w:ascii="Arial" w:hAnsi="Arial" w:cs="Arial"/>
            <w:noProof/>
            <w:lang w:eastAsia="en-US"/>
          </w:rPr>
          <w:t xml:space="preserve"> i</w:t>
        </w:r>
        <w:r w:rsidRPr="000F0C56">
          <w:rPr>
            <w:rStyle w:val="Hyperlink"/>
            <w:rFonts w:ascii="Arial" w:hAnsi="Arial" w:cs="Arial"/>
            <w:noProof/>
            <w:lang w:eastAsia="en-US"/>
          </w:rPr>
          <w:t xml:space="preserve">Information </w:t>
        </w:r>
        <w:r w:rsidR="00487330">
          <w:rPr>
            <w:rStyle w:val="Hyperlink"/>
            <w:rFonts w:ascii="Arial" w:hAnsi="Arial" w:cs="Arial"/>
            <w:noProof/>
            <w:lang w:eastAsia="en-US"/>
          </w:rPr>
          <w:t>l</w:t>
        </w:r>
        <w:r w:rsidRPr="000F0C56">
          <w:rPr>
            <w:rStyle w:val="Hyperlink"/>
            <w:rFonts w:ascii="Arial" w:hAnsi="Arial" w:cs="Arial"/>
            <w:noProof/>
            <w:lang w:eastAsia="en-US"/>
          </w:rPr>
          <w:t xml:space="preserve">iteracy (IL) </w:t>
        </w:r>
        <w:r w:rsidR="00487330">
          <w:rPr>
            <w:rStyle w:val="Hyperlink"/>
            <w:rFonts w:ascii="Arial" w:hAnsi="Arial" w:cs="Arial"/>
            <w:noProof/>
            <w:lang w:eastAsia="en-US"/>
          </w:rPr>
          <w:t>s</w:t>
        </w:r>
        <w:r w:rsidRPr="000F0C56">
          <w:rPr>
            <w:rStyle w:val="Hyperlink"/>
            <w:rFonts w:ascii="Arial" w:hAnsi="Arial" w:cs="Arial"/>
            <w:noProof/>
            <w:lang w:eastAsia="en-US"/>
          </w:rPr>
          <w:t xml:space="preserve">kills among </w:t>
        </w:r>
        <w:r w:rsidR="00487330">
          <w:rPr>
            <w:rStyle w:val="Hyperlink"/>
            <w:rFonts w:ascii="Arial" w:hAnsi="Arial" w:cs="Arial"/>
            <w:noProof/>
            <w:lang w:eastAsia="en-US"/>
          </w:rPr>
          <w:t>p</w:t>
        </w:r>
        <w:r w:rsidRPr="000F0C56">
          <w:rPr>
            <w:rStyle w:val="Hyperlink"/>
            <w:rFonts w:ascii="Arial" w:hAnsi="Arial" w:cs="Arial"/>
            <w:noProof/>
            <w:lang w:eastAsia="en-US"/>
          </w:rPr>
          <w:t xml:space="preserve">ublic </w:t>
        </w:r>
        <w:r w:rsidR="00487330">
          <w:rPr>
            <w:rStyle w:val="Hyperlink"/>
            <w:rFonts w:ascii="Arial" w:hAnsi="Arial" w:cs="Arial"/>
            <w:noProof/>
            <w:lang w:eastAsia="en-US"/>
          </w:rPr>
          <w:t>u</w:t>
        </w:r>
        <w:r w:rsidRPr="000F0C56">
          <w:rPr>
            <w:rStyle w:val="Hyperlink"/>
            <w:rFonts w:ascii="Arial" w:hAnsi="Arial" w:cs="Arial"/>
            <w:noProof/>
            <w:lang w:eastAsia="en-US"/>
          </w:rPr>
          <w:t xml:space="preserve">niversity </w:t>
        </w:r>
        <w:r w:rsidR="00487330">
          <w:rPr>
            <w:rStyle w:val="Hyperlink"/>
            <w:rFonts w:ascii="Arial" w:hAnsi="Arial" w:cs="Arial"/>
            <w:noProof/>
            <w:lang w:eastAsia="en-US"/>
          </w:rPr>
          <w:t>s</w:t>
        </w:r>
        <w:r w:rsidRPr="000F0C56">
          <w:rPr>
            <w:rStyle w:val="Hyperlink"/>
            <w:rFonts w:ascii="Arial" w:hAnsi="Arial" w:cs="Arial"/>
            <w:noProof/>
            <w:lang w:eastAsia="en-US"/>
          </w:rPr>
          <w:t xml:space="preserve">tudents: A </w:t>
        </w:r>
        <w:r w:rsidR="00CC6CC8" w:rsidRPr="000F0C56">
          <w:rPr>
            <w:rStyle w:val="Hyperlink"/>
            <w:rFonts w:ascii="Arial" w:hAnsi="Arial" w:cs="Arial"/>
            <w:noProof/>
            <w:lang w:eastAsia="en-US"/>
          </w:rPr>
          <w:t>d</w:t>
        </w:r>
        <w:r w:rsidRPr="000F0C56">
          <w:rPr>
            <w:rStyle w:val="Hyperlink"/>
            <w:rFonts w:ascii="Arial" w:hAnsi="Arial" w:cs="Arial"/>
            <w:noProof/>
            <w:lang w:eastAsia="en-US"/>
          </w:rPr>
          <w:t xml:space="preserve">eveloping </w:t>
        </w:r>
        <w:r w:rsidR="00CC6CC8" w:rsidRPr="000F0C56">
          <w:rPr>
            <w:rStyle w:val="Hyperlink"/>
            <w:rFonts w:ascii="Arial" w:hAnsi="Arial" w:cs="Arial"/>
            <w:noProof/>
            <w:lang w:eastAsia="en-US"/>
          </w:rPr>
          <w:t>c</w:t>
        </w:r>
        <w:r w:rsidRPr="000F0C56">
          <w:rPr>
            <w:rStyle w:val="Hyperlink"/>
            <w:rFonts w:ascii="Arial" w:hAnsi="Arial" w:cs="Arial"/>
            <w:noProof/>
            <w:lang w:eastAsia="en-US"/>
          </w:rPr>
          <w:t xml:space="preserve">ountry </w:t>
        </w:r>
        <w:r w:rsidR="00CC6CC8" w:rsidRPr="000F0C56">
          <w:rPr>
            <w:rStyle w:val="Hyperlink"/>
            <w:rFonts w:ascii="Arial" w:hAnsi="Arial" w:cs="Arial"/>
            <w:noProof/>
            <w:lang w:eastAsia="en-US"/>
          </w:rPr>
          <w:t>p</w:t>
        </w:r>
        <w:r w:rsidRPr="000F0C56">
          <w:rPr>
            <w:rStyle w:val="Hyperlink"/>
            <w:rFonts w:ascii="Arial" w:hAnsi="Arial" w:cs="Arial"/>
            <w:noProof/>
            <w:lang w:eastAsia="en-US"/>
          </w:rPr>
          <w:t>erspective</w:t>
        </w:r>
      </w:hyperlink>
      <w:r w:rsidRPr="00880C0F">
        <w:rPr>
          <w:rFonts w:ascii="Arial" w:hAnsi="Arial" w:cs="Arial"/>
          <w:noProof/>
          <w:lang w:eastAsia="en-US"/>
        </w:rPr>
        <w:t xml:space="preserve">. </w:t>
      </w:r>
      <w:r w:rsidRPr="00880C0F">
        <w:rPr>
          <w:rFonts w:ascii="Arial" w:hAnsi="Arial" w:cs="Arial"/>
          <w:i/>
          <w:noProof/>
          <w:lang w:eastAsia="en-US"/>
        </w:rPr>
        <w:t>Indian Journal of Information Sources and Services</w:t>
      </w:r>
      <w:r w:rsidRPr="00880C0F">
        <w:rPr>
          <w:rFonts w:ascii="Arial" w:hAnsi="Arial" w:cs="Arial"/>
          <w:noProof/>
          <w:lang w:eastAsia="en-US"/>
        </w:rPr>
        <w:t>,</w:t>
      </w:r>
      <w:r w:rsidRPr="00880C0F">
        <w:rPr>
          <w:rFonts w:ascii="Arial" w:hAnsi="Arial" w:cs="Arial"/>
          <w:i/>
          <w:noProof/>
          <w:lang w:eastAsia="en-US"/>
        </w:rPr>
        <w:t xml:space="preserve"> 12</w:t>
      </w:r>
      <w:r w:rsidRPr="00880C0F">
        <w:rPr>
          <w:rFonts w:ascii="Arial" w:hAnsi="Arial" w:cs="Arial"/>
          <w:noProof/>
          <w:lang w:eastAsia="en-US"/>
        </w:rPr>
        <w:t>(2), 22</w:t>
      </w:r>
      <w:r w:rsidR="00A32327" w:rsidRPr="00A32327">
        <w:rPr>
          <w:rFonts w:ascii="Arial" w:hAnsi="Arial" w:cs="Arial"/>
          <w:noProof/>
          <w:lang w:eastAsia="en-US"/>
        </w:rPr>
        <w:t>–</w:t>
      </w:r>
      <w:r w:rsidRPr="00880C0F">
        <w:rPr>
          <w:rFonts w:ascii="Arial" w:hAnsi="Arial" w:cs="Arial"/>
          <w:noProof/>
          <w:lang w:eastAsia="en-US"/>
        </w:rPr>
        <w:t>27.</w:t>
      </w:r>
    </w:p>
    <w:p w14:paraId="10184373" w14:textId="7761260E"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Bruce, C. (1997). </w:t>
      </w:r>
      <w:r w:rsidRPr="00880C0F">
        <w:rPr>
          <w:rFonts w:ascii="Arial" w:hAnsi="Arial" w:cs="Arial"/>
          <w:i/>
          <w:noProof/>
          <w:lang w:eastAsia="en-US"/>
        </w:rPr>
        <w:t xml:space="preserve">The </w:t>
      </w:r>
      <w:r w:rsidR="00487330">
        <w:rPr>
          <w:rFonts w:ascii="Arial" w:hAnsi="Arial" w:cs="Arial"/>
          <w:i/>
          <w:noProof/>
          <w:lang w:eastAsia="en-US"/>
        </w:rPr>
        <w:t>s</w:t>
      </w:r>
      <w:r w:rsidRPr="00880C0F">
        <w:rPr>
          <w:rFonts w:ascii="Arial" w:hAnsi="Arial" w:cs="Arial"/>
          <w:i/>
          <w:noProof/>
          <w:lang w:eastAsia="en-US"/>
        </w:rPr>
        <w:t xml:space="preserve">even </w:t>
      </w:r>
      <w:r w:rsidR="00487330">
        <w:rPr>
          <w:rFonts w:ascii="Arial" w:hAnsi="Arial" w:cs="Arial"/>
          <w:i/>
          <w:noProof/>
          <w:lang w:eastAsia="en-US"/>
        </w:rPr>
        <w:t>f</w:t>
      </w:r>
      <w:r w:rsidRPr="00880C0F">
        <w:rPr>
          <w:rFonts w:ascii="Arial" w:hAnsi="Arial" w:cs="Arial"/>
          <w:i/>
          <w:noProof/>
          <w:lang w:eastAsia="en-US"/>
        </w:rPr>
        <w:t xml:space="preserve">aces of </w:t>
      </w:r>
      <w:r w:rsidR="00487330">
        <w:rPr>
          <w:rFonts w:ascii="Arial" w:hAnsi="Arial" w:cs="Arial"/>
          <w:i/>
          <w:noProof/>
          <w:lang w:eastAsia="en-US"/>
        </w:rPr>
        <w:t>i</w:t>
      </w:r>
      <w:r w:rsidRPr="00880C0F">
        <w:rPr>
          <w:rFonts w:ascii="Arial" w:hAnsi="Arial" w:cs="Arial"/>
          <w:i/>
          <w:noProof/>
          <w:lang w:eastAsia="en-US"/>
        </w:rPr>
        <w:t xml:space="preserve">nformation </w:t>
      </w:r>
      <w:r w:rsidR="00487330">
        <w:rPr>
          <w:rFonts w:ascii="Arial" w:hAnsi="Arial" w:cs="Arial"/>
          <w:i/>
          <w:noProof/>
          <w:lang w:eastAsia="en-US"/>
        </w:rPr>
        <w:t>l</w:t>
      </w:r>
      <w:r w:rsidRPr="00880C0F">
        <w:rPr>
          <w:rFonts w:ascii="Arial" w:hAnsi="Arial" w:cs="Arial"/>
          <w:i/>
          <w:noProof/>
          <w:lang w:eastAsia="en-US"/>
        </w:rPr>
        <w:t>iteracy</w:t>
      </w:r>
      <w:r w:rsidRPr="00880C0F">
        <w:rPr>
          <w:rFonts w:ascii="Arial" w:hAnsi="Arial" w:cs="Arial"/>
          <w:noProof/>
          <w:lang w:eastAsia="en-US"/>
        </w:rPr>
        <w:t xml:space="preserve">. Auslib Press. </w:t>
      </w:r>
    </w:p>
    <w:p w14:paraId="0DE055C4" w14:textId="304AC5A8"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Bruce, C. (2017). </w:t>
      </w:r>
      <w:hyperlink r:id="rId25" w:history="1">
        <w:r w:rsidRPr="00DF48E2">
          <w:rPr>
            <w:rStyle w:val="Hyperlink"/>
            <w:rFonts w:ascii="Arial" w:hAnsi="Arial" w:cs="Arial"/>
            <w:noProof/>
            <w:lang w:eastAsia="en-US"/>
          </w:rPr>
          <w:t>Information literacy research: Dimensions of the emerging collective consciousness</w:t>
        </w:r>
      </w:hyperlink>
      <w:r w:rsidRPr="00880C0F">
        <w:rPr>
          <w:rFonts w:ascii="Arial" w:hAnsi="Arial" w:cs="Arial"/>
          <w:noProof/>
          <w:lang w:eastAsia="en-US"/>
        </w:rPr>
        <w:t xml:space="preserve">. </w:t>
      </w:r>
      <w:r w:rsidRPr="00880C0F">
        <w:rPr>
          <w:rFonts w:ascii="Arial" w:hAnsi="Arial" w:cs="Arial"/>
          <w:i/>
          <w:noProof/>
          <w:lang w:eastAsia="en-US"/>
        </w:rPr>
        <w:t>Australian Academic &amp; Research Libraries</w:t>
      </w:r>
      <w:r w:rsidRPr="00880C0F">
        <w:rPr>
          <w:rFonts w:ascii="Arial" w:hAnsi="Arial" w:cs="Arial"/>
          <w:noProof/>
          <w:lang w:eastAsia="en-US"/>
        </w:rPr>
        <w:t>,</w:t>
      </w:r>
      <w:r w:rsidRPr="00880C0F">
        <w:rPr>
          <w:rFonts w:ascii="Arial" w:hAnsi="Arial" w:cs="Arial"/>
          <w:i/>
          <w:noProof/>
          <w:lang w:eastAsia="en-US"/>
        </w:rPr>
        <w:t xml:space="preserve"> 47</w:t>
      </w:r>
      <w:r w:rsidRPr="00880C0F">
        <w:rPr>
          <w:rFonts w:ascii="Arial" w:hAnsi="Arial" w:cs="Arial"/>
          <w:noProof/>
          <w:lang w:eastAsia="en-US"/>
        </w:rPr>
        <w:t>(4), 220</w:t>
      </w:r>
      <w:r w:rsidR="00A32327" w:rsidRPr="00A32327">
        <w:rPr>
          <w:rFonts w:ascii="Arial" w:hAnsi="Arial" w:cs="Arial"/>
          <w:noProof/>
          <w:lang w:eastAsia="en-US"/>
        </w:rPr>
        <w:t>–</w:t>
      </w:r>
      <w:r w:rsidRPr="00880C0F">
        <w:rPr>
          <w:rFonts w:ascii="Arial" w:hAnsi="Arial" w:cs="Arial"/>
          <w:noProof/>
          <w:lang w:eastAsia="en-US"/>
        </w:rPr>
        <w:t xml:space="preserve">238. </w:t>
      </w:r>
    </w:p>
    <w:p w14:paraId="72470283" w14:textId="3C8FD972" w:rsidR="00880C0F" w:rsidRPr="00880C0F" w:rsidRDefault="00880C0F" w:rsidP="00880C0F">
      <w:pPr>
        <w:spacing w:after="240" w:line="240" w:lineRule="auto"/>
        <w:ind w:left="720" w:hanging="720"/>
        <w:rPr>
          <w:rFonts w:ascii="Arial" w:eastAsia="Times New Roman" w:hAnsi="Arial" w:cs="Arial"/>
          <w:color w:val="333333"/>
          <w:lang w:eastAsia="en-AU"/>
        </w:rPr>
      </w:pPr>
      <w:r w:rsidRPr="00880C0F">
        <w:rPr>
          <w:rFonts w:ascii="Arial" w:eastAsia="Times New Roman" w:hAnsi="Arial" w:cs="Arial"/>
          <w:shd w:val="clear" w:color="auto" w:fill="FFFFFF"/>
          <w:lang w:eastAsia="en-AU"/>
        </w:rPr>
        <w:t xml:space="preserve">Bundy, A. (2002). </w:t>
      </w:r>
      <w:hyperlink r:id="rId26" w:history="1">
        <w:r w:rsidRPr="00487330">
          <w:rPr>
            <w:rStyle w:val="Hyperlink"/>
            <w:rFonts w:ascii="Arial" w:eastAsia="Times New Roman" w:hAnsi="Arial" w:cs="Arial"/>
            <w:shd w:val="clear" w:color="auto" w:fill="FFFFFF"/>
            <w:lang w:eastAsia="en-AU"/>
          </w:rPr>
          <w:t>Growing the community of the informed: Information literacy</w:t>
        </w:r>
        <w:r w:rsidR="00487330" w:rsidRPr="00487330">
          <w:rPr>
            <w:rStyle w:val="Hyperlink"/>
            <w:rFonts w:ascii="Arial" w:eastAsia="Times New Roman" w:hAnsi="Arial" w:cs="Arial"/>
            <w:b/>
            <w:bCs/>
            <w:shd w:val="clear" w:color="auto" w:fill="FFFFFF"/>
            <w:lang w:eastAsia="en-AU"/>
          </w:rPr>
          <w:t>—</w:t>
        </w:r>
        <w:r w:rsidRPr="00487330">
          <w:rPr>
            <w:rStyle w:val="Hyperlink"/>
            <w:rFonts w:ascii="Arial" w:eastAsia="Times New Roman" w:hAnsi="Arial" w:cs="Arial"/>
            <w:shd w:val="clear" w:color="auto" w:fill="FFFFFF"/>
            <w:lang w:eastAsia="en-AU"/>
          </w:rPr>
          <w:t>A global issue</w:t>
        </w:r>
      </w:hyperlink>
      <w:r w:rsidRPr="00880C0F">
        <w:rPr>
          <w:rFonts w:ascii="Arial" w:eastAsia="Times New Roman" w:hAnsi="Arial" w:cs="Arial"/>
          <w:shd w:val="clear" w:color="auto" w:fill="FFFFFF"/>
          <w:lang w:eastAsia="en-AU"/>
        </w:rPr>
        <w:t xml:space="preserve">. </w:t>
      </w:r>
      <w:r w:rsidRPr="00880C0F">
        <w:rPr>
          <w:rFonts w:ascii="Arial" w:eastAsia="Times New Roman" w:hAnsi="Arial" w:cs="Arial"/>
          <w:i/>
          <w:shd w:val="clear" w:color="auto" w:fill="FFFFFF"/>
          <w:lang w:eastAsia="en-AU"/>
        </w:rPr>
        <w:t>Australian Academic and Research Libraries</w:t>
      </w:r>
      <w:r w:rsidRPr="00880C0F">
        <w:rPr>
          <w:rFonts w:ascii="Arial" w:eastAsia="Times New Roman" w:hAnsi="Arial" w:cs="Arial"/>
          <w:shd w:val="clear" w:color="auto" w:fill="FFFFFF"/>
          <w:lang w:eastAsia="en-AU"/>
        </w:rPr>
        <w:t xml:space="preserve">, </w:t>
      </w:r>
      <w:r w:rsidRPr="00880C0F">
        <w:rPr>
          <w:rFonts w:ascii="Arial" w:eastAsia="Times New Roman" w:hAnsi="Arial" w:cs="Arial"/>
          <w:i/>
          <w:shd w:val="clear" w:color="auto" w:fill="FFFFFF"/>
          <w:lang w:eastAsia="en-AU"/>
        </w:rPr>
        <w:t>33</w:t>
      </w:r>
      <w:r w:rsidRPr="00880C0F">
        <w:rPr>
          <w:rFonts w:ascii="Arial" w:eastAsia="Times New Roman" w:hAnsi="Arial" w:cs="Arial"/>
          <w:shd w:val="clear" w:color="auto" w:fill="FFFFFF"/>
          <w:lang w:eastAsia="en-AU"/>
        </w:rPr>
        <w:t>(3), 125</w:t>
      </w:r>
      <w:r w:rsidR="00A32327" w:rsidRPr="00A32327">
        <w:rPr>
          <w:rFonts w:ascii="Arial" w:eastAsia="Times New Roman" w:hAnsi="Arial" w:cs="Arial"/>
          <w:shd w:val="clear" w:color="auto" w:fill="FFFFFF"/>
          <w:lang w:eastAsia="en-AU"/>
        </w:rPr>
        <w:t>–</w:t>
      </w:r>
      <w:r w:rsidRPr="00880C0F">
        <w:rPr>
          <w:rFonts w:ascii="Arial" w:eastAsia="Times New Roman" w:hAnsi="Arial" w:cs="Arial"/>
          <w:shd w:val="clear" w:color="auto" w:fill="FFFFFF"/>
          <w:lang w:eastAsia="en-AU"/>
        </w:rPr>
        <w:t xml:space="preserve">134. </w:t>
      </w:r>
    </w:p>
    <w:p w14:paraId="29385247" w14:textId="743A084B" w:rsidR="00880C0F" w:rsidRPr="00880C0F" w:rsidRDefault="00880C0F" w:rsidP="00880C0F">
      <w:pPr>
        <w:autoSpaceDE w:val="0"/>
        <w:autoSpaceDN w:val="0"/>
        <w:adjustRightInd w:val="0"/>
        <w:spacing w:after="240" w:line="240" w:lineRule="auto"/>
        <w:ind w:left="720" w:hanging="720"/>
        <w:rPr>
          <w:rFonts w:ascii="Arial" w:hAnsi="Arial" w:cs="Arial"/>
          <w:bCs/>
          <w:color w:val="000000"/>
          <w:lang w:eastAsia="en-US"/>
        </w:rPr>
      </w:pPr>
      <w:r w:rsidRPr="00880C0F">
        <w:rPr>
          <w:rFonts w:ascii="Arial" w:hAnsi="Arial" w:cs="Arial"/>
          <w:shd w:val="clear" w:color="auto" w:fill="FFFFFF"/>
          <w:lang w:eastAsia="en-US"/>
        </w:rPr>
        <w:t xml:space="preserve">Bundy, A. (2004a, October 4). </w:t>
      </w:r>
      <w:hyperlink r:id="rId27" w:history="1">
        <w:r w:rsidRPr="00E76387">
          <w:rPr>
            <w:rStyle w:val="Hyperlink"/>
            <w:rFonts w:ascii="Arial" w:hAnsi="Arial" w:cs="Arial"/>
            <w:i/>
            <w:iCs/>
            <w:shd w:val="clear" w:color="auto" w:fill="FFFFFF"/>
            <w:lang w:eastAsia="en-US"/>
          </w:rPr>
          <w:t>Zeitgeist: Information literacy and educational change</w:t>
        </w:r>
      </w:hyperlink>
      <w:r w:rsidRPr="00880C0F">
        <w:rPr>
          <w:rFonts w:ascii="Arial" w:hAnsi="Arial" w:cs="Arial"/>
          <w:shd w:val="clear" w:color="auto" w:fill="FFFFFF"/>
          <w:lang w:eastAsia="en-US"/>
        </w:rPr>
        <w:t xml:space="preserve"> </w:t>
      </w:r>
      <w:r w:rsidR="00631FA4">
        <w:rPr>
          <w:rFonts w:ascii="Arial" w:hAnsi="Arial" w:cs="Arial"/>
          <w:shd w:val="clear" w:color="auto" w:fill="FFFFFF"/>
          <w:lang w:eastAsia="en-US"/>
        </w:rPr>
        <w:t>[</w:t>
      </w:r>
      <w:r w:rsidR="00084EA2">
        <w:rPr>
          <w:rFonts w:ascii="Arial" w:hAnsi="Arial" w:cs="Arial"/>
          <w:shd w:val="clear" w:color="auto" w:fill="FFFFFF"/>
          <w:lang w:eastAsia="en-US"/>
        </w:rPr>
        <w:t>Conference presentation]</w:t>
      </w:r>
      <w:r w:rsidR="00631FA4">
        <w:rPr>
          <w:rFonts w:ascii="Arial" w:hAnsi="Arial" w:cs="Arial"/>
          <w:shd w:val="clear" w:color="auto" w:fill="FFFFFF"/>
          <w:lang w:eastAsia="en-US"/>
        </w:rPr>
        <w:t>.</w:t>
      </w:r>
      <w:r w:rsidR="00084EA2">
        <w:rPr>
          <w:rFonts w:ascii="Arial" w:hAnsi="Arial" w:cs="Arial"/>
          <w:shd w:val="clear" w:color="auto" w:fill="FFFFFF"/>
          <w:lang w:eastAsia="en-US"/>
        </w:rPr>
        <w:t xml:space="preserve"> </w:t>
      </w:r>
      <w:r w:rsidRPr="00880C0F">
        <w:rPr>
          <w:rFonts w:ascii="Arial" w:hAnsi="Arial" w:cs="Arial"/>
          <w:bCs/>
          <w:color w:val="000000"/>
          <w:lang w:eastAsia="en-US"/>
        </w:rPr>
        <w:t xml:space="preserve">4th Frankfurt Scientific Symposium, Frankfurt, Germany. </w:t>
      </w:r>
    </w:p>
    <w:p w14:paraId="70B93CD7" w14:textId="1F21E966" w:rsidR="00880C0F" w:rsidRPr="00880C0F" w:rsidRDefault="00880C0F" w:rsidP="00880C0F">
      <w:pPr>
        <w:spacing w:after="240" w:line="240" w:lineRule="auto"/>
        <w:ind w:left="720" w:hanging="720"/>
        <w:rPr>
          <w:rFonts w:ascii="Arial" w:hAnsi="Arial" w:cs="Arial"/>
          <w:noProof/>
          <w:color w:val="0000FF"/>
          <w:u w:val="single"/>
          <w:lang w:eastAsia="en-US"/>
        </w:rPr>
      </w:pPr>
      <w:r w:rsidRPr="00880C0F">
        <w:rPr>
          <w:rFonts w:ascii="Arial" w:hAnsi="Arial" w:cs="Arial"/>
          <w:noProof/>
          <w:lang w:eastAsia="en-US"/>
        </w:rPr>
        <w:t>Bundy, A. (Ed.). (2004b)</w:t>
      </w:r>
      <w:r w:rsidR="00112EAF">
        <w:rPr>
          <w:rFonts w:ascii="Arial" w:hAnsi="Arial" w:cs="Arial"/>
          <w:noProof/>
          <w:lang w:eastAsia="en-US"/>
        </w:rPr>
        <w:t>.</w:t>
      </w:r>
      <w:r w:rsidRPr="00880C0F">
        <w:rPr>
          <w:rFonts w:ascii="Arial" w:hAnsi="Arial" w:cs="Arial"/>
          <w:noProof/>
          <w:lang w:eastAsia="en-US"/>
        </w:rPr>
        <w:t xml:space="preserve"> </w:t>
      </w:r>
      <w:hyperlink r:id="rId28" w:history="1">
        <w:r w:rsidRPr="00DD2E81">
          <w:rPr>
            <w:rStyle w:val="Hyperlink"/>
            <w:rFonts w:ascii="Arial" w:hAnsi="Arial" w:cs="Arial"/>
            <w:i/>
            <w:noProof/>
            <w:lang w:eastAsia="en-US"/>
          </w:rPr>
          <w:t xml:space="preserve">Australian and New Zealand </w:t>
        </w:r>
        <w:r w:rsidR="00487330">
          <w:rPr>
            <w:rStyle w:val="Hyperlink"/>
            <w:rFonts w:ascii="Arial" w:hAnsi="Arial" w:cs="Arial"/>
            <w:i/>
            <w:noProof/>
            <w:lang w:eastAsia="en-US"/>
          </w:rPr>
          <w:t>i</w:t>
        </w:r>
        <w:r w:rsidRPr="00DD2E81">
          <w:rPr>
            <w:rStyle w:val="Hyperlink"/>
            <w:rFonts w:ascii="Arial" w:hAnsi="Arial" w:cs="Arial"/>
            <w:i/>
            <w:noProof/>
            <w:lang w:eastAsia="en-US"/>
          </w:rPr>
          <w:t xml:space="preserve">nformation </w:t>
        </w:r>
        <w:r w:rsidR="00487330">
          <w:rPr>
            <w:rStyle w:val="Hyperlink"/>
            <w:rFonts w:ascii="Arial" w:hAnsi="Arial" w:cs="Arial"/>
            <w:i/>
            <w:noProof/>
            <w:lang w:eastAsia="en-US"/>
          </w:rPr>
          <w:t>l</w:t>
        </w:r>
        <w:r w:rsidRPr="00DD2E81">
          <w:rPr>
            <w:rStyle w:val="Hyperlink"/>
            <w:rFonts w:ascii="Arial" w:hAnsi="Arial" w:cs="Arial"/>
            <w:i/>
            <w:noProof/>
            <w:lang w:eastAsia="en-US"/>
          </w:rPr>
          <w:t xml:space="preserve">iteracy </w:t>
        </w:r>
        <w:r w:rsidR="00487330">
          <w:rPr>
            <w:rStyle w:val="Hyperlink"/>
            <w:rFonts w:ascii="Arial" w:hAnsi="Arial" w:cs="Arial"/>
            <w:i/>
            <w:noProof/>
            <w:lang w:eastAsia="en-US"/>
          </w:rPr>
          <w:t>f</w:t>
        </w:r>
        <w:r w:rsidRPr="00DD2E81">
          <w:rPr>
            <w:rStyle w:val="Hyperlink"/>
            <w:rFonts w:ascii="Arial" w:hAnsi="Arial" w:cs="Arial"/>
            <w:i/>
            <w:noProof/>
            <w:lang w:eastAsia="en-US"/>
          </w:rPr>
          <w:t xml:space="preserve">ramework: Principles, </w:t>
        </w:r>
        <w:r w:rsidR="00487330">
          <w:rPr>
            <w:rStyle w:val="Hyperlink"/>
            <w:rFonts w:ascii="Arial" w:hAnsi="Arial" w:cs="Arial"/>
            <w:i/>
            <w:noProof/>
            <w:lang w:eastAsia="en-US"/>
          </w:rPr>
          <w:t>s</w:t>
        </w:r>
        <w:r w:rsidRPr="00DD2E81">
          <w:rPr>
            <w:rStyle w:val="Hyperlink"/>
            <w:rFonts w:ascii="Arial" w:hAnsi="Arial" w:cs="Arial"/>
            <w:i/>
            <w:noProof/>
            <w:lang w:eastAsia="en-US"/>
          </w:rPr>
          <w:t xml:space="preserve">tandards and </w:t>
        </w:r>
        <w:r w:rsidR="00487330">
          <w:rPr>
            <w:rStyle w:val="Hyperlink"/>
            <w:rFonts w:ascii="Arial" w:hAnsi="Arial" w:cs="Arial"/>
            <w:i/>
            <w:noProof/>
            <w:lang w:eastAsia="en-US"/>
          </w:rPr>
          <w:t>p</w:t>
        </w:r>
        <w:r w:rsidRPr="00DD2E81">
          <w:rPr>
            <w:rStyle w:val="Hyperlink"/>
            <w:rFonts w:ascii="Arial" w:hAnsi="Arial" w:cs="Arial"/>
            <w:i/>
            <w:noProof/>
            <w:lang w:eastAsia="en-US"/>
          </w:rPr>
          <w:t>ractice</w:t>
        </w:r>
      </w:hyperlink>
      <w:r w:rsidRPr="00880C0F">
        <w:rPr>
          <w:rFonts w:ascii="Arial" w:hAnsi="Arial" w:cs="Arial"/>
          <w:noProof/>
          <w:lang w:eastAsia="en-US"/>
        </w:rPr>
        <w:t xml:space="preserve"> (2nd ed.). Australian and New Zealand Institute for Information Literacy.</w:t>
      </w:r>
    </w:p>
    <w:p w14:paraId="0D5FF626" w14:textId="3D016623" w:rsidR="00880C0F" w:rsidRPr="00880C0F" w:rsidRDefault="00880C0F" w:rsidP="00880C0F">
      <w:pPr>
        <w:spacing w:after="240" w:line="240" w:lineRule="auto"/>
        <w:ind w:left="720" w:hanging="720"/>
        <w:rPr>
          <w:rFonts w:ascii="Arial" w:hAnsi="Arial" w:cs="Arial"/>
          <w:noProof/>
          <w:color w:val="0000FF"/>
          <w:u w:val="single"/>
          <w:lang w:eastAsia="en-US"/>
        </w:rPr>
      </w:pPr>
      <w:r w:rsidRPr="00880C0F">
        <w:rPr>
          <w:rFonts w:ascii="Arial" w:hAnsi="Arial" w:cs="Arial"/>
          <w:noProof/>
          <w:lang w:eastAsia="en-US"/>
        </w:rPr>
        <w:t xml:space="preserve">Campbell, S. (2004, August 22-27). </w:t>
      </w:r>
      <w:hyperlink r:id="rId29" w:history="1">
        <w:r w:rsidRPr="00457575">
          <w:rPr>
            <w:rStyle w:val="Hyperlink"/>
            <w:rFonts w:ascii="Arial" w:hAnsi="Arial" w:cs="Arial"/>
            <w:i/>
            <w:iCs/>
            <w:noProof/>
            <w:lang w:eastAsia="en-US"/>
          </w:rPr>
          <w:t>Defining information literacy in the 21st century</w:t>
        </w:r>
      </w:hyperlink>
      <w:r w:rsidR="00457575">
        <w:rPr>
          <w:rFonts w:ascii="Arial" w:hAnsi="Arial" w:cs="Arial"/>
          <w:noProof/>
          <w:lang w:eastAsia="en-US"/>
        </w:rPr>
        <w:t xml:space="preserve"> [Confer</w:t>
      </w:r>
      <w:r w:rsidR="00600CDB">
        <w:rPr>
          <w:rFonts w:ascii="Arial" w:hAnsi="Arial" w:cs="Arial"/>
          <w:noProof/>
          <w:lang w:eastAsia="en-US"/>
        </w:rPr>
        <w:t>e</w:t>
      </w:r>
      <w:r w:rsidR="00457575">
        <w:rPr>
          <w:rFonts w:ascii="Arial" w:hAnsi="Arial" w:cs="Arial"/>
          <w:noProof/>
          <w:lang w:eastAsia="en-US"/>
        </w:rPr>
        <w:t>nce presentation]</w:t>
      </w:r>
      <w:r w:rsidR="00600CDB">
        <w:rPr>
          <w:rFonts w:ascii="Arial" w:hAnsi="Arial" w:cs="Arial"/>
          <w:noProof/>
          <w:lang w:eastAsia="en-US"/>
        </w:rPr>
        <w:t>.</w:t>
      </w:r>
      <w:r w:rsidRPr="00880C0F">
        <w:rPr>
          <w:rFonts w:ascii="Arial" w:hAnsi="Arial" w:cs="Arial"/>
          <w:noProof/>
          <w:lang w:eastAsia="en-US"/>
        </w:rPr>
        <w:t xml:space="preserve"> World Library and Information Congress: 70th IFLA General Conference and Council, Buenos Aires, Argentina.</w:t>
      </w:r>
    </w:p>
    <w:p w14:paraId="3572D4F7" w14:textId="7E02A723"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Choudhury, S., Kumar, S., &amp; Kala, C. (2015). </w:t>
      </w:r>
      <w:hyperlink r:id="rId30" w:history="1">
        <w:r w:rsidRPr="004F4789">
          <w:rPr>
            <w:rStyle w:val="Hyperlink"/>
            <w:rFonts w:ascii="Arial" w:hAnsi="Arial" w:cs="Arial"/>
            <w:noProof/>
            <w:lang w:eastAsia="en-US"/>
          </w:rPr>
          <w:t>Information literacy: A tool of empowerment for the people of India, Nepal, and Bangladesh</w:t>
        </w:r>
      </w:hyperlink>
      <w:r w:rsidRPr="00880C0F">
        <w:rPr>
          <w:rFonts w:ascii="Arial" w:hAnsi="Arial" w:cs="Arial"/>
          <w:noProof/>
          <w:lang w:eastAsia="en-US"/>
        </w:rPr>
        <w:t>.</w:t>
      </w:r>
      <w:r w:rsidR="007E5A6C">
        <w:rPr>
          <w:rFonts w:ascii="Arial" w:hAnsi="Arial" w:cs="Arial"/>
          <w:noProof/>
          <w:lang w:eastAsia="en-US"/>
        </w:rPr>
        <w:t xml:space="preserve"> In</w:t>
      </w:r>
      <w:r w:rsidRPr="00880C0F">
        <w:rPr>
          <w:rFonts w:ascii="Arial" w:hAnsi="Arial" w:cs="Arial"/>
          <w:noProof/>
          <w:lang w:eastAsia="en-US"/>
        </w:rPr>
        <w:t xml:space="preserve"> </w:t>
      </w:r>
      <w:r w:rsidRPr="00880C0F">
        <w:rPr>
          <w:rFonts w:ascii="Arial" w:hAnsi="Arial" w:cs="Arial"/>
          <w:i/>
          <w:noProof/>
          <w:lang w:eastAsia="en-US"/>
        </w:rPr>
        <w:t>Professional Development and Workplace Learning: Concepts, Methodologies, Tools, and Applications</w:t>
      </w:r>
      <w:r w:rsidRPr="00880C0F">
        <w:rPr>
          <w:rFonts w:ascii="Arial" w:hAnsi="Arial" w:cs="Arial"/>
          <w:noProof/>
          <w:lang w:eastAsia="en-US"/>
        </w:rPr>
        <w:t xml:space="preserve"> (</w:t>
      </w:r>
      <w:r w:rsidR="00B16CED">
        <w:rPr>
          <w:rFonts w:ascii="Arial" w:hAnsi="Arial" w:cs="Arial"/>
          <w:noProof/>
          <w:lang w:eastAsia="en-US"/>
        </w:rPr>
        <w:t>V</w:t>
      </w:r>
      <w:r w:rsidR="004F4789">
        <w:rPr>
          <w:rFonts w:ascii="Arial" w:hAnsi="Arial" w:cs="Arial"/>
          <w:noProof/>
          <w:lang w:eastAsia="en-US"/>
        </w:rPr>
        <w:t>ol.</w:t>
      </w:r>
      <w:r w:rsidR="00B16CED">
        <w:rPr>
          <w:rFonts w:ascii="Arial" w:hAnsi="Arial" w:cs="Arial"/>
          <w:noProof/>
          <w:lang w:eastAsia="en-US"/>
        </w:rPr>
        <w:t xml:space="preserve"> 2</w:t>
      </w:r>
      <w:r w:rsidRPr="00880C0F">
        <w:rPr>
          <w:rFonts w:ascii="Arial" w:hAnsi="Arial" w:cs="Arial"/>
          <w:noProof/>
          <w:lang w:eastAsia="en-US"/>
        </w:rPr>
        <w:t>, pp. 613</w:t>
      </w:r>
      <w:r w:rsidR="00A32327" w:rsidRPr="00A32327">
        <w:rPr>
          <w:rFonts w:ascii="Arial" w:hAnsi="Arial" w:cs="Arial"/>
          <w:noProof/>
          <w:lang w:eastAsia="en-US"/>
        </w:rPr>
        <w:t>–</w:t>
      </w:r>
      <w:r w:rsidRPr="00880C0F">
        <w:rPr>
          <w:rFonts w:ascii="Arial" w:hAnsi="Arial" w:cs="Arial"/>
          <w:noProof/>
          <w:lang w:eastAsia="en-US"/>
        </w:rPr>
        <w:t>631). IGI Global.</w:t>
      </w:r>
    </w:p>
    <w:p w14:paraId="1160D44F" w14:textId="4B2F0F76" w:rsidR="00880C0F" w:rsidRPr="00880C0F" w:rsidRDefault="00487330" w:rsidP="00880C0F">
      <w:pPr>
        <w:spacing w:after="240" w:line="240" w:lineRule="auto"/>
        <w:ind w:left="720" w:hanging="720"/>
        <w:rPr>
          <w:rFonts w:ascii="Arial" w:hAnsi="Arial" w:cs="Arial"/>
          <w:noProof/>
          <w:lang w:eastAsia="en-US"/>
        </w:rPr>
      </w:pPr>
      <w:r>
        <w:rPr>
          <w:rFonts w:ascii="Arial" w:hAnsi="Arial" w:cs="Arial"/>
          <w:noProof/>
          <w:lang w:eastAsia="en-US"/>
        </w:rPr>
        <w:t>c</w:t>
      </w:r>
      <w:r w:rsidR="00880C0F" w:rsidRPr="00880C0F">
        <w:rPr>
          <w:rFonts w:ascii="Arial" w:hAnsi="Arial" w:cs="Arial"/>
          <w:noProof/>
          <w:lang w:eastAsia="en-US"/>
        </w:rPr>
        <w:t xml:space="preserve">line, </w:t>
      </w:r>
      <w:r>
        <w:rPr>
          <w:rFonts w:ascii="Arial" w:hAnsi="Arial" w:cs="Arial"/>
          <w:noProof/>
          <w:lang w:eastAsia="en-US"/>
        </w:rPr>
        <w:t>n</w:t>
      </w:r>
      <w:r w:rsidR="00880C0F" w:rsidRPr="00880C0F">
        <w:rPr>
          <w:rFonts w:ascii="Arial" w:hAnsi="Arial" w:cs="Arial"/>
          <w:noProof/>
          <w:lang w:eastAsia="en-US"/>
        </w:rPr>
        <w:t xml:space="preserve">., &amp; López-McKnight, J. R. (2024). </w:t>
      </w:r>
      <w:hyperlink r:id="rId31" w:history="1">
        <w:r w:rsidR="00880C0F" w:rsidRPr="00C47F2C">
          <w:rPr>
            <w:rStyle w:val="Hyperlink"/>
            <w:rFonts w:ascii="Arial" w:hAnsi="Arial" w:cs="Arial"/>
            <w:noProof/>
            <w:lang w:eastAsia="en-US"/>
          </w:rPr>
          <w:t>before information literacy: field notes on the end of IL</w:t>
        </w:r>
      </w:hyperlink>
      <w:r w:rsidR="00880C0F" w:rsidRPr="00880C0F">
        <w:rPr>
          <w:rFonts w:ascii="Arial" w:hAnsi="Arial" w:cs="Arial"/>
          <w:noProof/>
          <w:lang w:eastAsia="en-US"/>
        </w:rPr>
        <w:t xml:space="preserve">. </w:t>
      </w:r>
      <w:r w:rsidR="00880C0F" w:rsidRPr="00880C0F">
        <w:rPr>
          <w:rFonts w:ascii="Arial" w:hAnsi="Arial" w:cs="Arial"/>
          <w:i/>
          <w:noProof/>
          <w:lang w:eastAsia="en-US"/>
        </w:rPr>
        <w:t>Journal of Information Literacy</w:t>
      </w:r>
      <w:r w:rsidR="00880C0F" w:rsidRPr="00880C0F">
        <w:rPr>
          <w:rFonts w:ascii="Arial" w:hAnsi="Arial" w:cs="Arial"/>
          <w:noProof/>
          <w:lang w:eastAsia="en-US"/>
        </w:rPr>
        <w:t>,</w:t>
      </w:r>
      <w:r w:rsidR="00880C0F" w:rsidRPr="00880C0F">
        <w:rPr>
          <w:rFonts w:ascii="Arial" w:hAnsi="Arial" w:cs="Arial"/>
          <w:i/>
          <w:noProof/>
          <w:lang w:eastAsia="en-US"/>
        </w:rPr>
        <w:t xml:space="preserve"> 18</w:t>
      </w:r>
      <w:r w:rsidR="00880C0F" w:rsidRPr="00880C0F">
        <w:rPr>
          <w:rFonts w:ascii="Arial" w:hAnsi="Arial" w:cs="Arial"/>
          <w:noProof/>
          <w:lang w:eastAsia="en-US"/>
        </w:rPr>
        <w:t>(1), 5</w:t>
      </w:r>
      <w:r w:rsidR="00A32327" w:rsidRPr="00A32327">
        <w:rPr>
          <w:rFonts w:ascii="Arial" w:hAnsi="Arial" w:cs="Arial"/>
          <w:noProof/>
          <w:lang w:eastAsia="en-US"/>
        </w:rPr>
        <w:t>–</w:t>
      </w:r>
      <w:r w:rsidR="00880C0F" w:rsidRPr="00880C0F">
        <w:rPr>
          <w:rFonts w:ascii="Arial" w:hAnsi="Arial" w:cs="Arial"/>
          <w:noProof/>
          <w:lang w:eastAsia="en-US"/>
        </w:rPr>
        <w:t>13.</w:t>
      </w:r>
    </w:p>
    <w:p w14:paraId="4ABDA69A" w14:textId="0CFF5A47"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Crawford, J. (2013). Information literacy policy within the wider context of information policy. In J. C. Crawfor</w:t>
      </w:r>
      <w:r w:rsidR="00905D44">
        <w:rPr>
          <w:rFonts w:ascii="Arial" w:hAnsi="Arial" w:cs="Arial"/>
          <w:noProof/>
          <w:lang w:eastAsia="en-US"/>
        </w:rPr>
        <w:t>d</w:t>
      </w:r>
      <w:r w:rsidRPr="00880C0F">
        <w:rPr>
          <w:rFonts w:ascii="Arial" w:hAnsi="Arial" w:cs="Arial"/>
          <w:noProof/>
          <w:lang w:eastAsia="en-US"/>
        </w:rPr>
        <w:t xml:space="preserve">, &amp; C. Irving (Eds.). </w:t>
      </w:r>
      <w:r w:rsidRPr="00880C0F">
        <w:rPr>
          <w:rFonts w:ascii="Arial" w:hAnsi="Arial" w:cs="Arial"/>
          <w:i/>
          <w:noProof/>
          <w:lang w:eastAsia="en-US"/>
        </w:rPr>
        <w:t>Information Literacy and Lifelong Learning: Policy Issues, the Workplace, Health and Public Libraries</w:t>
      </w:r>
      <w:r w:rsidRPr="00880C0F">
        <w:rPr>
          <w:rFonts w:ascii="Arial" w:hAnsi="Arial" w:cs="Arial"/>
          <w:noProof/>
          <w:lang w:eastAsia="en-US"/>
        </w:rPr>
        <w:t xml:space="preserve"> (pp. 11</w:t>
      </w:r>
      <w:r w:rsidR="00A32327" w:rsidRPr="00A32327">
        <w:rPr>
          <w:rFonts w:ascii="Arial" w:hAnsi="Arial" w:cs="Arial"/>
          <w:noProof/>
          <w:lang w:eastAsia="en-US"/>
        </w:rPr>
        <w:t>–</w:t>
      </w:r>
      <w:r w:rsidRPr="00880C0F">
        <w:rPr>
          <w:rFonts w:ascii="Arial" w:hAnsi="Arial" w:cs="Arial"/>
          <w:noProof/>
          <w:lang w:eastAsia="en-US"/>
        </w:rPr>
        <w:t xml:space="preserve">34). Chandos Publishing. </w:t>
      </w:r>
    </w:p>
    <w:p w14:paraId="68AD3BDB" w14:textId="7C314EE5"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Digital Preservation Coalition (n.d.). </w:t>
      </w:r>
      <w:hyperlink r:id="rId32" w:history="1">
        <w:r w:rsidRPr="00FF4A90">
          <w:rPr>
            <w:rStyle w:val="Hyperlink"/>
            <w:rFonts w:ascii="Arial" w:hAnsi="Arial" w:cs="Arial"/>
            <w:i/>
            <w:iCs/>
            <w:noProof/>
            <w:lang w:eastAsia="en-US"/>
          </w:rPr>
          <w:t xml:space="preserve">Personal </w:t>
        </w:r>
        <w:r w:rsidR="002503F4">
          <w:rPr>
            <w:rStyle w:val="Hyperlink"/>
            <w:rFonts w:ascii="Arial" w:hAnsi="Arial" w:cs="Arial"/>
            <w:i/>
            <w:iCs/>
            <w:noProof/>
            <w:lang w:eastAsia="en-US"/>
          </w:rPr>
          <w:t>d</w:t>
        </w:r>
        <w:r w:rsidRPr="00FF4A90">
          <w:rPr>
            <w:rStyle w:val="Hyperlink"/>
            <w:rFonts w:ascii="Arial" w:hAnsi="Arial" w:cs="Arial"/>
            <w:i/>
            <w:iCs/>
            <w:noProof/>
            <w:lang w:eastAsia="en-US"/>
          </w:rPr>
          <w:t xml:space="preserve">igital </w:t>
        </w:r>
        <w:r w:rsidR="002503F4">
          <w:rPr>
            <w:rStyle w:val="Hyperlink"/>
            <w:rFonts w:ascii="Arial" w:hAnsi="Arial" w:cs="Arial"/>
            <w:i/>
            <w:iCs/>
            <w:noProof/>
            <w:lang w:eastAsia="en-US"/>
          </w:rPr>
          <w:t>a</w:t>
        </w:r>
        <w:r w:rsidRPr="00FF4A90">
          <w:rPr>
            <w:rStyle w:val="Hyperlink"/>
            <w:rFonts w:ascii="Arial" w:hAnsi="Arial" w:cs="Arial"/>
            <w:i/>
            <w:iCs/>
            <w:noProof/>
            <w:lang w:eastAsia="en-US"/>
          </w:rPr>
          <w:t>rchiving</w:t>
        </w:r>
      </w:hyperlink>
      <w:r w:rsidRPr="00880C0F">
        <w:rPr>
          <w:rFonts w:ascii="Arial" w:hAnsi="Arial" w:cs="Arial"/>
          <w:noProof/>
          <w:lang w:eastAsia="en-US"/>
        </w:rPr>
        <w:t>.</w:t>
      </w:r>
    </w:p>
    <w:p w14:paraId="58DE3F90" w14:textId="7F2F5CEC" w:rsidR="00880C0F" w:rsidRPr="00880C0F" w:rsidRDefault="00880C0F" w:rsidP="00880C0F">
      <w:pPr>
        <w:spacing w:after="240" w:line="240" w:lineRule="auto"/>
        <w:ind w:left="720" w:hanging="720"/>
        <w:rPr>
          <w:rFonts w:ascii="Arial" w:eastAsia="Times New Roman" w:hAnsi="Arial" w:cs="Arial"/>
          <w:shd w:val="clear" w:color="auto" w:fill="FFFFFF"/>
          <w:lang w:eastAsia="en-US"/>
        </w:rPr>
      </w:pPr>
      <w:r w:rsidRPr="00880C0F">
        <w:rPr>
          <w:rFonts w:ascii="Arial" w:eastAsia="Times New Roman" w:hAnsi="Arial" w:cs="Arial"/>
          <w:shd w:val="clear" w:color="auto" w:fill="FFFFFF"/>
          <w:lang w:eastAsia="en-US"/>
        </w:rPr>
        <w:t xml:space="preserve">Dorner, D. G., &amp; Gorman, G. E. (2006). </w:t>
      </w:r>
      <w:hyperlink r:id="rId33" w:history="1">
        <w:r w:rsidRPr="00F2573D">
          <w:rPr>
            <w:rStyle w:val="Hyperlink"/>
            <w:rFonts w:ascii="Arial" w:eastAsia="Times New Roman" w:hAnsi="Arial" w:cs="Arial"/>
            <w:iCs/>
            <w:shd w:val="clear" w:color="auto" w:fill="FFFFFF"/>
            <w:lang w:eastAsia="en-US"/>
          </w:rPr>
          <w:t>Information literacy education in Asian developing countries: Cultural factors affecting curriculum development and programme delivery</w:t>
        </w:r>
      </w:hyperlink>
      <w:r w:rsidRPr="00880C0F">
        <w:rPr>
          <w:rFonts w:ascii="Arial" w:eastAsia="Times New Roman" w:hAnsi="Arial" w:cs="Arial"/>
          <w:i/>
          <w:shd w:val="clear" w:color="auto" w:fill="FFFFFF"/>
          <w:lang w:eastAsia="en-US"/>
        </w:rPr>
        <w:t>. IFLA Journal</w:t>
      </w:r>
      <w:r w:rsidRPr="00880C0F">
        <w:rPr>
          <w:rFonts w:ascii="Arial" w:eastAsia="Times New Roman" w:hAnsi="Arial" w:cs="Arial"/>
          <w:shd w:val="clear" w:color="auto" w:fill="FFFFFF"/>
          <w:lang w:eastAsia="en-US"/>
        </w:rPr>
        <w:t xml:space="preserve">, </w:t>
      </w:r>
      <w:r w:rsidRPr="00880C0F">
        <w:rPr>
          <w:rFonts w:ascii="Arial" w:eastAsia="Times New Roman" w:hAnsi="Arial" w:cs="Arial"/>
          <w:i/>
          <w:shd w:val="clear" w:color="auto" w:fill="FFFFFF"/>
          <w:lang w:eastAsia="en-US"/>
        </w:rPr>
        <w:t>32</w:t>
      </w:r>
      <w:r w:rsidRPr="00880C0F">
        <w:rPr>
          <w:rFonts w:ascii="Arial" w:eastAsia="Times New Roman" w:hAnsi="Arial" w:cs="Arial"/>
          <w:shd w:val="clear" w:color="auto" w:fill="FFFFFF"/>
          <w:lang w:eastAsia="en-US"/>
        </w:rPr>
        <w:t>(4), 281</w:t>
      </w:r>
      <w:r w:rsidR="00A32327" w:rsidRPr="00A32327">
        <w:rPr>
          <w:rFonts w:ascii="Arial" w:eastAsia="Times New Roman" w:hAnsi="Arial" w:cs="Arial"/>
          <w:shd w:val="clear" w:color="auto" w:fill="FFFFFF"/>
          <w:lang w:eastAsia="en-US"/>
        </w:rPr>
        <w:t>–</w:t>
      </w:r>
      <w:r w:rsidRPr="00880C0F">
        <w:rPr>
          <w:rFonts w:ascii="Arial" w:eastAsia="Times New Roman" w:hAnsi="Arial" w:cs="Arial"/>
          <w:shd w:val="clear" w:color="auto" w:fill="FFFFFF"/>
          <w:lang w:eastAsia="en-US"/>
        </w:rPr>
        <w:t>293.</w:t>
      </w:r>
    </w:p>
    <w:p w14:paraId="61394C94" w14:textId="54E181B6"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Dorner, D. G., &amp; Gorman, G. E. (2011). </w:t>
      </w:r>
      <w:hyperlink r:id="rId34" w:history="1">
        <w:r w:rsidRPr="009D2011">
          <w:rPr>
            <w:rStyle w:val="Hyperlink"/>
            <w:rFonts w:ascii="Arial" w:hAnsi="Arial" w:cs="Arial"/>
            <w:noProof/>
            <w:lang w:eastAsia="en-US"/>
          </w:rPr>
          <w:t>Contextual factors affecting learning in Laos and the implications for information literacy education</w:t>
        </w:r>
      </w:hyperlink>
      <w:r w:rsidRPr="00880C0F">
        <w:rPr>
          <w:rFonts w:ascii="Arial" w:hAnsi="Arial" w:cs="Arial"/>
          <w:noProof/>
          <w:lang w:eastAsia="en-US"/>
        </w:rPr>
        <w:t xml:space="preserve">. </w:t>
      </w:r>
      <w:r w:rsidRPr="00880C0F">
        <w:rPr>
          <w:rFonts w:ascii="Arial" w:hAnsi="Arial" w:cs="Arial"/>
          <w:i/>
          <w:noProof/>
          <w:lang w:eastAsia="en-US"/>
        </w:rPr>
        <w:t>Information Research</w:t>
      </w:r>
      <w:r w:rsidRPr="00880C0F">
        <w:rPr>
          <w:rFonts w:ascii="Arial" w:hAnsi="Arial" w:cs="Arial"/>
          <w:noProof/>
          <w:lang w:eastAsia="en-US"/>
        </w:rPr>
        <w:t>,</w:t>
      </w:r>
      <w:r w:rsidRPr="00880C0F">
        <w:rPr>
          <w:rFonts w:ascii="Arial" w:hAnsi="Arial" w:cs="Arial"/>
          <w:i/>
          <w:noProof/>
          <w:lang w:eastAsia="en-US"/>
        </w:rPr>
        <w:t xml:space="preserve"> 16</w:t>
      </w:r>
      <w:r w:rsidRPr="00880C0F">
        <w:rPr>
          <w:rFonts w:ascii="Arial" w:hAnsi="Arial" w:cs="Arial"/>
          <w:noProof/>
          <w:lang w:eastAsia="en-US"/>
        </w:rPr>
        <w:t>(2), paper 479.</w:t>
      </w:r>
    </w:p>
    <w:p w14:paraId="6C9565FE" w14:textId="55825803" w:rsidR="00FC404A" w:rsidRDefault="00880C0F" w:rsidP="00880C0F">
      <w:pPr>
        <w:spacing w:after="240" w:line="240" w:lineRule="auto"/>
        <w:ind w:left="720" w:hanging="720"/>
      </w:pPr>
      <w:r w:rsidRPr="00880C0F">
        <w:rPr>
          <w:rFonts w:ascii="Arial" w:eastAsia="Times New Roman" w:hAnsi="Arial" w:cs="Arial"/>
          <w:lang w:eastAsia="en-US"/>
        </w:rPr>
        <w:t xml:space="preserve">Emerling, D. (2018). </w:t>
      </w:r>
      <w:hyperlink r:id="rId35" w:history="1">
        <w:r w:rsidRPr="00F35164">
          <w:rPr>
            <w:rStyle w:val="Hyperlink"/>
            <w:rFonts w:ascii="Arial" w:eastAsia="Times New Roman" w:hAnsi="Arial" w:cs="Arial"/>
            <w:lang w:eastAsia="en-AU"/>
          </w:rPr>
          <w:t>Civics in the archives: Engaging undergraduate and graduate students with congressional papers</w:t>
        </w:r>
      </w:hyperlink>
      <w:r w:rsidRPr="00880C0F">
        <w:rPr>
          <w:rFonts w:ascii="Arial" w:eastAsia="Times New Roman" w:hAnsi="Arial" w:cs="Arial"/>
          <w:color w:val="000000"/>
          <w:lang w:eastAsia="en-AU"/>
        </w:rPr>
        <w:t xml:space="preserve">. </w:t>
      </w:r>
      <w:r w:rsidRPr="00880C0F">
        <w:rPr>
          <w:rFonts w:ascii="Arial" w:eastAsia="Times New Roman" w:hAnsi="Arial" w:cs="Arial"/>
          <w:i/>
          <w:color w:val="000000"/>
          <w:lang w:eastAsia="en-AU"/>
        </w:rPr>
        <w:t>The American Archivist</w:t>
      </w:r>
      <w:r w:rsidRPr="00880C0F">
        <w:rPr>
          <w:rFonts w:ascii="Arial" w:eastAsia="Times New Roman" w:hAnsi="Arial" w:cs="Arial"/>
          <w:color w:val="000000"/>
          <w:lang w:eastAsia="en-AU"/>
        </w:rPr>
        <w:t xml:space="preserve">, </w:t>
      </w:r>
      <w:r w:rsidRPr="00880C0F">
        <w:rPr>
          <w:rFonts w:ascii="Arial" w:eastAsia="Times New Roman" w:hAnsi="Arial" w:cs="Arial"/>
          <w:i/>
          <w:color w:val="000000"/>
          <w:lang w:eastAsia="en-AU"/>
        </w:rPr>
        <w:t>81</w:t>
      </w:r>
      <w:r w:rsidRPr="00880C0F">
        <w:rPr>
          <w:rFonts w:ascii="Arial" w:eastAsia="Times New Roman" w:hAnsi="Arial" w:cs="Arial"/>
          <w:color w:val="000000"/>
          <w:lang w:eastAsia="en-AU"/>
        </w:rPr>
        <w:t>(2), 310</w:t>
      </w:r>
      <w:r w:rsidR="00A32327" w:rsidRPr="00A32327">
        <w:rPr>
          <w:rFonts w:ascii="Arial" w:eastAsia="Times New Roman" w:hAnsi="Arial" w:cs="Arial"/>
          <w:color w:val="000000"/>
          <w:lang w:eastAsia="en-AU"/>
        </w:rPr>
        <w:t>–</w:t>
      </w:r>
      <w:r w:rsidRPr="00880C0F">
        <w:rPr>
          <w:rFonts w:ascii="Arial" w:eastAsia="Times New Roman" w:hAnsi="Arial" w:cs="Arial"/>
          <w:color w:val="000000"/>
          <w:lang w:eastAsia="en-AU"/>
        </w:rPr>
        <w:t>322.</w:t>
      </w:r>
    </w:p>
    <w:p w14:paraId="6E3BBEBA" w14:textId="0A1BFEEA" w:rsidR="006A2434" w:rsidRPr="00880C0F" w:rsidRDefault="00880C0F" w:rsidP="006A2434">
      <w:pPr>
        <w:spacing w:after="240" w:line="240" w:lineRule="auto"/>
        <w:ind w:left="720" w:hanging="720"/>
        <w:rPr>
          <w:rFonts w:ascii="Arial" w:eastAsia="Times New Roman" w:hAnsi="Arial" w:cs="Arial"/>
          <w:lang w:val="en-US" w:eastAsia="en-US"/>
        </w:rPr>
      </w:pPr>
      <w:r w:rsidRPr="00880C0F">
        <w:rPr>
          <w:rFonts w:ascii="Arial" w:eastAsia="Times New Roman" w:hAnsi="Arial" w:cs="Arial"/>
          <w:lang w:val="en-US" w:eastAsia="en-US"/>
        </w:rPr>
        <w:t>Frings-</w:t>
      </w:r>
      <w:proofErr w:type="spellStart"/>
      <w:r w:rsidRPr="00880C0F">
        <w:rPr>
          <w:rFonts w:ascii="Arial" w:eastAsia="Times New Roman" w:hAnsi="Arial" w:cs="Arial"/>
          <w:lang w:val="en-US" w:eastAsia="en-US"/>
        </w:rPr>
        <w:t>Hessami</w:t>
      </w:r>
      <w:proofErr w:type="spellEnd"/>
      <w:r w:rsidRPr="00880C0F">
        <w:rPr>
          <w:rFonts w:ascii="Arial" w:eastAsia="Times New Roman" w:hAnsi="Arial" w:cs="Arial"/>
          <w:lang w:val="en-US" w:eastAsia="en-US"/>
        </w:rPr>
        <w:t xml:space="preserve">, V. (2023). </w:t>
      </w:r>
      <w:hyperlink r:id="rId36" w:history="1">
        <w:r w:rsidRPr="006A2434">
          <w:rPr>
            <w:rStyle w:val="Hyperlink"/>
            <w:rFonts w:ascii="Arial" w:eastAsia="Times New Roman" w:hAnsi="Arial" w:cs="Arial"/>
            <w:lang w:val="en-US" w:eastAsia="en-US"/>
          </w:rPr>
          <w:t>The use of notebooks by Bangladeshi rural women to preserve information</w:t>
        </w:r>
      </w:hyperlink>
      <w:r w:rsidRPr="00880C0F">
        <w:rPr>
          <w:rFonts w:ascii="Arial" w:eastAsia="Times New Roman" w:hAnsi="Arial" w:cs="Arial"/>
          <w:lang w:val="en-US" w:eastAsia="en-US"/>
        </w:rPr>
        <w:t xml:space="preserve">. </w:t>
      </w:r>
      <w:r w:rsidRPr="00880C0F">
        <w:rPr>
          <w:rFonts w:ascii="Arial" w:eastAsia="Times New Roman" w:hAnsi="Arial" w:cs="Arial"/>
          <w:i/>
          <w:lang w:val="en-US" w:eastAsia="en-US"/>
        </w:rPr>
        <w:t>Journal of Documentation</w:t>
      </w:r>
      <w:r w:rsidRPr="00880C0F">
        <w:rPr>
          <w:rFonts w:ascii="Arial" w:eastAsia="Times New Roman" w:hAnsi="Arial" w:cs="Arial"/>
          <w:lang w:val="en-US" w:eastAsia="en-US"/>
        </w:rPr>
        <w:t xml:space="preserve">, </w:t>
      </w:r>
      <w:r w:rsidRPr="00880C0F">
        <w:rPr>
          <w:rFonts w:ascii="Arial" w:eastAsia="Times New Roman" w:hAnsi="Arial" w:cs="Arial"/>
          <w:i/>
          <w:shd w:val="clear" w:color="auto" w:fill="FFFFFF"/>
          <w:lang w:val="en-US" w:eastAsia="en-US"/>
        </w:rPr>
        <w:t>79</w:t>
      </w:r>
      <w:r w:rsidRPr="00880C0F">
        <w:rPr>
          <w:rFonts w:ascii="Arial" w:eastAsia="Times New Roman" w:hAnsi="Arial" w:cs="Arial"/>
          <w:shd w:val="clear" w:color="auto" w:fill="FFFFFF"/>
          <w:lang w:val="en-US" w:eastAsia="en-US"/>
        </w:rPr>
        <w:t>(4), 988</w:t>
      </w:r>
      <w:bookmarkStart w:id="2" w:name="_Hlk196818600"/>
      <w:r w:rsidR="006A2434">
        <w:rPr>
          <w:rFonts w:ascii="Arial" w:eastAsia="Times New Roman" w:hAnsi="Arial" w:cs="Arial"/>
          <w:shd w:val="clear" w:color="auto" w:fill="FFFFFF"/>
          <w:lang w:val="en-US" w:eastAsia="en-US"/>
        </w:rPr>
        <w:t>–</w:t>
      </w:r>
      <w:bookmarkEnd w:id="2"/>
      <w:r w:rsidRPr="00880C0F">
        <w:rPr>
          <w:rFonts w:ascii="Arial" w:eastAsia="Times New Roman" w:hAnsi="Arial" w:cs="Arial"/>
          <w:shd w:val="clear" w:color="auto" w:fill="FFFFFF"/>
          <w:lang w:val="en-US" w:eastAsia="en-US"/>
        </w:rPr>
        <w:t>1005.</w:t>
      </w:r>
      <w:r w:rsidR="006A2434" w:rsidRPr="00880C0F">
        <w:rPr>
          <w:rFonts w:ascii="Arial" w:eastAsia="Times New Roman" w:hAnsi="Arial" w:cs="Arial"/>
          <w:lang w:val="en-US" w:eastAsia="en-US"/>
        </w:rPr>
        <w:t xml:space="preserve"> </w:t>
      </w:r>
    </w:p>
    <w:p w14:paraId="0510D42B" w14:textId="1F19FEB1" w:rsidR="00880C0F" w:rsidRPr="00880C0F" w:rsidRDefault="00880C0F" w:rsidP="008924A4">
      <w:pPr>
        <w:spacing w:after="240" w:line="240" w:lineRule="auto"/>
        <w:ind w:left="720" w:hanging="720"/>
        <w:rPr>
          <w:rFonts w:ascii="Arial" w:eastAsia="Times New Roman" w:hAnsi="Arial" w:cs="Arial"/>
          <w:lang w:val="en-US" w:eastAsia="en-US"/>
        </w:rPr>
      </w:pPr>
      <w:r w:rsidRPr="00880C0F">
        <w:rPr>
          <w:rFonts w:ascii="Arial" w:eastAsia="Times New Roman" w:hAnsi="Arial" w:cs="Arial"/>
          <w:lang w:val="en-US" w:eastAsia="en-US"/>
        </w:rPr>
        <w:lastRenderedPageBreak/>
        <w:t>Frings-</w:t>
      </w:r>
      <w:proofErr w:type="spellStart"/>
      <w:r w:rsidRPr="00880C0F">
        <w:rPr>
          <w:rFonts w:ascii="Arial" w:eastAsia="Times New Roman" w:hAnsi="Arial" w:cs="Arial"/>
          <w:lang w:val="en-US" w:eastAsia="en-US"/>
        </w:rPr>
        <w:t>Hessami</w:t>
      </w:r>
      <w:proofErr w:type="spellEnd"/>
      <w:r w:rsidRPr="00880C0F">
        <w:rPr>
          <w:rFonts w:ascii="Arial" w:eastAsia="Times New Roman" w:hAnsi="Arial" w:cs="Arial"/>
          <w:lang w:val="en-US" w:eastAsia="en-US"/>
        </w:rPr>
        <w:t xml:space="preserve">, V. (2024). </w:t>
      </w:r>
      <w:hyperlink r:id="rId37" w:history="1">
        <w:r w:rsidRPr="00CC222F">
          <w:rPr>
            <w:rStyle w:val="Hyperlink"/>
            <w:rFonts w:ascii="Arial" w:eastAsia="Times New Roman" w:hAnsi="Arial" w:cs="Arial"/>
            <w:lang w:val="en-US" w:eastAsia="en-US"/>
          </w:rPr>
          <w:t>Motivations for personal recordkeeping practices: The roles of personal factors, recordkeeping literacy and the affordances of records</w:t>
        </w:r>
      </w:hyperlink>
      <w:r w:rsidRPr="00880C0F">
        <w:rPr>
          <w:rFonts w:ascii="Arial" w:eastAsia="Times New Roman" w:hAnsi="Arial" w:cs="Arial"/>
          <w:lang w:val="en-US" w:eastAsia="en-US"/>
        </w:rPr>
        <w:t xml:space="preserve">. </w:t>
      </w:r>
      <w:r w:rsidRPr="00880C0F">
        <w:rPr>
          <w:rFonts w:ascii="Arial" w:eastAsia="Times New Roman" w:hAnsi="Arial" w:cs="Arial"/>
          <w:i/>
          <w:lang w:val="en-US" w:eastAsia="en-US"/>
        </w:rPr>
        <w:t>Archival Science 24</w:t>
      </w:r>
      <w:r w:rsidRPr="00880C0F">
        <w:rPr>
          <w:rFonts w:ascii="Arial" w:eastAsia="Times New Roman" w:hAnsi="Arial" w:cs="Arial"/>
          <w:lang w:val="en-US" w:eastAsia="en-US"/>
        </w:rPr>
        <w:t>(1), 83</w:t>
      </w:r>
      <w:r w:rsidR="00290C23" w:rsidRPr="00290C23">
        <w:rPr>
          <w:rFonts w:ascii="Arial" w:eastAsia="Times New Roman" w:hAnsi="Arial" w:cs="Arial"/>
          <w:lang w:val="en-US" w:eastAsia="en-US"/>
        </w:rPr>
        <w:t>–</w:t>
      </w:r>
      <w:r w:rsidRPr="00880C0F">
        <w:rPr>
          <w:rFonts w:ascii="Arial" w:eastAsia="Times New Roman" w:hAnsi="Arial" w:cs="Arial"/>
          <w:lang w:val="en-US" w:eastAsia="en-US"/>
        </w:rPr>
        <w:t>99.</w:t>
      </w:r>
    </w:p>
    <w:p w14:paraId="71A82CFE" w14:textId="1E318E34" w:rsidR="00880C0F" w:rsidRPr="00880C0F" w:rsidRDefault="00880C0F" w:rsidP="00961D0A">
      <w:pPr>
        <w:widowControl w:val="0"/>
        <w:autoSpaceDE w:val="0"/>
        <w:autoSpaceDN w:val="0"/>
        <w:adjustRightInd w:val="0"/>
        <w:spacing w:after="240" w:line="240" w:lineRule="auto"/>
        <w:ind w:left="720" w:hanging="720"/>
        <w:rPr>
          <w:rFonts w:ascii="Arial" w:eastAsia="Times New Roman" w:hAnsi="Arial" w:cs="Arial"/>
          <w:lang w:val="en-US" w:eastAsia="en-US"/>
        </w:rPr>
      </w:pPr>
      <w:r w:rsidRPr="00880C0F">
        <w:rPr>
          <w:rFonts w:ascii="Arial" w:eastAsia="Times New Roman" w:hAnsi="Arial" w:cs="Arial"/>
          <w:lang w:val="en-US" w:eastAsia="en-US"/>
        </w:rPr>
        <w:t>Frings-</w:t>
      </w:r>
      <w:proofErr w:type="spellStart"/>
      <w:r w:rsidRPr="00880C0F">
        <w:rPr>
          <w:rFonts w:ascii="Arial" w:eastAsia="Times New Roman" w:hAnsi="Arial" w:cs="Arial"/>
          <w:lang w:val="en-US" w:eastAsia="en-US"/>
        </w:rPr>
        <w:t>Hessami</w:t>
      </w:r>
      <w:proofErr w:type="spellEnd"/>
      <w:r w:rsidRPr="00880C0F">
        <w:rPr>
          <w:rFonts w:ascii="Arial" w:eastAsia="Times New Roman" w:hAnsi="Arial" w:cs="Arial"/>
          <w:lang w:val="en-US" w:eastAsia="en-US"/>
        </w:rPr>
        <w:t xml:space="preserve">, V. </w:t>
      </w:r>
      <w:r w:rsidR="00E73AC0">
        <w:rPr>
          <w:rFonts w:ascii="Arial" w:eastAsia="Times New Roman" w:hAnsi="Arial" w:cs="Arial"/>
          <w:lang w:val="en-US" w:eastAsia="en-US"/>
        </w:rPr>
        <w:t>&amp;</w:t>
      </w:r>
      <w:r w:rsidRPr="00880C0F">
        <w:rPr>
          <w:rFonts w:ascii="Arial" w:eastAsia="Times New Roman" w:hAnsi="Arial" w:cs="Arial"/>
          <w:lang w:val="en-US" w:eastAsia="en-US"/>
        </w:rPr>
        <w:t xml:space="preserve"> Sarker, A. (2022). </w:t>
      </w:r>
      <w:hyperlink r:id="rId38" w:history="1">
        <w:r w:rsidRPr="00416C1F">
          <w:rPr>
            <w:rStyle w:val="Hyperlink"/>
            <w:rFonts w:ascii="Arial" w:eastAsia="Times New Roman" w:hAnsi="Arial" w:cs="Arial"/>
            <w:lang w:val="en-US" w:eastAsia="en-US"/>
          </w:rPr>
          <w:t>Access to information two years after an ICT4D project in Bangladesh: New digital skills and traditional practices</w:t>
        </w:r>
      </w:hyperlink>
      <w:r w:rsidR="00F31222">
        <w:rPr>
          <w:rFonts w:ascii="Arial" w:eastAsia="Times New Roman" w:hAnsi="Arial" w:cs="Arial"/>
          <w:lang w:val="en-US" w:eastAsia="en-US"/>
        </w:rPr>
        <w:t>.</w:t>
      </w:r>
      <w:r w:rsidRPr="00880C0F">
        <w:rPr>
          <w:rFonts w:ascii="Arial" w:eastAsia="Times New Roman" w:hAnsi="Arial" w:cs="Arial"/>
          <w:lang w:val="en-US" w:eastAsia="en-US"/>
        </w:rPr>
        <w:t xml:space="preserve"> </w:t>
      </w:r>
      <w:r w:rsidR="00F31222">
        <w:rPr>
          <w:rFonts w:ascii="Arial" w:eastAsia="Times New Roman" w:hAnsi="Arial" w:cs="Arial"/>
          <w:lang w:val="en-US" w:eastAsia="en-US"/>
        </w:rPr>
        <w:t>I</w:t>
      </w:r>
      <w:r w:rsidRPr="00880C0F">
        <w:rPr>
          <w:rFonts w:ascii="Arial" w:eastAsia="Times New Roman" w:hAnsi="Arial" w:cs="Arial"/>
          <w:lang w:val="en-US" w:eastAsia="en-US"/>
        </w:rPr>
        <w:t>n Smits, M. (Ed</w:t>
      </w:r>
      <w:r w:rsidR="00F31222">
        <w:rPr>
          <w:rFonts w:ascii="Arial" w:eastAsia="Times New Roman" w:hAnsi="Arial" w:cs="Arial"/>
          <w:lang w:val="en-US" w:eastAsia="en-US"/>
        </w:rPr>
        <w:t>.</w:t>
      </w:r>
      <w:r w:rsidRPr="00880C0F">
        <w:rPr>
          <w:rFonts w:ascii="Arial" w:eastAsia="Times New Roman" w:hAnsi="Arial" w:cs="Arial"/>
          <w:lang w:val="en-US" w:eastAsia="en-US"/>
        </w:rPr>
        <w:t xml:space="preserve">), </w:t>
      </w:r>
      <w:proofErr w:type="spellStart"/>
      <w:r w:rsidRPr="00880C0F">
        <w:rPr>
          <w:rFonts w:ascii="Arial" w:eastAsia="Times New Roman" w:hAnsi="Arial" w:cs="Arial"/>
          <w:i/>
          <w:lang w:val="en-US" w:eastAsia="en-US"/>
        </w:rPr>
        <w:t>iConference</w:t>
      </w:r>
      <w:proofErr w:type="spellEnd"/>
      <w:r w:rsidRPr="00880C0F">
        <w:rPr>
          <w:rFonts w:ascii="Arial" w:eastAsia="Times New Roman" w:hAnsi="Arial" w:cs="Arial"/>
          <w:i/>
          <w:lang w:val="en-US" w:eastAsia="en-US"/>
        </w:rPr>
        <w:t xml:space="preserve"> 2022 Proceedings</w:t>
      </w:r>
      <w:r w:rsidRPr="00880C0F">
        <w:rPr>
          <w:rFonts w:ascii="Arial" w:eastAsia="Times New Roman" w:hAnsi="Arial" w:cs="Arial"/>
          <w:lang w:val="en-US" w:eastAsia="en-US"/>
        </w:rPr>
        <w:t xml:space="preserve">: </w:t>
      </w:r>
      <w:r w:rsidRPr="00880C0F">
        <w:rPr>
          <w:rFonts w:ascii="Arial" w:eastAsia="Times New Roman" w:hAnsi="Arial" w:cs="Arial"/>
          <w:bCs/>
          <w:i/>
          <w:color w:val="222222"/>
          <w:shd w:val="clear" w:color="auto" w:fill="FFFFFF"/>
          <w:lang w:val="en-US" w:eastAsia="en-US"/>
        </w:rPr>
        <w:t>Information for a Better World: Shaping the Global Future</w:t>
      </w:r>
      <w:r w:rsidR="004628FF">
        <w:rPr>
          <w:rFonts w:ascii="Arial" w:eastAsia="Times New Roman" w:hAnsi="Arial" w:cs="Arial"/>
          <w:bCs/>
          <w:iCs/>
          <w:color w:val="222222"/>
          <w:shd w:val="clear" w:color="auto" w:fill="FFFFFF"/>
          <w:lang w:val="en-US" w:eastAsia="en-US"/>
        </w:rPr>
        <w:t>,</w:t>
      </w:r>
      <w:r w:rsidRPr="00880C0F">
        <w:rPr>
          <w:rFonts w:ascii="Arial" w:eastAsia="Times New Roman" w:hAnsi="Arial" w:cs="Arial"/>
          <w:lang w:val="en-US" w:eastAsia="en-US"/>
        </w:rPr>
        <w:t xml:space="preserve"> </w:t>
      </w:r>
      <w:r w:rsidR="00597C66" w:rsidRPr="00597C66">
        <w:rPr>
          <w:rFonts w:ascii="Arial" w:hAnsi="Arial" w:cs="Arial"/>
        </w:rPr>
        <w:t xml:space="preserve">LNCS </w:t>
      </w:r>
      <w:r w:rsidR="004628FF">
        <w:rPr>
          <w:rFonts w:ascii="Arial" w:hAnsi="Arial" w:cs="Arial"/>
        </w:rPr>
        <w:t xml:space="preserve">Vol. </w:t>
      </w:r>
      <w:r w:rsidR="00597C66" w:rsidRPr="00597C66">
        <w:rPr>
          <w:rFonts w:ascii="Arial" w:hAnsi="Arial" w:cs="Arial"/>
        </w:rPr>
        <w:t>13193</w:t>
      </w:r>
      <w:r w:rsidR="00416C1F" w:rsidRPr="002E2AD8">
        <w:rPr>
          <w:rFonts w:ascii="Arial" w:hAnsi="Arial" w:cs="Arial"/>
        </w:rPr>
        <w:t>.</w:t>
      </w:r>
      <w:r w:rsidR="002E2AD8" w:rsidRPr="002E2AD8">
        <w:rPr>
          <w:rFonts w:ascii="Arial" w:hAnsi="Arial" w:cs="Arial"/>
        </w:rPr>
        <w:t xml:space="preserve"> (pp. 123–135)</w:t>
      </w:r>
      <w:r w:rsidR="00747703">
        <w:rPr>
          <w:rFonts w:ascii="Arial" w:hAnsi="Arial" w:cs="Arial"/>
        </w:rPr>
        <w:t xml:space="preserve">. </w:t>
      </w:r>
      <w:r w:rsidR="008826A5">
        <w:rPr>
          <w:rFonts w:ascii="Arial" w:hAnsi="Arial" w:cs="Arial"/>
        </w:rPr>
        <w:t>Springer.</w:t>
      </w:r>
    </w:p>
    <w:p w14:paraId="5BD2EF07" w14:textId="41587214" w:rsidR="00880C0F" w:rsidRPr="00880C0F" w:rsidRDefault="00880C0F" w:rsidP="00913CDD">
      <w:pPr>
        <w:spacing w:after="240" w:line="240" w:lineRule="auto"/>
        <w:ind w:left="720" w:hanging="720"/>
        <w:rPr>
          <w:rFonts w:ascii="Arial" w:eastAsia="Times New Roman" w:hAnsi="Arial" w:cs="Arial"/>
          <w:lang w:val="en-US" w:eastAsia="en-US"/>
        </w:rPr>
      </w:pPr>
      <w:r w:rsidRPr="00880C0F">
        <w:rPr>
          <w:rFonts w:ascii="Arial" w:eastAsia="Times New Roman" w:hAnsi="Arial" w:cs="Arial"/>
          <w:lang w:eastAsia="en-US"/>
        </w:rPr>
        <w:t>Frings-</w:t>
      </w:r>
      <w:proofErr w:type="spellStart"/>
      <w:r w:rsidRPr="00880C0F">
        <w:rPr>
          <w:rFonts w:ascii="Arial" w:eastAsia="Times New Roman" w:hAnsi="Arial" w:cs="Arial"/>
          <w:lang w:eastAsia="en-US"/>
        </w:rPr>
        <w:t>Hessami</w:t>
      </w:r>
      <w:proofErr w:type="spellEnd"/>
      <w:r w:rsidRPr="00880C0F">
        <w:rPr>
          <w:rFonts w:ascii="Arial" w:eastAsia="Times New Roman" w:hAnsi="Arial" w:cs="Arial"/>
          <w:lang w:eastAsia="en-US"/>
        </w:rPr>
        <w:t xml:space="preserve">, V., Sarker, A., Oliver, G., &amp; Anwar, M. (2020). </w:t>
      </w:r>
      <w:hyperlink r:id="rId39" w:history="1">
        <w:r w:rsidRPr="007C3639">
          <w:rPr>
            <w:rStyle w:val="Hyperlink"/>
            <w:rFonts w:ascii="Arial" w:eastAsia="Times New Roman" w:hAnsi="Arial" w:cs="Arial"/>
            <w:lang w:eastAsia="en-US"/>
          </w:rPr>
          <w:t>Documentation in a community informatics project: The creation and sharing of information by women in Bangladesh</w:t>
        </w:r>
      </w:hyperlink>
      <w:r w:rsidRPr="00880C0F">
        <w:rPr>
          <w:rFonts w:ascii="Arial" w:eastAsia="Times New Roman" w:hAnsi="Arial" w:cs="Arial"/>
          <w:lang w:eastAsia="en-US"/>
        </w:rPr>
        <w:t xml:space="preserve">. </w:t>
      </w:r>
      <w:r w:rsidRPr="00880C0F">
        <w:rPr>
          <w:rFonts w:ascii="Arial" w:eastAsia="Times New Roman" w:hAnsi="Arial" w:cs="Arial"/>
          <w:i/>
          <w:lang w:eastAsia="en-US"/>
        </w:rPr>
        <w:t>Journal of Documentation</w:t>
      </w:r>
      <w:r w:rsidRPr="00880C0F">
        <w:rPr>
          <w:rFonts w:ascii="Arial" w:eastAsia="Times New Roman" w:hAnsi="Arial" w:cs="Arial"/>
          <w:lang w:eastAsia="en-US"/>
        </w:rPr>
        <w:t xml:space="preserve">, </w:t>
      </w:r>
      <w:r w:rsidRPr="00880C0F">
        <w:rPr>
          <w:rFonts w:ascii="Arial" w:eastAsia="Times New Roman" w:hAnsi="Arial" w:cs="Arial"/>
          <w:i/>
          <w:color w:val="000000"/>
          <w:shd w:val="clear" w:color="auto" w:fill="FFFFFF"/>
          <w:lang w:val="en-US" w:eastAsia="en-US"/>
        </w:rPr>
        <w:t>76</w:t>
      </w:r>
      <w:r w:rsidRPr="00880C0F">
        <w:rPr>
          <w:rFonts w:ascii="Arial" w:eastAsia="Times New Roman" w:hAnsi="Arial" w:cs="Arial"/>
          <w:color w:val="000000"/>
          <w:shd w:val="clear" w:color="auto" w:fill="FFFFFF"/>
          <w:lang w:val="en-US" w:eastAsia="en-US"/>
        </w:rPr>
        <w:t>(2), 552</w:t>
      </w:r>
      <w:r w:rsidR="00290C23" w:rsidRPr="00290C23">
        <w:rPr>
          <w:rFonts w:ascii="Arial" w:eastAsia="Times New Roman" w:hAnsi="Arial" w:cs="Arial"/>
          <w:color w:val="000000"/>
          <w:shd w:val="clear" w:color="auto" w:fill="FFFFFF"/>
          <w:lang w:val="en-US" w:eastAsia="en-US"/>
        </w:rPr>
        <w:t>–</w:t>
      </w:r>
      <w:r w:rsidRPr="00880C0F">
        <w:rPr>
          <w:rFonts w:ascii="Arial" w:eastAsia="Times New Roman" w:hAnsi="Arial" w:cs="Arial"/>
          <w:color w:val="000000"/>
          <w:shd w:val="clear" w:color="auto" w:fill="FFFFFF"/>
          <w:lang w:val="en-US" w:eastAsia="en-US"/>
        </w:rPr>
        <w:t>570</w:t>
      </w:r>
      <w:r w:rsidRPr="00880C0F">
        <w:rPr>
          <w:rFonts w:ascii="Arial" w:eastAsia="Times New Roman" w:hAnsi="Arial" w:cs="Arial"/>
          <w:shd w:val="clear" w:color="auto" w:fill="FFFFFF"/>
          <w:lang w:val="en-US" w:eastAsia="en-US"/>
        </w:rPr>
        <w:t>.</w:t>
      </w:r>
    </w:p>
    <w:p w14:paraId="4628C8F8" w14:textId="3A9AFE0D" w:rsidR="00880C0F" w:rsidRPr="00880C0F" w:rsidRDefault="00880C0F" w:rsidP="00913CDD">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Garcia, P. (2017). </w:t>
      </w:r>
      <w:hyperlink r:id="rId40" w:history="1">
        <w:r w:rsidRPr="001A5FF4">
          <w:rPr>
            <w:rStyle w:val="Hyperlink"/>
            <w:rFonts w:ascii="Arial" w:eastAsia="Times New Roman" w:hAnsi="Arial" w:cs="Arial"/>
            <w:lang w:eastAsia="en-US"/>
          </w:rPr>
          <w:t>Accessing archives: Teaching with primary sources in K-12 classrooms</w:t>
        </w:r>
      </w:hyperlink>
      <w:r w:rsidRPr="00880C0F">
        <w:rPr>
          <w:rFonts w:ascii="Arial" w:eastAsia="Times New Roman" w:hAnsi="Arial" w:cs="Arial"/>
          <w:lang w:eastAsia="en-US"/>
        </w:rPr>
        <w:t xml:space="preserve">. </w:t>
      </w:r>
      <w:r w:rsidRPr="00880C0F">
        <w:rPr>
          <w:rFonts w:ascii="Arial" w:eastAsia="Times New Roman" w:hAnsi="Arial" w:cs="Arial"/>
          <w:i/>
          <w:color w:val="000000"/>
          <w:lang w:eastAsia="en-AU"/>
        </w:rPr>
        <w:t>The American Archivist</w:t>
      </w:r>
      <w:r w:rsidRPr="00880C0F">
        <w:rPr>
          <w:rFonts w:ascii="Arial" w:eastAsia="Times New Roman" w:hAnsi="Arial" w:cs="Arial"/>
          <w:color w:val="000000"/>
          <w:lang w:eastAsia="en-AU"/>
        </w:rPr>
        <w:t xml:space="preserve">, </w:t>
      </w:r>
      <w:r w:rsidRPr="00880C0F">
        <w:rPr>
          <w:rFonts w:ascii="Arial" w:eastAsia="Times New Roman" w:hAnsi="Arial" w:cs="Arial"/>
          <w:i/>
          <w:lang w:eastAsia="en-US"/>
        </w:rPr>
        <w:t>80</w:t>
      </w:r>
      <w:r w:rsidRPr="00880C0F">
        <w:rPr>
          <w:rFonts w:ascii="Arial" w:eastAsia="Times New Roman" w:hAnsi="Arial" w:cs="Arial"/>
          <w:lang w:eastAsia="en-US"/>
        </w:rPr>
        <w:t>(1), 189‒212.</w:t>
      </w:r>
    </w:p>
    <w:p w14:paraId="25B29B60" w14:textId="3FB3F25E" w:rsidR="00880C0F" w:rsidRPr="00880C0F" w:rsidRDefault="00880C0F" w:rsidP="00913CDD">
      <w:pPr>
        <w:spacing w:after="240" w:line="240" w:lineRule="auto"/>
        <w:ind w:left="720" w:hanging="720"/>
        <w:rPr>
          <w:rFonts w:ascii="Arial" w:eastAsia="Times New Roman" w:hAnsi="Arial" w:cs="Arial"/>
          <w:shd w:val="clear" w:color="auto" w:fill="FFFFFF"/>
          <w:lang w:eastAsia="en-AU"/>
        </w:rPr>
      </w:pPr>
      <w:r w:rsidRPr="008924A4">
        <w:rPr>
          <w:rFonts w:ascii="Arial" w:eastAsia="Times New Roman" w:hAnsi="Arial" w:cs="Arial"/>
          <w:shd w:val="clear" w:color="auto" w:fill="FFFFFF"/>
          <w:lang w:val="en-AU" w:eastAsia="en-AU"/>
        </w:rPr>
        <w:t xml:space="preserve">Garrido, M., &amp; </w:t>
      </w:r>
      <w:proofErr w:type="spellStart"/>
      <w:r w:rsidRPr="008924A4">
        <w:rPr>
          <w:rFonts w:ascii="Arial" w:eastAsia="Times New Roman" w:hAnsi="Arial" w:cs="Arial"/>
          <w:shd w:val="clear" w:color="auto" w:fill="FFFFFF"/>
          <w:lang w:val="en-AU" w:eastAsia="en-AU"/>
        </w:rPr>
        <w:t>Wyber</w:t>
      </w:r>
      <w:proofErr w:type="spellEnd"/>
      <w:r w:rsidRPr="008924A4">
        <w:rPr>
          <w:rFonts w:ascii="Arial" w:eastAsia="Times New Roman" w:hAnsi="Arial" w:cs="Arial"/>
          <w:shd w:val="clear" w:color="auto" w:fill="FFFFFF"/>
          <w:lang w:val="en-AU" w:eastAsia="en-AU"/>
        </w:rPr>
        <w:t>, S. (Eds.)</w:t>
      </w:r>
      <w:r w:rsidR="001E7979" w:rsidRPr="008924A4">
        <w:rPr>
          <w:rFonts w:ascii="Arial" w:eastAsia="Times New Roman" w:hAnsi="Arial" w:cs="Arial"/>
          <w:shd w:val="clear" w:color="auto" w:fill="FFFFFF"/>
          <w:lang w:val="en-AU" w:eastAsia="en-AU"/>
        </w:rPr>
        <w:t>.</w:t>
      </w:r>
      <w:r w:rsidRPr="008924A4">
        <w:rPr>
          <w:rFonts w:ascii="Arial" w:eastAsia="Times New Roman" w:hAnsi="Arial" w:cs="Arial"/>
          <w:shd w:val="clear" w:color="auto" w:fill="FFFFFF"/>
          <w:lang w:val="en-AU" w:eastAsia="en-AU"/>
        </w:rPr>
        <w:t xml:space="preserve"> (2024). </w:t>
      </w:r>
      <w:hyperlink r:id="rId41" w:history="1">
        <w:r w:rsidRPr="00B530EE">
          <w:rPr>
            <w:rStyle w:val="Hyperlink"/>
            <w:rFonts w:ascii="Arial" w:eastAsia="Times New Roman" w:hAnsi="Arial" w:cs="Arial"/>
            <w:i/>
            <w:shd w:val="clear" w:color="auto" w:fill="FFFFFF"/>
            <w:lang w:val="en-AU" w:eastAsia="en-AU"/>
          </w:rPr>
          <w:t xml:space="preserve">Development and </w:t>
        </w:r>
        <w:r w:rsidR="008924A4">
          <w:rPr>
            <w:rStyle w:val="Hyperlink"/>
            <w:rFonts w:ascii="Arial" w:eastAsia="Times New Roman" w:hAnsi="Arial" w:cs="Arial"/>
            <w:i/>
            <w:shd w:val="clear" w:color="auto" w:fill="FFFFFF"/>
            <w:lang w:val="en-AU" w:eastAsia="en-AU"/>
          </w:rPr>
          <w:t>a</w:t>
        </w:r>
        <w:r w:rsidRPr="00B530EE">
          <w:rPr>
            <w:rStyle w:val="Hyperlink"/>
            <w:rFonts w:ascii="Arial" w:eastAsia="Times New Roman" w:hAnsi="Arial" w:cs="Arial"/>
            <w:i/>
            <w:shd w:val="clear" w:color="auto" w:fill="FFFFFF"/>
            <w:lang w:val="en-AU" w:eastAsia="en-AU"/>
          </w:rPr>
          <w:t xml:space="preserve">ccess to </w:t>
        </w:r>
        <w:r w:rsidR="008924A4">
          <w:rPr>
            <w:rStyle w:val="Hyperlink"/>
            <w:rFonts w:ascii="Arial" w:eastAsia="Times New Roman" w:hAnsi="Arial" w:cs="Arial"/>
            <w:i/>
            <w:shd w:val="clear" w:color="auto" w:fill="FFFFFF"/>
            <w:lang w:val="en-AU" w:eastAsia="en-AU"/>
          </w:rPr>
          <w:t>i</w:t>
        </w:r>
        <w:r w:rsidRPr="00B530EE">
          <w:rPr>
            <w:rStyle w:val="Hyperlink"/>
            <w:rFonts w:ascii="Arial" w:eastAsia="Times New Roman" w:hAnsi="Arial" w:cs="Arial"/>
            <w:i/>
            <w:shd w:val="clear" w:color="auto" w:fill="FFFFFF"/>
            <w:lang w:val="en-AU" w:eastAsia="en-AU"/>
          </w:rPr>
          <w:t>nformation</w:t>
        </w:r>
      </w:hyperlink>
      <w:r w:rsidRPr="008924A4">
        <w:rPr>
          <w:rFonts w:ascii="Arial" w:eastAsia="Times New Roman" w:hAnsi="Arial" w:cs="Arial"/>
          <w:shd w:val="clear" w:color="auto" w:fill="FFFFFF"/>
          <w:lang w:val="en-AU" w:eastAsia="en-AU"/>
        </w:rPr>
        <w:t>. International Federation of Library Associations and Institutions, The Hague.</w:t>
      </w:r>
    </w:p>
    <w:p w14:paraId="4FFF7E14" w14:textId="7B293EE1" w:rsidR="00880C0F" w:rsidRPr="00880C0F" w:rsidRDefault="00880C0F" w:rsidP="00913CDD">
      <w:pPr>
        <w:spacing w:after="240" w:line="240" w:lineRule="auto"/>
        <w:ind w:left="720" w:hanging="720"/>
        <w:rPr>
          <w:rFonts w:ascii="Arial" w:eastAsia="Times New Roman" w:hAnsi="Arial" w:cs="Arial"/>
          <w:color w:val="333333"/>
          <w:lang w:eastAsia="en-AU"/>
        </w:rPr>
      </w:pPr>
      <w:r w:rsidRPr="00880C0F">
        <w:rPr>
          <w:rFonts w:ascii="Arial" w:eastAsia="Times New Roman" w:hAnsi="Arial" w:cs="Arial"/>
          <w:shd w:val="clear" w:color="auto" w:fill="FFFFFF"/>
          <w:lang w:eastAsia="en-AU"/>
        </w:rPr>
        <w:t xml:space="preserve">Harding, J. (2008). </w:t>
      </w:r>
      <w:hyperlink r:id="rId42" w:history="1">
        <w:r w:rsidRPr="008D7CB2">
          <w:rPr>
            <w:rStyle w:val="Hyperlink"/>
            <w:rFonts w:ascii="Arial" w:eastAsia="Times New Roman" w:hAnsi="Arial" w:cs="Arial"/>
            <w:bCs/>
            <w:lang w:eastAsia="en-AU"/>
          </w:rPr>
          <w:t xml:space="preserve">Information literacy and the public library: We’ve talked the </w:t>
        </w:r>
        <w:proofErr w:type="gramStart"/>
        <w:r w:rsidRPr="008D7CB2">
          <w:rPr>
            <w:rStyle w:val="Hyperlink"/>
            <w:rFonts w:ascii="Arial" w:eastAsia="Times New Roman" w:hAnsi="Arial" w:cs="Arial"/>
            <w:bCs/>
            <w:lang w:eastAsia="en-AU"/>
          </w:rPr>
          <w:t>talk, but</w:t>
        </w:r>
        <w:proofErr w:type="gramEnd"/>
        <w:r w:rsidRPr="008D7CB2">
          <w:rPr>
            <w:rStyle w:val="Hyperlink"/>
            <w:rFonts w:ascii="Arial" w:eastAsia="Times New Roman" w:hAnsi="Arial" w:cs="Arial"/>
            <w:bCs/>
            <w:lang w:eastAsia="en-AU"/>
          </w:rPr>
          <w:t xml:space="preserve"> are we walking the walk?</w:t>
        </w:r>
      </w:hyperlink>
      <w:r w:rsidRPr="00880C0F">
        <w:rPr>
          <w:rFonts w:ascii="Arial" w:eastAsia="Times New Roman" w:hAnsi="Arial" w:cs="Arial"/>
          <w:bCs/>
          <w:lang w:eastAsia="en-AU"/>
        </w:rPr>
        <w:t xml:space="preserve"> </w:t>
      </w:r>
      <w:r w:rsidRPr="00880C0F">
        <w:rPr>
          <w:rFonts w:ascii="Arial" w:eastAsia="Times New Roman" w:hAnsi="Arial" w:cs="Arial"/>
          <w:bCs/>
          <w:i/>
          <w:lang w:eastAsia="en-AU"/>
        </w:rPr>
        <w:t xml:space="preserve">The Australian Library Journal, </w:t>
      </w:r>
      <w:r w:rsidRPr="00880C0F">
        <w:rPr>
          <w:rFonts w:ascii="Arial" w:eastAsia="Times New Roman" w:hAnsi="Arial" w:cs="Arial"/>
          <w:i/>
          <w:lang w:eastAsia="en-AU"/>
        </w:rPr>
        <w:t>57</w:t>
      </w:r>
      <w:r w:rsidRPr="00880C0F">
        <w:rPr>
          <w:rFonts w:ascii="Arial" w:eastAsia="Times New Roman" w:hAnsi="Arial" w:cs="Arial"/>
          <w:lang w:eastAsia="en-AU"/>
        </w:rPr>
        <w:t>(3), 274</w:t>
      </w:r>
      <w:r w:rsidR="00A32327" w:rsidRPr="00A32327">
        <w:rPr>
          <w:rFonts w:ascii="Arial" w:eastAsia="Times New Roman" w:hAnsi="Arial" w:cs="Arial"/>
          <w:lang w:eastAsia="en-AU"/>
        </w:rPr>
        <w:t>–</w:t>
      </w:r>
      <w:r w:rsidRPr="00880C0F">
        <w:rPr>
          <w:rFonts w:ascii="Arial" w:eastAsia="Times New Roman" w:hAnsi="Arial" w:cs="Arial"/>
          <w:lang w:eastAsia="en-AU"/>
        </w:rPr>
        <w:t xml:space="preserve">294. </w:t>
      </w:r>
    </w:p>
    <w:p w14:paraId="179494B1" w14:textId="398FE454" w:rsidR="00880C0F" w:rsidRPr="00880C0F" w:rsidRDefault="00880C0F" w:rsidP="00913CDD">
      <w:pPr>
        <w:spacing w:after="240" w:line="240" w:lineRule="auto"/>
        <w:ind w:left="720" w:hanging="720"/>
        <w:rPr>
          <w:rFonts w:ascii="Arial" w:eastAsia="Times New Roman" w:hAnsi="Arial" w:cs="Arial"/>
          <w:szCs w:val="24"/>
          <w:lang w:eastAsia="en-US"/>
        </w:rPr>
      </w:pPr>
      <w:r w:rsidRPr="00880C0F">
        <w:rPr>
          <w:rFonts w:ascii="Arial" w:eastAsia="Times New Roman" w:hAnsi="Arial" w:cs="Arial"/>
          <w:szCs w:val="24"/>
          <w:lang w:eastAsia="en-US"/>
        </w:rPr>
        <w:t xml:space="preserve">Hart, G. (2006). </w:t>
      </w:r>
      <w:hyperlink r:id="rId43" w:history="1">
        <w:r w:rsidRPr="000577BE">
          <w:rPr>
            <w:rStyle w:val="Hyperlink"/>
            <w:rFonts w:ascii="Arial" w:eastAsia="Times New Roman" w:hAnsi="Arial" w:cs="Arial"/>
            <w:szCs w:val="24"/>
            <w:lang w:eastAsia="en-US"/>
          </w:rPr>
          <w:t>The Information literacy education readiness of public libraries in Mpumalanga province (South Africa)</w:t>
        </w:r>
      </w:hyperlink>
      <w:r w:rsidRPr="00880C0F">
        <w:rPr>
          <w:rFonts w:ascii="Arial" w:eastAsia="Times New Roman" w:hAnsi="Arial" w:cs="Arial"/>
          <w:szCs w:val="24"/>
          <w:lang w:eastAsia="en-US"/>
        </w:rPr>
        <w:t xml:space="preserve">. </w:t>
      </w:r>
      <w:r w:rsidRPr="00880C0F">
        <w:rPr>
          <w:rFonts w:ascii="Arial" w:eastAsia="Times New Roman" w:hAnsi="Arial" w:cs="Arial"/>
          <w:i/>
          <w:szCs w:val="24"/>
          <w:lang w:eastAsia="en-US"/>
        </w:rPr>
        <w:t>Libri</w:t>
      </w:r>
      <w:r w:rsidRPr="00880C0F">
        <w:rPr>
          <w:rFonts w:ascii="Arial" w:eastAsia="Times New Roman" w:hAnsi="Arial" w:cs="Arial"/>
          <w:szCs w:val="24"/>
          <w:lang w:eastAsia="en-US"/>
        </w:rPr>
        <w:t>,</w:t>
      </w:r>
      <w:r w:rsidRPr="00880C0F">
        <w:rPr>
          <w:rFonts w:ascii="Arial" w:eastAsia="Times New Roman" w:hAnsi="Arial" w:cs="Arial"/>
          <w:i/>
          <w:szCs w:val="24"/>
          <w:lang w:eastAsia="en-US"/>
        </w:rPr>
        <w:t xml:space="preserve"> 56</w:t>
      </w:r>
      <w:r w:rsidRPr="00880C0F">
        <w:rPr>
          <w:rFonts w:ascii="Arial" w:eastAsia="Times New Roman" w:hAnsi="Arial" w:cs="Arial"/>
          <w:szCs w:val="24"/>
          <w:lang w:eastAsia="en-US"/>
        </w:rPr>
        <w:t>(1), 48</w:t>
      </w:r>
      <w:r w:rsidR="00A32327" w:rsidRPr="00A32327">
        <w:rPr>
          <w:rFonts w:ascii="Arial" w:eastAsia="Times New Roman" w:hAnsi="Arial" w:cs="Arial"/>
          <w:szCs w:val="24"/>
          <w:lang w:eastAsia="en-US"/>
        </w:rPr>
        <w:t>–</w:t>
      </w:r>
      <w:r w:rsidRPr="00880C0F">
        <w:rPr>
          <w:rFonts w:ascii="Arial" w:eastAsia="Times New Roman" w:hAnsi="Arial" w:cs="Arial"/>
          <w:szCs w:val="24"/>
          <w:lang w:eastAsia="en-US"/>
        </w:rPr>
        <w:t>62.</w:t>
      </w:r>
    </w:p>
    <w:p w14:paraId="3A191275" w14:textId="1980CE8A" w:rsidR="00880C0F" w:rsidRPr="00880C0F" w:rsidRDefault="00880C0F" w:rsidP="00913CDD">
      <w:pPr>
        <w:spacing w:after="240" w:line="240" w:lineRule="auto"/>
        <w:ind w:left="720" w:hanging="720"/>
        <w:rPr>
          <w:rFonts w:ascii="Arial" w:hAnsi="Arial" w:cs="Arial"/>
          <w:noProof/>
          <w:lang w:eastAsia="en-US"/>
        </w:rPr>
      </w:pPr>
      <w:r w:rsidRPr="00880C0F">
        <w:rPr>
          <w:rFonts w:ascii="Arial" w:hAnsi="Arial" w:cs="Arial"/>
          <w:noProof/>
          <w:lang w:eastAsia="en-US"/>
        </w:rPr>
        <w:t xml:space="preserve">Huang, R., Feng, J., Huang, Y., Shi, L., &amp; Huang, Y. (2020). </w:t>
      </w:r>
      <w:hyperlink r:id="rId44" w:history="1">
        <w:r w:rsidRPr="002F75B7">
          <w:rPr>
            <w:rStyle w:val="Hyperlink"/>
            <w:rFonts w:ascii="Arial" w:hAnsi="Arial" w:cs="Arial"/>
            <w:noProof/>
            <w:lang w:eastAsia="en-US"/>
          </w:rPr>
          <w:t>Information literacy instruction for all: Global progress and future scenarios in China</w:t>
        </w:r>
      </w:hyperlink>
      <w:r w:rsidRPr="00880C0F">
        <w:rPr>
          <w:rFonts w:ascii="Arial" w:hAnsi="Arial" w:cs="Arial"/>
          <w:noProof/>
          <w:lang w:eastAsia="en-US"/>
        </w:rPr>
        <w:t xml:space="preserve">. </w:t>
      </w:r>
      <w:r w:rsidRPr="00880C0F">
        <w:rPr>
          <w:rFonts w:ascii="Arial" w:hAnsi="Arial" w:cs="Arial"/>
          <w:i/>
          <w:noProof/>
          <w:lang w:eastAsia="en-US"/>
        </w:rPr>
        <w:t>Journal of Library Science in China</w:t>
      </w:r>
      <w:r w:rsidRPr="00880C0F">
        <w:rPr>
          <w:rFonts w:ascii="Arial" w:hAnsi="Arial" w:cs="Arial"/>
          <w:noProof/>
          <w:lang w:eastAsia="en-US"/>
        </w:rPr>
        <w:t>,</w:t>
      </w:r>
      <w:r w:rsidRPr="00880C0F">
        <w:rPr>
          <w:rFonts w:ascii="Arial" w:hAnsi="Arial" w:cs="Arial"/>
          <w:i/>
          <w:noProof/>
          <w:lang w:eastAsia="en-US"/>
        </w:rPr>
        <w:t xml:space="preserve"> 46</w:t>
      </w:r>
      <w:r w:rsidRPr="00880C0F">
        <w:rPr>
          <w:rFonts w:ascii="Arial" w:hAnsi="Arial" w:cs="Arial"/>
          <w:noProof/>
          <w:lang w:eastAsia="en-US"/>
        </w:rPr>
        <w:t>(3), 50</w:t>
      </w:r>
      <w:r w:rsidR="00A32327" w:rsidRPr="00A32327">
        <w:rPr>
          <w:rFonts w:ascii="Arial" w:hAnsi="Arial" w:cs="Arial"/>
          <w:noProof/>
          <w:lang w:eastAsia="en-US"/>
        </w:rPr>
        <w:t>–</w:t>
      </w:r>
      <w:r w:rsidRPr="00880C0F">
        <w:rPr>
          <w:rFonts w:ascii="Arial" w:hAnsi="Arial" w:cs="Arial"/>
          <w:noProof/>
          <w:lang w:eastAsia="en-US"/>
        </w:rPr>
        <w:t>72.</w:t>
      </w:r>
    </w:p>
    <w:p w14:paraId="6EE5E945" w14:textId="062B2EB6" w:rsidR="00880C0F" w:rsidRPr="00880C0F" w:rsidRDefault="00880C0F" w:rsidP="00913CDD">
      <w:pPr>
        <w:spacing w:after="240" w:line="240" w:lineRule="auto"/>
        <w:ind w:left="720" w:hanging="720"/>
        <w:rPr>
          <w:rFonts w:ascii="Arial" w:hAnsi="Arial" w:cs="Arial"/>
          <w:noProof/>
          <w:lang w:eastAsia="en-US"/>
        </w:rPr>
      </w:pPr>
      <w:r w:rsidRPr="00880C0F">
        <w:rPr>
          <w:rFonts w:ascii="Arial" w:hAnsi="Arial" w:cs="Arial"/>
          <w:noProof/>
          <w:lang w:eastAsia="en-US"/>
        </w:rPr>
        <w:t xml:space="preserve">Hussain, S., &amp; Ameen, K. (2023). </w:t>
      </w:r>
      <w:hyperlink r:id="rId45" w:history="1">
        <w:r w:rsidRPr="00D16A95">
          <w:rPr>
            <w:rStyle w:val="Hyperlink"/>
            <w:rFonts w:ascii="Arial" w:hAnsi="Arial" w:cs="Arial"/>
            <w:noProof/>
            <w:lang w:eastAsia="en-US"/>
          </w:rPr>
          <w:t>Are they facilitating the information poor? An appraisal of information services of public libraries in Punjab</w:t>
        </w:r>
      </w:hyperlink>
      <w:r w:rsidRPr="00880C0F">
        <w:rPr>
          <w:rFonts w:ascii="Arial" w:hAnsi="Arial" w:cs="Arial"/>
          <w:noProof/>
          <w:lang w:eastAsia="en-US"/>
        </w:rPr>
        <w:t xml:space="preserve">. </w:t>
      </w:r>
      <w:r w:rsidRPr="00880C0F">
        <w:rPr>
          <w:rFonts w:ascii="Arial" w:hAnsi="Arial" w:cs="Arial"/>
          <w:i/>
          <w:noProof/>
          <w:lang w:eastAsia="en-US"/>
        </w:rPr>
        <w:t>Public Library Quarterly</w:t>
      </w:r>
      <w:r w:rsidRPr="00880C0F">
        <w:rPr>
          <w:rFonts w:ascii="Arial" w:hAnsi="Arial" w:cs="Arial"/>
          <w:noProof/>
          <w:lang w:eastAsia="en-US"/>
        </w:rPr>
        <w:t>,</w:t>
      </w:r>
      <w:r w:rsidRPr="00880C0F">
        <w:rPr>
          <w:rFonts w:ascii="Arial" w:hAnsi="Arial" w:cs="Arial"/>
          <w:i/>
          <w:noProof/>
          <w:lang w:eastAsia="en-US"/>
        </w:rPr>
        <w:t xml:space="preserve"> 42</w:t>
      </w:r>
      <w:r w:rsidRPr="00880C0F">
        <w:rPr>
          <w:rFonts w:ascii="Arial" w:hAnsi="Arial" w:cs="Arial"/>
          <w:noProof/>
          <w:lang w:eastAsia="en-US"/>
        </w:rPr>
        <w:t>(3), 287</w:t>
      </w:r>
      <w:r w:rsidR="00A32327" w:rsidRPr="00A32327">
        <w:rPr>
          <w:rFonts w:ascii="Arial" w:hAnsi="Arial" w:cs="Arial"/>
          <w:noProof/>
          <w:lang w:eastAsia="en-US"/>
        </w:rPr>
        <w:t>–</w:t>
      </w:r>
      <w:r w:rsidRPr="00880C0F">
        <w:rPr>
          <w:rFonts w:ascii="Arial" w:hAnsi="Arial" w:cs="Arial"/>
          <w:noProof/>
          <w:lang w:eastAsia="en-US"/>
        </w:rPr>
        <w:t>305.</w:t>
      </w:r>
    </w:p>
    <w:p w14:paraId="0532E2F2" w14:textId="2BA6C1E8" w:rsidR="00880C0F" w:rsidRPr="00880C0F" w:rsidRDefault="00880C0F" w:rsidP="00913CDD">
      <w:pPr>
        <w:spacing w:after="240" w:line="240" w:lineRule="auto"/>
        <w:ind w:left="720" w:hanging="720"/>
        <w:rPr>
          <w:rFonts w:ascii="Arial" w:eastAsia="Times New Roman" w:hAnsi="Arial" w:cs="Arial"/>
          <w:shd w:val="clear" w:color="auto" w:fill="FFFFFF"/>
          <w:lang w:eastAsia="en-US"/>
        </w:rPr>
      </w:pPr>
      <w:r w:rsidRPr="00880C0F">
        <w:rPr>
          <w:rFonts w:ascii="Arial" w:eastAsia="Times New Roman" w:hAnsi="Arial" w:cs="Arial"/>
          <w:shd w:val="clear" w:color="auto" w:fill="FFFFFF"/>
          <w:lang w:eastAsia="en-US"/>
        </w:rPr>
        <w:t xml:space="preserve">IFLA (n.d.). </w:t>
      </w:r>
      <w:hyperlink r:id="rId46" w:history="1">
        <w:r w:rsidRPr="00135702">
          <w:rPr>
            <w:rStyle w:val="Hyperlink"/>
            <w:rFonts w:ascii="Arial" w:eastAsia="Times New Roman" w:hAnsi="Arial" w:cs="Arial"/>
            <w:i/>
            <w:iCs/>
            <w:shd w:val="clear" w:color="auto" w:fill="FFFFFF"/>
            <w:lang w:eastAsia="en-US"/>
          </w:rPr>
          <w:t xml:space="preserve">Library </w:t>
        </w:r>
        <w:r w:rsidR="008924A4">
          <w:rPr>
            <w:rStyle w:val="Hyperlink"/>
            <w:rFonts w:ascii="Arial" w:eastAsia="Times New Roman" w:hAnsi="Arial" w:cs="Arial"/>
            <w:i/>
            <w:iCs/>
            <w:shd w:val="clear" w:color="auto" w:fill="FFFFFF"/>
            <w:lang w:eastAsia="en-US"/>
          </w:rPr>
          <w:t>m</w:t>
        </w:r>
        <w:r w:rsidRPr="00135702">
          <w:rPr>
            <w:rStyle w:val="Hyperlink"/>
            <w:rFonts w:ascii="Arial" w:eastAsia="Times New Roman" w:hAnsi="Arial" w:cs="Arial"/>
            <w:i/>
            <w:iCs/>
            <w:shd w:val="clear" w:color="auto" w:fill="FFFFFF"/>
            <w:lang w:eastAsia="en-US"/>
          </w:rPr>
          <w:t xml:space="preserve">ap of the </w:t>
        </w:r>
        <w:r w:rsidR="008924A4">
          <w:rPr>
            <w:rStyle w:val="Hyperlink"/>
            <w:rFonts w:ascii="Arial" w:eastAsia="Times New Roman" w:hAnsi="Arial" w:cs="Arial"/>
            <w:i/>
            <w:iCs/>
            <w:shd w:val="clear" w:color="auto" w:fill="FFFFFF"/>
            <w:lang w:eastAsia="en-US"/>
          </w:rPr>
          <w:t>w</w:t>
        </w:r>
        <w:r w:rsidRPr="00135702">
          <w:rPr>
            <w:rStyle w:val="Hyperlink"/>
            <w:rFonts w:ascii="Arial" w:eastAsia="Times New Roman" w:hAnsi="Arial" w:cs="Arial"/>
            <w:i/>
            <w:iCs/>
            <w:shd w:val="clear" w:color="auto" w:fill="FFFFFF"/>
            <w:lang w:eastAsia="en-US"/>
          </w:rPr>
          <w:t>orld</w:t>
        </w:r>
      </w:hyperlink>
      <w:r w:rsidRPr="00880C0F">
        <w:rPr>
          <w:rFonts w:ascii="Arial" w:eastAsia="Times New Roman" w:hAnsi="Arial" w:cs="Arial"/>
          <w:shd w:val="clear" w:color="auto" w:fill="FFFFFF"/>
          <w:lang w:eastAsia="en-US"/>
        </w:rPr>
        <w:t>.</w:t>
      </w:r>
    </w:p>
    <w:p w14:paraId="0C392087" w14:textId="52BFA1C7" w:rsidR="00880C0F" w:rsidRPr="00880C0F" w:rsidRDefault="00880C0F" w:rsidP="00913CDD">
      <w:pPr>
        <w:spacing w:after="240" w:line="240" w:lineRule="auto"/>
        <w:ind w:left="720" w:hanging="720"/>
        <w:rPr>
          <w:rFonts w:ascii="Arial" w:hAnsi="Arial" w:cs="Arial"/>
          <w:noProof/>
          <w:lang w:eastAsia="en-US"/>
        </w:rPr>
      </w:pPr>
      <w:r w:rsidRPr="00880C0F">
        <w:rPr>
          <w:rFonts w:ascii="Arial" w:hAnsi="Arial" w:cs="Arial"/>
          <w:noProof/>
          <w:lang w:eastAsia="en-US"/>
        </w:rPr>
        <w:t xml:space="preserve">IFLA Information Literacy Section, Lau, J., &amp; Elliott, C. (2006). </w:t>
      </w:r>
      <w:hyperlink r:id="rId47" w:history="1">
        <w:r w:rsidRPr="0065446D">
          <w:rPr>
            <w:rStyle w:val="Hyperlink"/>
            <w:rFonts w:ascii="Arial" w:hAnsi="Arial" w:cs="Arial"/>
            <w:i/>
            <w:noProof/>
            <w:lang w:eastAsia="en-US"/>
          </w:rPr>
          <w:t xml:space="preserve">Guidelines on </w:t>
        </w:r>
        <w:r w:rsidR="008924A4">
          <w:rPr>
            <w:rStyle w:val="Hyperlink"/>
            <w:rFonts w:ascii="Arial" w:hAnsi="Arial" w:cs="Arial"/>
            <w:i/>
            <w:noProof/>
            <w:lang w:eastAsia="en-US"/>
          </w:rPr>
          <w:t>i</w:t>
        </w:r>
        <w:r w:rsidRPr="0065446D">
          <w:rPr>
            <w:rStyle w:val="Hyperlink"/>
            <w:rFonts w:ascii="Arial" w:hAnsi="Arial" w:cs="Arial"/>
            <w:i/>
            <w:noProof/>
            <w:lang w:eastAsia="en-US"/>
          </w:rPr>
          <w:t xml:space="preserve">nformation </w:t>
        </w:r>
        <w:r w:rsidR="008924A4">
          <w:rPr>
            <w:rStyle w:val="Hyperlink"/>
            <w:rFonts w:ascii="Arial" w:hAnsi="Arial" w:cs="Arial"/>
            <w:i/>
            <w:noProof/>
            <w:lang w:eastAsia="en-US"/>
          </w:rPr>
          <w:t>l</w:t>
        </w:r>
        <w:r w:rsidRPr="0065446D">
          <w:rPr>
            <w:rStyle w:val="Hyperlink"/>
            <w:rFonts w:ascii="Arial" w:hAnsi="Arial" w:cs="Arial"/>
            <w:i/>
            <w:noProof/>
            <w:lang w:eastAsia="en-US"/>
          </w:rPr>
          <w:t xml:space="preserve">iteracy for </w:t>
        </w:r>
        <w:r w:rsidR="008924A4">
          <w:rPr>
            <w:rStyle w:val="Hyperlink"/>
            <w:rFonts w:ascii="Arial" w:hAnsi="Arial" w:cs="Arial"/>
            <w:i/>
            <w:noProof/>
            <w:lang w:eastAsia="en-US"/>
          </w:rPr>
          <w:t>l</w:t>
        </w:r>
        <w:r w:rsidRPr="0065446D">
          <w:rPr>
            <w:rStyle w:val="Hyperlink"/>
            <w:rFonts w:ascii="Arial" w:hAnsi="Arial" w:cs="Arial"/>
            <w:i/>
            <w:noProof/>
            <w:lang w:eastAsia="en-US"/>
          </w:rPr>
          <w:t xml:space="preserve">ifelong </w:t>
        </w:r>
        <w:r w:rsidR="008924A4">
          <w:rPr>
            <w:rStyle w:val="Hyperlink"/>
            <w:rFonts w:ascii="Arial" w:hAnsi="Arial" w:cs="Arial"/>
            <w:i/>
            <w:noProof/>
            <w:lang w:eastAsia="en-US"/>
          </w:rPr>
          <w:t>l</w:t>
        </w:r>
        <w:r w:rsidRPr="0065446D">
          <w:rPr>
            <w:rStyle w:val="Hyperlink"/>
            <w:rFonts w:ascii="Arial" w:hAnsi="Arial" w:cs="Arial"/>
            <w:i/>
            <w:noProof/>
            <w:lang w:eastAsia="en-US"/>
          </w:rPr>
          <w:t>earning</w:t>
        </w:r>
      </w:hyperlink>
      <w:r w:rsidRPr="00880C0F">
        <w:rPr>
          <w:rFonts w:ascii="Arial" w:hAnsi="Arial" w:cs="Arial"/>
          <w:noProof/>
          <w:lang w:eastAsia="en-US"/>
        </w:rPr>
        <w:t>. IFLA.</w:t>
      </w:r>
    </w:p>
    <w:p w14:paraId="06A1A0E1" w14:textId="26BBA270" w:rsidR="00880C0F" w:rsidRPr="00880C0F" w:rsidRDefault="00880C0F" w:rsidP="00913CDD">
      <w:pPr>
        <w:spacing w:after="240" w:line="240" w:lineRule="auto"/>
        <w:ind w:left="720" w:hanging="720"/>
        <w:rPr>
          <w:rFonts w:ascii="Arial" w:hAnsi="Arial" w:cs="Arial"/>
          <w:noProof/>
          <w:lang w:eastAsia="en-US"/>
        </w:rPr>
      </w:pPr>
      <w:r w:rsidRPr="00880C0F">
        <w:rPr>
          <w:rFonts w:ascii="Arial" w:hAnsi="Arial" w:cs="Arial"/>
          <w:noProof/>
          <w:lang w:eastAsia="en-US"/>
        </w:rPr>
        <w:t xml:space="preserve">Information Literacy Group. (2024). </w:t>
      </w:r>
      <w:hyperlink r:id="rId48" w:anchor="Models" w:history="1">
        <w:r w:rsidRPr="00081EB3">
          <w:rPr>
            <w:rStyle w:val="Hyperlink"/>
            <w:rFonts w:ascii="Arial" w:hAnsi="Arial" w:cs="Arial"/>
            <w:i/>
            <w:noProof/>
            <w:lang w:eastAsia="en-US"/>
          </w:rPr>
          <w:t>Models and frameworks</w:t>
        </w:r>
      </w:hyperlink>
      <w:r w:rsidRPr="00880C0F">
        <w:rPr>
          <w:rFonts w:ascii="Arial" w:hAnsi="Arial" w:cs="Arial"/>
          <w:noProof/>
          <w:lang w:eastAsia="en-US"/>
        </w:rPr>
        <w:t xml:space="preserve">. </w:t>
      </w:r>
    </w:p>
    <w:p w14:paraId="01A5964F" w14:textId="0F32315F" w:rsidR="00880C0F" w:rsidRPr="00880C0F" w:rsidRDefault="00880C0F" w:rsidP="00913CDD">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Islam, M. A., Sultana, R., &amp; </w:t>
      </w:r>
      <w:proofErr w:type="spellStart"/>
      <w:r w:rsidRPr="00880C0F">
        <w:rPr>
          <w:rFonts w:ascii="Arial" w:eastAsia="Times New Roman" w:hAnsi="Arial" w:cs="Arial"/>
          <w:lang w:eastAsia="en-US"/>
        </w:rPr>
        <w:t>Widén</w:t>
      </w:r>
      <w:proofErr w:type="spellEnd"/>
      <w:r w:rsidRPr="00880C0F">
        <w:rPr>
          <w:rFonts w:ascii="Arial" w:eastAsia="Times New Roman" w:hAnsi="Arial" w:cs="Arial"/>
          <w:lang w:eastAsia="en-US"/>
        </w:rPr>
        <w:t xml:space="preserve">, G. (2024). </w:t>
      </w:r>
      <w:hyperlink r:id="rId49" w:history="1">
        <w:r w:rsidRPr="00FA4973">
          <w:rPr>
            <w:rStyle w:val="Hyperlink"/>
            <w:rFonts w:ascii="Arial" w:eastAsia="Times New Roman" w:hAnsi="Arial" w:cs="Arial"/>
            <w:lang w:eastAsia="en-US"/>
          </w:rPr>
          <w:t>Ascertaining the place of UN sustainable development goals in public libraries: How much progress have public libraries made in Bangladesh?</w:t>
        </w:r>
      </w:hyperlink>
      <w:r w:rsidRPr="00880C0F">
        <w:rPr>
          <w:rFonts w:ascii="Arial" w:eastAsia="Times New Roman" w:hAnsi="Arial" w:cs="Arial"/>
          <w:lang w:eastAsia="en-US"/>
        </w:rPr>
        <w:t xml:space="preserve"> </w:t>
      </w:r>
      <w:r w:rsidRPr="00880C0F">
        <w:rPr>
          <w:rFonts w:ascii="Arial" w:eastAsia="Times New Roman" w:hAnsi="Arial" w:cs="Arial"/>
          <w:i/>
          <w:lang w:eastAsia="en-US"/>
        </w:rPr>
        <w:t>Global Knowledge, Memory and Communication</w:t>
      </w:r>
      <w:r w:rsidRPr="00880C0F">
        <w:rPr>
          <w:rFonts w:ascii="Arial" w:eastAsia="Times New Roman" w:hAnsi="Arial" w:cs="Arial"/>
          <w:lang w:eastAsia="en-US"/>
        </w:rPr>
        <w:t>,</w:t>
      </w:r>
      <w:r w:rsidRPr="00880C0F">
        <w:rPr>
          <w:rFonts w:ascii="Arial" w:eastAsia="Times New Roman" w:hAnsi="Arial" w:cs="Arial"/>
          <w:i/>
          <w:lang w:eastAsia="en-US"/>
        </w:rPr>
        <w:t xml:space="preserve"> 73</w:t>
      </w:r>
      <w:r w:rsidRPr="00880C0F">
        <w:rPr>
          <w:rFonts w:ascii="Arial" w:eastAsia="Times New Roman" w:hAnsi="Arial" w:cs="Arial"/>
          <w:lang w:eastAsia="en-US"/>
        </w:rPr>
        <w:t>(3), 354</w:t>
      </w:r>
      <w:r w:rsidR="00A32327" w:rsidRPr="00A32327">
        <w:rPr>
          <w:rFonts w:ascii="Arial" w:eastAsia="Times New Roman" w:hAnsi="Arial" w:cs="Arial"/>
          <w:lang w:eastAsia="en-US"/>
        </w:rPr>
        <w:t>–</w:t>
      </w:r>
      <w:r w:rsidRPr="00880C0F">
        <w:rPr>
          <w:rFonts w:ascii="Arial" w:eastAsia="Times New Roman" w:hAnsi="Arial" w:cs="Arial"/>
          <w:lang w:eastAsia="en-US"/>
        </w:rPr>
        <w:t>374.</w:t>
      </w:r>
    </w:p>
    <w:p w14:paraId="4883FB83" w14:textId="0A2EB344"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Kelly, J. J. (2023). </w:t>
      </w:r>
      <w:hyperlink r:id="rId50" w:history="1">
        <w:r w:rsidRPr="00CD5324">
          <w:rPr>
            <w:rStyle w:val="Hyperlink"/>
            <w:rFonts w:ascii="Arial" w:hAnsi="Arial" w:cs="Arial"/>
            <w:noProof/>
            <w:lang w:eastAsia="en-US"/>
          </w:rPr>
          <w:t>The roots and future of information literacy: Reflections from 11+ years working with Paul G. Zurkowski, Esq</w:t>
        </w:r>
      </w:hyperlink>
      <w:r w:rsidRPr="00880C0F">
        <w:rPr>
          <w:rFonts w:ascii="Arial" w:hAnsi="Arial" w:cs="Arial"/>
          <w:noProof/>
          <w:lang w:eastAsia="en-US"/>
        </w:rPr>
        <w:t xml:space="preserve">. </w:t>
      </w:r>
      <w:r w:rsidRPr="00880C0F">
        <w:rPr>
          <w:rFonts w:ascii="Arial" w:hAnsi="Arial" w:cs="Arial"/>
          <w:i/>
          <w:noProof/>
          <w:lang w:eastAsia="en-US"/>
        </w:rPr>
        <w:t>Qualitative and Quantitative Methods in Libraries</w:t>
      </w:r>
      <w:r w:rsidRPr="00880C0F">
        <w:rPr>
          <w:rFonts w:ascii="Arial" w:hAnsi="Arial" w:cs="Arial"/>
          <w:noProof/>
          <w:lang w:eastAsia="en-US"/>
        </w:rPr>
        <w:t>,</w:t>
      </w:r>
      <w:r w:rsidRPr="00880C0F">
        <w:rPr>
          <w:rFonts w:ascii="Arial" w:hAnsi="Arial" w:cs="Arial"/>
          <w:i/>
          <w:noProof/>
          <w:lang w:eastAsia="en-US"/>
        </w:rPr>
        <w:t xml:space="preserve"> 12</w:t>
      </w:r>
      <w:r w:rsidRPr="00880C0F">
        <w:rPr>
          <w:rFonts w:ascii="Arial" w:hAnsi="Arial" w:cs="Arial"/>
          <w:noProof/>
          <w:lang w:eastAsia="en-US"/>
        </w:rPr>
        <w:t>(3), 403</w:t>
      </w:r>
      <w:r w:rsidR="00A32327" w:rsidRPr="00A32327">
        <w:rPr>
          <w:rFonts w:ascii="Arial" w:hAnsi="Arial" w:cs="Arial"/>
          <w:noProof/>
          <w:lang w:eastAsia="en-US"/>
        </w:rPr>
        <w:t>–</w:t>
      </w:r>
      <w:r w:rsidRPr="00880C0F">
        <w:rPr>
          <w:rFonts w:ascii="Arial" w:hAnsi="Arial" w:cs="Arial"/>
          <w:noProof/>
          <w:lang w:eastAsia="en-US"/>
        </w:rPr>
        <w:t>416.</w:t>
      </w:r>
    </w:p>
    <w:p w14:paraId="0A54ADE1" w14:textId="1F470872"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lastRenderedPageBreak/>
        <w:t xml:space="preserve">Kruesi, L., &amp; Frings-Hessami, V. (2025). </w:t>
      </w:r>
      <w:hyperlink r:id="rId51" w:history="1">
        <w:r w:rsidRPr="004E0F52">
          <w:rPr>
            <w:rStyle w:val="Hyperlink"/>
            <w:rFonts w:ascii="Arial" w:hAnsi="Arial" w:cs="Arial"/>
            <w:noProof/>
            <w:shd w:val="clear" w:color="auto" w:fill="FFFFFF"/>
            <w:lang w:val="en-US" w:eastAsia="en-US"/>
          </w:rPr>
          <w:t>Investigating information literacy frameworks and models from the perspective of marginalised communities</w:t>
        </w:r>
      </w:hyperlink>
      <w:r w:rsidRPr="00880C0F">
        <w:rPr>
          <w:rFonts w:ascii="Arial" w:hAnsi="Arial" w:cs="Arial"/>
          <w:noProof/>
          <w:lang w:eastAsia="en-US"/>
        </w:rPr>
        <w:t xml:space="preserve">. </w:t>
      </w:r>
      <w:r w:rsidRPr="00880C0F">
        <w:rPr>
          <w:rFonts w:ascii="Arial" w:hAnsi="Arial" w:cs="Arial"/>
          <w:i/>
          <w:noProof/>
          <w:lang w:eastAsia="en-US"/>
        </w:rPr>
        <w:t>Journal of the Australian Library and Information Association</w:t>
      </w:r>
      <w:r w:rsidRPr="00880C0F">
        <w:rPr>
          <w:rFonts w:ascii="Arial" w:hAnsi="Arial" w:cs="Arial"/>
          <w:noProof/>
          <w:lang w:eastAsia="en-US"/>
        </w:rPr>
        <w:t>.</w:t>
      </w:r>
    </w:p>
    <w:p w14:paraId="6D9F5525" w14:textId="10D8696F"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Lunkuse, F., Munene, J. C., Ntayi, J. M., Sserwanga, A., &amp; Kagaari, J. (2024). </w:t>
      </w:r>
      <w:hyperlink r:id="rId52" w:history="1">
        <w:r w:rsidRPr="009719F2">
          <w:rPr>
            <w:rStyle w:val="Hyperlink"/>
            <w:rFonts w:ascii="Arial" w:hAnsi="Arial" w:cs="Arial"/>
            <w:noProof/>
            <w:lang w:eastAsia="en-US"/>
          </w:rPr>
          <w:t>ICT acceptance, language use and information culture as tools for enhancing information literacy within smallholder maize farmers in Uganda</w:t>
        </w:r>
      </w:hyperlink>
      <w:r w:rsidRPr="00880C0F">
        <w:rPr>
          <w:rFonts w:ascii="Arial" w:hAnsi="Arial" w:cs="Arial"/>
          <w:noProof/>
          <w:lang w:eastAsia="en-US"/>
        </w:rPr>
        <w:t xml:space="preserve">. </w:t>
      </w:r>
      <w:r w:rsidRPr="00880C0F">
        <w:rPr>
          <w:rFonts w:ascii="Arial" w:hAnsi="Arial" w:cs="Arial"/>
          <w:i/>
          <w:noProof/>
          <w:lang w:eastAsia="en-US"/>
        </w:rPr>
        <w:t>The Bottom Line</w:t>
      </w:r>
      <w:r w:rsidRPr="00880C0F">
        <w:rPr>
          <w:rFonts w:ascii="Arial" w:hAnsi="Arial" w:cs="Arial"/>
          <w:noProof/>
          <w:lang w:eastAsia="en-US"/>
        </w:rPr>
        <w:t>,</w:t>
      </w:r>
      <w:r w:rsidRPr="00880C0F">
        <w:rPr>
          <w:rFonts w:ascii="Arial" w:hAnsi="Arial" w:cs="Arial"/>
          <w:i/>
          <w:noProof/>
          <w:lang w:eastAsia="en-US"/>
        </w:rPr>
        <w:t xml:space="preserve"> 37</w:t>
      </w:r>
      <w:r w:rsidRPr="00880C0F">
        <w:rPr>
          <w:rFonts w:ascii="Arial" w:hAnsi="Arial" w:cs="Arial"/>
          <w:noProof/>
          <w:lang w:eastAsia="en-US"/>
        </w:rPr>
        <w:t>(2), 117</w:t>
      </w:r>
      <w:r w:rsidR="00A32327" w:rsidRPr="00A32327">
        <w:rPr>
          <w:rFonts w:ascii="Arial" w:hAnsi="Arial" w:cs="Arial"/>
          <w:noProof/>
          <w:lang w:eastAsia="en-US"/>
        </w:rPr>
        <w:t>–</w:t>
      </w:r>
      <w:r w:rsidRPr="00880C0F">
        <w:rPr>
          <w:rFonts w:ascii="Arial" w:hAnsi="Arial" w:cs="Arial"/>
          <w:noProof/>
          <w:lang w:eastAsia="en-US"/>
        </w:rPr>
        <w:t xml:space="preserve">136. </w:t>
      </w:r>
    </w:p>
    <w:p w14:paraId="1492666D" w14:textId="77777777" w:rsidR="00880C0F" w:rsidRPr="00880C0F" w:rsidRDefault="00880C0F" w:rsidP="00880C0F">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Lloyd, A. (2010). </w:t>
      </w:r>
      <w:r w:rsidRPr="00880C0F">
        <w:rPr>
          <w:rFonts w:ascii="Arial" w:eastAsia="Times New Roman" w:hAnsi="Arial" w:cs="Arial"/>
          <w:i/>
          <w:lang w:eastAsia="en-US"/>
        </w:rPr>
        <w:t xml:space="preserve">Information Literacy Landscapes: Information Literacy in Education, Workplace and Everyday Contexts. </w:t>
      </w:r>
      <w:r w:rsidRPr="00880C0F">
        <w:rPr>
          <w:rFonts w:ascii="Arial" w:eastAsia="Times New Roman" w:hAnsi="Arial" w:cs="Arial"/>
          <w:lang w:eastAsia="en-US"/>
        </w:rPr>
        <w:t>Chandos Publishing.</w:t>
      </w:r>
    </w:p>
    <w:p w14:paraId="4F703259" w14:textId="7D3F1C45" w:rsidR="00880C0F" w:rsidRPr="00880C0F" w:rsidRDefault="00880C0F" w:rsidP="00880C0F">
      <w:pPr>
        <w:autoSpaceDE w:val="0"/>
        <w:autoSpaceDN w:val="0"/>
        <w:adjustRightInd w:val="0"/>
        <w:spacing w:after="240" w:line="240" w:lineRule="auto"/>
        <w:ind w:left="720" w:hanging="720"/>
        <w:rPr>
          <w:rFonts w:ascii="Arial" w:eastAsia="Times New Roman" w:hAnsi="Arial" w:cs="Arial"/>
          <w:color w:val="0172D0"/>
          <w:lang w:eastAsia="en-US"/>
        </w:rPr>
      </w:pPr>
      <w:r w:rsidRPr="00880C0F">
        <w:rPr>
          <w:rFonts w:ascii="Arial" w:eastAsia="Times New Roman" w:hAnsi="Arial" w:cs="Arial"/>
          <w:lang w:eastAsia="en-US"/>
        </w:rPr>
        <w:t xml:space="preserve">Lloyd, A. (2024). </w:t>
      </w:r>
      <w:hyperlink r:id="rId53" w:history="1">
        <w:r w:rsidRPr="008A6CFC">
          <w:rPr>
            <w:rStyle w:val="Hyperlink"/>
            <w:rFonts w:ascii="Arial" w:eastAsia="Times New Roman" w:hAnsi="Arial" w:cs="Arial"/>
            <w:lang w:eastAsia="en-US"/>
          </w:rPr>
          <w:t xml:space="preserve">Information literacy and the social: Applying a practice theory view to information </w:t>
        </w:r>
        <w:r w:rsidR="008924A4">
          <w:rPr>
            <w:rStyle w:val="Hyperlink"/>
            <w:rFonts w:ascii="Arial" w:eastAsia="Times New Roman" w:hAnsi="Arial" w:cs="Arial"/>
            <w:lang w:eastAsia="en-US"/>
          </w:rPr>
          <w:t>l</w:t>
        </w:r>
        <w:r w:rsidRPr="008A6CFC">
          <w:rPr>
            <w:rStyle w:val="Hyperlink"/>
            <w:rFonts w:ascii="Arial" w:eastAsia="Times New Roman" w:hAnsi="Arial" w:cs="Arial"/>
            <w:lang w:eastAsia="en-US"/>
          </w:rPr>
          <w:t>iteracy</w:t>
        </w:r>
      </w:hyperlink>
      <w:r w:rsidRPr="00880C0F">
        <w:rPr>
          <w:rFonts w:ascii="Arial" w:eastAsia="Times New Roman" w:hAnsi="Arial" w:cs="Arial"/>
          <w:lang w:eastAsia="en-US"/>
        </w:rPr>
        <w:t xml:space="preserve">. In A. Hicks, A. Lloyd, &amp; O. </w:t>
      </w:r>
      <w:proofErr w:type="spellStart"/>
      <w:r w:rsidRPr="00880C0F">
        <w:rPr>
          <w:rFonts w:ascii="Arial" w:eastAsia="Times New Roman" w:hAnsi="Arial" w:cs="Arial"/>
          <w:lang w:eastAsia="en-US"/>
        </w:rPr>
        <w:t>Pilerot</w:t>
      </w:r>
      <w:proofErr w:type="spellEnd"/>
      <w:r w:rsidRPr="00880C0F">
        <w:rPr>
          <w:rFonts w:ascii="Arial" w:eastAsia="Times New Roman" w:hAnsi="Arial" w:cs="Arial"/>
          <w:lang w:eastAsia="en-US"/>
        </w:rPr>
        <w:t xml:space="preserve"> (Eds</w:t>
      </w:r>
      <w:r w:rsidR="00E45223">
        <w:rPr>
          <w:rFonts w:ascii="Arial" w:eastAsia="Times New Roman" w:hAnsi="Arial" w:cs="Arial"/>
          <w:lang w:eastAsia="en-US"/>
        </w:rPr>
        <w:t>.</w:t>
      </w:r>
      <w:r w:rsidRPr="00880C0F">
        <w:rPr>
          <w:rFonts w:ascii="Arial" w:eastAsia="Times New Roman" w:hAnsi="Arial" w:cs="Arial"/>
          <w:lang w:eastAsia="en-US"/>
        </w:rPr>
        <w:t xml:space="preserve">), </w:t>
      </w:r>
      <w:r w:rsidRPr="00880C0F">
        <w:rPr>
          <w:rFonts w:ascii="Arial" w:eastAsia="Times New Roman" w:hAnsi="Arial" w:cs="Arial"/>
          <w:i/>
          <w:lang w:eastAsia="en-US"/>
        </w:rPr>
        <w:t xml:space="preserve">Information Literacy Through Theory </w:t>
      </w:r>
      <w:r w:rsidRPr="00880C0F">
        <w:rPr>
          <w:rFonts w:ascii="Arial" w:eastAsia="Times New Roman" w:hAnsi="Arial" w:cs="Arial"/>
          <w:lang w:eastAsia="en-US"/>
        </w:rPr>
        <w:t>(pp. 27</w:t>
      </w:r>
      <w:r w:rsidR="00A32327" w:rsidRPr="00A32327">
        <w:rPr>
          <w:rFonts w:ascii="Arial" w:eastAsia="Times New Roman" w:hAnsi="Arial" w:cs="Arial"/>
          <w:lang w:eastAsia="en-US"/>
        </w:rPr>
        <w:t>–</w:t>
      </w:r>
      <w:r w:rsidRPr="00880C0F">
        <w:rPr>
          <w:rFonts w:ascii="Arial" w:eastAsia="Times New Roman" w:hAnsi="Arial" w:cs="Arial"/>
          <w:lang w:eastAsia="en-US"/>
        </w:rPr>
        <w:t>37). Facet.</w:t>
      </w:r>
    </w:p>
    <w:p w14:paraId="1E485680" w14:textId="0E06C86F" w:rsidR="00880C0F" w:rsidRPr="00880C0F" w:rsidRDefault="00880C0F" w:rsidP="00880C0F">
      <w:pPr>
        <w:spacing w:after="240" w:line="240" w:lineRule="auto"/>
        <w:ind w:left="720" w:hanging="720"/>
        <w:rPr>
          <w:rFonts w:ascii="Arial" w:eastAsia="Times New Roman" w:hAnsi="Arial" w:cs="Arial"/>
          <w:lang w:eastAsia="en-US"/>
        </w:rPr>
      </w:pPr>
      <w:r w:rsidRPr="00880C0F">
        <w:rPr>
          <w:rFonts w:ascii="Arial" w:eastAsia="Times New Roman" w:hAnsi="Arial" w:cs="Arial"/>
          <w:color w:val="000000"/>
          <w:lang w:eastAsia="en-US"/>
        </w:rPr>
        <w:t xml:space="preserve">Marshall, C. (2008a). </w:t>
      </w:r>
      <w:hyperlink r:id="rId54" w:history="1">
        <w:r w:rsidRPr="006E23A3">
          <w:rPr>
            <w:rStyle w:val="Hyperlink"/>
            <w:rFonts w:ascii="Arial" w:eastAsia="Times New Roman" w:hAnsi="Arial" w:cs="Arial"/>
            <w:lang w:eastAsia="en-US"/>
          </w:rPr>
          <w:t>Rethinking personal digital archiving. Part 1: Four challenges from the field</w:t>
        </w:r>
      </w:hyperlink>
      <w:r w:rsidRPr="00880C0F">
        <w:rPr>
          <w:rFonts w:ascii="Arial" w:eastAsia="Times New Roman" w:hAnsi="Arial" w:cs="Arial"/>
          <w:color w:val="000000"/>
          <w:lang w:eastAsia="en-US"/>
        </w:rPr>
        <w:t xml:space="preserve">. </w:t>
      </w:r>
      <w:r w:rsidRPr="00880C0F">
        <w:rPr>
          <w:rFonts w:ascii="Arial" w:eastAsia="Times New Roman" w:hAnsi="Arial" w:cs="Arial"/>
          <w:i/>
          <w:color w:val="000000"/>
          <w:lang w:eastAsia="en-US"/>
        </w:rPr>
        <w:t>D-Lib Magazine</w:t>
      </w:r>
      <w:r w:rsidRPr="00880C0F">
        <w:rPr>
          <w:rFonts w:ascii="Arial" w:eastAsia="Times New Roman" w:hAnsi="Arial" w:cs="Arial"/>
          <w:color w:val="000000"/>
          <w:lang w:eastAsia="en-US"/>
        </w:rPr>
        <w:t xml:space="preserve">, </w:t>
      </w:r>
      <w:r w:rsidRPr="00880C0F">
        <w:rPr>
          <w:rFonts w:ascii="Arial" w:eastAsia="Times New Roman" w:hAnsi="Arial" w:cs="Arial"/>
          <w:i/>
          <w:color w:val="000000"/>
          <w:lang w:eastAsia="en-US"/>
        </w:rPr>
        <w:t>14</w:t>
      </w:r>
      <w:r w:rsidRPr="00880C0F">
        <w:rPr>
          <w:rFonts w:ascii="Arial" w:eastAsia="Times New Roman" w:hAnsi="Arial" w:cs="Arial"/>
          <w:color w:val="000000"/>
          <w:lang w:eastAsia="en-US"/>
        </w:rPr>
        <w:t>(3/4).</w:t>
      </w:r>
    </w:p>
    <w:p w14:paraId="582B41FE" w14:textId="3EF155BA" w:rsidR="00880C0F" w:rsidRPr="00880C0F" w:rsidRDefault="00880C0F" w:rsidP="00880C0F">
      <w:pPr>
        <w:autoSpaceDE w:val="0"/>
        <w:autoSpaceDN w:val="0"/>
        <w:adjustRightInd w:val="0"/>
        <w:spacing w:after="240" w:line="240" w:lineRule="auto"/>
        <w:ind w:left="720" w:hanging="720"/>
        <w:rPr>
          <w:rFonts w:ascii="Arial" w:eastAsia="Times New Roman" w:hAnsi="Arial" w:cs="Arial"/>
          <w:lang w:eastAsia="en-US"/>
        </w:rPr>
      </w:pPr>
      <w:r w:rsidRPr="00880C0F">
        <w:rPr>
          <w:rFonts w:ascii="Arial" w:eastAsia="Times New Roman" w:hAnsi="Arial" w:cs="Arial"/>
          <w:color w:val="000000"/>
          <w:lang w:eastAsia="en-US"/>
        </w:rPr>
        <w:t xml:space="preserve">Marshall, C. (2008b). </w:t>
      </w:r>
      <w:hyperlink r:id="rId55" w:history="1">
        <w:r w:rsidRPr="002E4817">
          <w:rPr>
            <w:rStyle w:val="Hyperlink"/>
            <w:rFonts w:ascii="Arial" w:eastAsia="Times New Roman" w:hAnsi="Arial" w:cs="Arial"/>
            <w:lang w:eastAsia="en-US"/>
          </w:rPr>
          <w:t>Rethinking personal digital archiving. Part 2: Implications for services, applications, and institutions.</w:t>
        </w:r>
      </w:hyperlink>
      <w:r w:rsidRPr="00880C0F">
        <w:rPr>
          <w:rFonts w:ascii="Arial" w:eastAsia="Times New Roman" w:hAnsi="Arial" w:cs="Arial"/>
          <w:color w:val="000000"/>
          <w:lang w:eastAsia="en-US"/>
        </w:rPr>
        <w:t xml:space="preserve"> </w:t>
      </w:r>
      <w:r w:rsidRPr="00880C0F">
        <w:rPr>
          <w:rFonts w:ascii="Arial" w:eastAsia="Times New Roman" w:hAnsi="Arial" w:cs="Arial"/>
          <w:i/>
          <w:color w:val="000000"/>
          <w:lang w:eastAsia="en-US"/>
        </w:rPr>
        <w:t xml:space="preserve">D-Lib </w:t>
      </w:r>
      <w:r w:rsidR="002E4817" w:rsidRPr="00880C0F">
        <w:rPr>
          <w:rFonts w:ascii="Arial" w:eastAsia="Times New Roman" w:hAnsi="Arial" w:cs="Arial"/>
          <w:i/>
          <w:color w:val="000000"/>
          <w:lang w:eastAsia="en-US"/>
        </w:rPr>
        <w:t>Magazine</w:t>
      </w:r>
      <w:r w:rsidRPr="00880C0F">
        <w:rPr>
          <w:rFonts w:ascii="Arial" w:eastAsia="Times New Roman" w:hAnsi="Arial" w:cs="Arial"/>
          <w:color w:val="000000"/>
          <w:lang w:eastAsia="en-US"/>
        </w:rPr>
        <w:t xml:space="preserve">, </w:t>
      </w:r>
      <w:r w:rsidRPr="00880C0F">
        <w:rPr>
          <w:rFonts w:ascii="Arial" w:eastAsia="Times New Roman" w:hAnsi="Arial" w:cs="Arial"/>
          <w:i/>
          <w:color w:val="000000"/>
          <w:lang w:eastAsia="en-US"/>
        </w:rPr>
        <w:t>14</w:t>
      </w:r>
      <w:r w:rsidRPr="00880C0F">
        <w:rPr>
          <w:rFonts w:ascii="Arial" w:eastAsia="Times New Roman" w:hAnsi="Arial" w:cs="Arial"/>
          <w:color w:val="000000"/>
          <w:lang w:eastAsia="en-US"/>
        </w:rPr>
        <w:t>(3/4).</w:t>
      </w:r>
    </w:p>
    <w:p w14:paraId="0E8F90C8" w14:textId="3B1C3FC1" w:rsidR="00880C0F" w:rsidRPr="00880C0F" w:rsidRDefault="00880C0F" w:rsidP="00880C0F">
      <w:pPr>
        <w:autoSpaceDE w:val="0"/>
        <w:autoSpaceDN w:val="0"/>
        <w:adjustRightInd w:val="0"/>
        <w:spacing w:after="240" w:line="240" w:lineRule="auto"/>
        <w:ind w:left="720" w:hanging="720"/>
        <w:rPr>
          <w:rFonts w:ascii="Arial" w:eastAsia="Times New Roman" w:hAnsi="Arial" w:cs="Arial"/>
          <w:lang w:eastAsia="en-US"/>
        </w:rPr>
      </w:pPr>
      <w:proofErr w:type="spellStart"/>
      <w:r w:rsidRPr="00880C0F">
        <w:rPr>
          <w:rFonts w:ascii="Arial" w:eastAsia="Times New Roman" w:hAnsi="Arial" w:cs="Arial"/>
          <w:lang w:eastAsia="en-US"/>
        </w:rPr>
        <w:t>Ma</w:t>
      </w:r>
      <w:r w:rsidR="00C36805">
        <w:rPr>
          <w:rFonts w:ascii="Arial" w:eastAsia="Times New Roman" w:hAnsi="Arial" w:cs="Arial"/>
          <w:lang w:eastAsia="en-US"/>
        </w:rPr>
        <w:t>r</w:t>
      </w:r>
      <w:r w:rsidRPr="00880C0F">
        <w:rPr>
          <w:rFonts w:ascii="Arial" w:eastAsia="Times New Roman" w:hAnsi="Arial" w:cs="Arial"/>
          <w:lang w:eastAsia="en-US"/>
        </w:rPr>
        <w:t>tzoukou</w:t>
      </w:r>
      <w:proofErr w:type="spellEnd"/>
      <w:r w:rsidRPr="00880C0F">
        <w:rPr>
          <w:rFonts w:ascii="Arial" w:eastAsia="Times New Roman" w:hAnsi="Arial" w:cs="Arial"/>
          <w:lang w:eastAsia="en-US"/>
        </w:rPr>
        <w:t xml:space="preserve">, K., &amp; Sayyad Abdi, E. (2017). </w:t>
      </w:r>
      <w:hyperlink r:id="rId56" w:history="1">
        <w:r w:rsidRPr="00C36805">
          <w:rPr>
            <w:rStyle w:val="Hyperlink"/>
            <w:rFonts w:ascii="Arial" w:eastAsia="Times New Roman" w:hAnsi="Arial" w:cs="Arial"/>
            <w:lang w:eastAsia="en-US"/>
          </w:rPr>
          <w:t>Towards an everyday life information literacy mind-set: A review of literature</w:t>
        </w:r>
      </w:hyperlink>
      <w:r w:rsidRPr="00880C0F">
        <w:rPr>
          <w:rFonts w:ascii="Arial" w:eastAsia="Times New Roman" w:hAnsi="Arial" w:cs="Arial"/>
          <w:lang w:eastAsia="en-US"/>
        </w:rPr>
        <w:t xml:space="preserve">. </w:t>
      </w:r>
      <w:r w:rsidRPr="00880C0F">
        <w:rPr>
          <w:rFonts w:ascii="Arial" w:eastAsia="Times New Roman" w:hAnsi="Arial" w:cs="Arial"/>
          <w:i/>
          <w:lang w:eastAsia="en-US"/>
        </w:rPr>
        <w:t>Journal of Documentation</w:t>
      </w:r>
      <w:r w:rsidRPr="00880C0F">
        <w:rPr>
          <w:rFonts w:ascii="Arial" w:eastAsia="Times New Roman" w:hAnsi="Arial" w:cs="Arial"/>
          <w:lang w:eastAsia="en-US"/>
        </w:rPr>
        <w:t xml:space="preserve">, </w:t>
      </w:r>
      <w:r w:rsidRPr="00880C0F">
        <w:rPr>
          <w:rFonts w:ascii="Arial" w:eastAsia="Times New Roman" w:hAnsi="Arial" w:cs="Arial"/>
          <w:i/>
          <w:lang w:eastAsia="en-US"/>
        </w:rPr>
        <w:t>73</w:t>
      </w:r>
      <w:r w:rsidRPr="00880C0F">
        <w:rPr>
          <w:rFonts w:ascii="Arial" w:eastAsia="Times New Roman" w:hAnsi="Arial" w:cs="Arial"/>
          <w:lang w:eastAsia="en-US"/>
        </w:rPr>
        <w:t>(4), 634</w:t>
      </w:r>
      <w:r w:rsidR="00A32327" w:rsidRPr="00A32327">
        <w:rPr>
          <w:rFonts w:ascii="Arial" w:eastAsia="Times New Roman" w:hAnsi="Arial" w:cs="Arial"/>
          <w:lang w:eastAsia="en-US"/>
        </w:rPr>
        <w:t>–</w:t>
      </w:r>
      <w:r w:rsidRPr="00880C0F">
        <w:rPr>
          <w:rFonts w:ascii="Arial" w:eastAsia="Times New Roman" w:hAnsi="Arial" w:cs="Arial"/>
          <w:lang w:eastAsia="en-US"/>
        </w:rPr>
        <w:t xml:space="preserve">665. </w:t>
      </w:r>
    </w:p>
    <w:p w14:paraId="34B20486" w14:textId="7AF2F83C" w:rsidR="00880C0F" w:rsidRPr="00880C0F" w:rsidRDefault="00880C0F" w:rsidP="00880C0F">
      <w:pPr>
        <w:autoSpaceDE w:val="0"/>
        <w:autoSpaceDN w:val="0"/>
        <w:adjustRightInd w:val="0"/>
        <w:spacing w:after="240" w:line="240" w:lineRule="auto"/>
        <w:ind w:left="720" w:hanging="720"/>
        <w:rPr>
          <w:rFonts w:ascii="Arial" w:eastAsia="Times New Roman" w:hAnsi="Arial" w:cs="Arial"/>
          <w:lang w:eastAsia="en-US"/>
        </w:rPr>
      </w:pPr>
      <w:r w:rsidRPr="00880C0F">
        <w:rPr>
          <w:rFonts w:ascii="Arial" w:eastAsia="Times New Roman" w:hAnsi="Arial" w:cs="Arial"/>
          <w:bCs/>
          <w:lang w:eastAsia="en-US"/>
        </w:rPr>
        <w:t xml:space="preserve">Matteson, M.L. &amp; Gersch, B. (2020). </w:t>
      </w:r>
      <w:hyperlink r:id="rId57" w:history="1">
        <w:r w:rsidRPr="000E5F77">
          <w:rPr>
            <w:rStyle w:val="Hyperlink"/>
            <w:rFonts w:ascii="Arial" w:eastAsia="Times New Roman" w:hAnsi="Arial" w:cs="Arial"/>
            <w:bCs/>
            <w:lang w:eastAsia="en-US"/>
          </w:rPr>
          <w:t>Information literacy instruction in public libraries</w:t>
        </w:r>
      </w:hyperlink>
      <w:r w:rsidRPr="00880C0F">
        <w:rPr>
          <w:rFonts w:ascii="Arial" w:eastAsia="Times New Roman" w:hAnsi="Arial" w:cs="Arial"/>
          <w:bCs/>
          <w:lang w:eastAsia="en-US"/>
        </w:rPr>
        <w:t xml:space="preserve">. </w:t>
      </w:r>
      <w:r w:rsidRPr="00880C0F">
        <w:rPr>
          <w:rFonts w:ascii="Arial" w:eastAsia="Times New Roman" w:hAnsi="Arial" w:cs="Arial"/>
          <w:bCs/>
          <w:i/>
          <w:iCs/>
          <w:lang w:eastAsia="en-US"/>
        </w:rPr>
        <w:t>Journal of Information Literacy</w:t>
      </w:r>
      <w:r w:rsidRPr="00880C0F">
        <w:rPr>
          <w:rFonts w:ascii="Arial" w:eastAsia="Times New Roman" w:hAnsi="Arial" w:cs="Arial"/>
          <w:bCs/>
          <w:lang w:eastAsia="en-US"/>
        </w:rPr>
        <w:t xml:space="preserve">, </w:t>
      </w:r>
      <w:r w:rsidRPr="00880C0F">
        <w:rPr>
          <w:rFonts w:ascii="Arial" w:eastAsia="Times New Roman" w:hAnsi="Arial" w:cs="Arial"/>
          <w:bCs/>
          <w:i/>
          <w:lang w:eastAsia="en-US"/>
        </w:rPr>
        <w:t>14</w:t>
      </w:r>
      <w:r w:rsidRPr="00880C0F">
        <w:rPr>
          <w:rFonts w:ascii="Arial" w:eastAsia="Times New Roman" w:hAnsi="Arial" w:cs="Arial"/>
          <w:bCs/>
          <w:lang w:eastAsia="en-US"/>
        </w:rPr>
        <w:t>(2), 71–95.</w:t>
      </w:r>
    </w:p>
    <w:p w14:paraId="2C64678A" w14:textId="03EA5B47"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Mou, X., &amp; Xu, F. (2020). </w:t>
      </w:r>
      <w:hyperlink r:id="rId58" w:history="1">
        <w:r w:rsidRPr="00273F70">
          <w:rPr>
            <w:rStyle w:val="Hyperlink"/>
            <w:rFonts w:ascii="Arial" w:hAnsi="Arial" w:cs="Arial"/>
            <w:noProof/>
            <w:lang w:eastAsia="en-US"/>
          </w:rPr>
          <w:t>Examining the factors influencing information poverty in western China</w:t>
        </w:r>
      </w:hyperlink>
      <w:r w:rsidRPr="00880C0F">
        <w:rPr>
          <w:rFonts w:ascii="Arial" w:hAnsi="Arial" w:cs="Arial"/>
          <w:noProof/>
          <w:lang w:eastAsia="en-US"/>
        </w:rPr>
        <w:t xml:space="preserve">. </w:t>
      </w:r>
      <w:r w:rsidRPr="00880C0F">
        <w:rPr>
          <w:rFonts w:ascii="Arial" w:hAnsi="Arial" w:cs="Arial"/>
          <w:i/>
          <w:noProof/>
          <w:lang w:eastAsia="en-US"/>
        </w:rPr>
        <w:t>The Electronic Library</w:t>
      </w:r>
      <w:r w:rsidRPr="00880C0F">
        <w:rPr>
          <w:rFonts w:ascii="Arial" w:hAnsi="Arial" w:cs="Arial"/>
          <w:noProof/>
          <w:lang w:eastAsia="en-US"/>
        </w:rPr>
        <w:t>,</w:t>
      </w:r>
      <w:r w:rsidRPr="00880C0F">
        <w:rPr>
          <w:rFonts w:ascii="Arial" w:hAnsi="Arial" w:cs="Arial"/>
          <w:i/>
          <w:noProof/>
          <w:lang w:eastAsia="en-US"/>
        </w:rPr>
        <w:t xml:space="preserve"> 38</w:t>
      </w:r>
      <w:r w:rsidRPr="00880C0F">
        <w:rPr>
          <w:rFonts w:ascii="Arial" w:hAnsi="Arial" w:cs="Arial"/>
          <w:noProof/>
          <w:lang w:eastAsia="en-US"/>
        </w:rPr>
        <w:t>(5/6), 1115</w:t>
      </w:r>
      <w:r w:rsidR="00A32327" w:rsidRPr="00A32327">
        <w:rPr>
          <w:rFonts w:ascii="Arial" w:hAnsi="Arial" w:cs="Arial"/>
          <w:noProof/>
          <w:lang w:eastAsia="en-US"/>
        </w:rPr>
        <w:t>–</w:t>
      </w:r>
      <w:r w:rsidRPr="00880C0F">
        <w:rPr>
          <w:rFonts w:ascii="Arial" w:hAnsi="Arial" w:cs="Arial"/>
          <w:noProof/>
          <w:lang w:eastAsia="en-US"/>
        </w:rPr>
        <w:t xml:space="preserve">1134. </w:t>
      </w:r>
    </w:p>
    <w:p w14:paraId="22E4F153" w14:textId="0CE0C3F8" w:rsidR="00880C0F" w:rsidRPr="00880C0F" w:rsidRDefault="00880C0F" w:rsidP="00880C0F">
      <w:pPr>
        <w:spacing w:after="240" w:line="240" w:lineRule="auto"/>
        <w:ind w:left="720" w:hanging="720"/>
        <w:rPr>
          <w:rFonts w:ascii="Arial" w:eastAsia="Times New Roman" w:hAnsi="Arial" w:cs="Arial"/>
          <w:color w:val="0000FF"/>
          <w:u w:val="single"/>
          <w:lang w:eastAsia="en-US"/>
        </w:rPr>
      </w:pPr>
      <w:r w:rsidRPr="00880C0F">
        <w:rPr>
          <w:rFonts w:ascii="Arial" w:eastAsia="Times New Roman" w:hAnsi="Arial" w:cs="Arial"/>
          <w:lang w:eastAsia="en-US"/>
        </w:rPr>
        <w:t xml:space="preserve">National Archives of Australia (2023). </w:t>
      </w:r>
      <w:hyperlink r:id="rId59" w:history="1">
        <w:r w:rsidRPr="00DC6B34">
          <w:rPr>
            <w:rStyle w:val="Hyperlink"/>
            <w:rFonts w:ascii="Arial" w:eastAsia="Times New Roman" w:hAnsi="Arial" w:cs="Arial"/>
            <w:i/>
            <w:iCs/>
            <w:lang w:eastAsia="en-US"/>
          </w:rPr>
          <w:t>Preserving information</w:t>
        </w:r>
      </w:hyperlink>
      <w:r w:rsidRPr="00880C0F">
        <w:rPr>
          <w:rFonts w:ascii="Arial" w:eastAsia="Times New Roman" w:hAnsi="Arial" w:cs="Arial"/>
          <w:lang w:eastAsia="en-US"/>
        </w:rPr>
        <w:t>.</w:t>
      </w:r>
    </w:p>
    <w:p w14:paraId="440ACEF9" w14:textId="77BED51B" w:rsidR="00880C0F" w:rsidRPr="00880C0F" w:rsidRDefault="00880C0F" w:rsidP="00880C0F">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National and State Libraries Australasia (2023). </w:t>
      </w:r>
      <w:hyperlink r:id="rId60" w:history="1">
        <w:r w:rsidRPr="003958F3">
          <w:rPr>
            <w:rStyle w:val="Hyperlink"/>
            <w:rFonts w:ascii="Arial" w:eastAsia="Times New Roman" w:hAnsi="Arial" w:cs="Arial"/>
            <w:i/>
            <w:iCs/>
            <w:lang w:eastAsia="en-US"/>
          </w:rPr>
          <w:t xml:space="preserve">Personal </w:t>
        </w:r>
        <w:r w:rsidR="008924A4">
          <w:rPr>
            <w:rStyle w:val="Hyperlink"/>
            <w:rFonts w:ascii="Arial" w:eastAsia="Times New Roman" w:hAnsi="Arial" w:cs="Arial"/>
            <w:i/>
            <w:iCs/>
            <w:lang w:eastAsia="en-US"/>
          </w:rPr>
          <w:t>d</w:t>
        </w:r>
        <w:r w:rsidRPr="003958F3">
          <w:rPr>
            <w:rStyle w:val="Hyperlink"/>
            <w:rFonts w:ascii="Arial" w:eastAsia="Times New Roman" w:hAnsi="Arial" w:cs="Arial"/>
            <w:i/>
            <w:iCs/>
            <w:lang w:eastAsia="en-US"/>
          </w:rPr>
          <w:t xml:space="preserve">igital </w:t>
        </w:r>
        <w:r w:rsidR="008924A4">
          <w:rPr>
            <w:rStyle w:val="Hyperlink"/>
            <w:rFonts w:ascii="Arial" w:eastAsia="Times New Roman" w:hAnsi="Arial" w:cs="Arial"/>
            <w:i/>
            <w:iCs/>
            <w:lang w:eastAsia="en-US"/>
          </w:rPr>
          <w:t>a</w:t>
        </w:r>
        <w:r w:rsidRPr="003958F3">
          <w:rPr>
            <w:rStyle w:val="Hyperlink"/>
            <w:rFonts w:ascii="Arial" w:eastAsia="Times New Roman" w:hAnsi="Arial" w:cs="Arial"/>
            <w:i/>
            <w:iCs/>
            <w:lang w:eastAsia="en-US"/>
          </w:rPr>
          <w:t xml:space="preserve">rchive </w:t>
        </w:r>
        <w:r w:rsidR="008924A4">
          <w:rPr>
            <w:rStyle w:val="Hyperlink"/>
            <w:rFonts w:ascii="Arial" w:eastAsia="Times New Roman" w:hAnsi="Arial" w:cs="Arial"/>
            <w:i/>
            <w:iCs/>
            <w:lang w:eastAsia="en-US"/>
          </w:rPr>
          <w:t>t</w:t>
        </w:r>
        <w:r w:rsidRPr="003958F3">
          <w:rPr>
            <w:rStyle w:val="Hyperlink"/>
            <w:rFonts w:ascii="Arial" w:eastAsia="Times New Roman" w:hAnsi="Arial" w:cs="Arial"/>
            <w:i/>
            <w:iCs/>
            <w:lang w:eastAsia="en-US"/>
          </w:rPr>
          <w:t>oolkit</w:t>
        </w:r>
      </w:hyperlink>
      <w:r w:rsidRPr="00880C0F">
        <w:rPr>
          <w:rFonts w:ascii="Arial" w:eastAsia="Times New Roman" w:hAnsi="Arial" w:cs="Arial"/>
          <w:lang w:eastAsia="en-US"/>
        </w:rPr>
        <w:t>.</w:t>
      </w:r>
    </w:p>
    <w:p w14:paraId="6DB30DC8" w14:textId="09292BC0"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Nowrin, S., Robinson, L., &amp; Bawden, D. (2019). </w:t>
      </w:r>
      <w:hyperlink r:id="rId61" w:history="1">
        <w:r w:rsidRPr="001B3FC4">
          <w:rPr>
            <w:rStyle w:val="Hyperlink"/>
            <w:rFonts w:ascii="Arial" w:hAnsi="Arial" w:cs="Arial"/>
            <w:noProof/>
            <w:lang w:eastAsia="en-US"/>
          </w:rPr>
          <w:t>Multi-lingual and multi-cultural information literacy: Perspectives, models and good practice</w:t>
        </w:r>
      </w:hyperlink>
      <w:r w:rsidRPr="00880C0F">
        <w:rPr>
          <w:rFonts w:ascii="Arial" w:hAnsi="Arial" w:cs="Arial"/>
          <w:noProof/>
          <w:lang w:eastAsia="en-US"/>
        </w:rPr>
        <w:t xml:space="preserve">. </w:t>
      </w:r>
      <w:r w:rsidRPr="00880C0F">
        <w:rPr>
          <w:rFonts w:ascii="Arial" w:hAnsi="Arial" w:cs="Arial"/>
          <w:i/>
          <w:noProof/>
          <w:lang w:eastAsia="en-US"/>
        </w:rPr>
        <w:t>Global Knowledge, Memory and Communication</w:t>
      </w:r>
      <w:r w:rsidRPr="00880C0F">
        <w:rPr>
          <w:rFonts w:ascii="Arial" w:hAnsi="Arial" w:cs="Arial"/>
          <w:noProof/>
          <w:lang w:eastAsia="en-US"/>
        </w:rPr>
        <w:t>,</w:t>
      </w:r>
      <w:r w:rsidRPr="00880C0F">
        <w:rPr>
          <w:rFonts w:ascii="Arial" w:hAnsi="Arial" w:cs="Arial"/>
          <w:i/>
          <w:noProof/>
          <w:lang w:eastAsia="en-US"/>
        </w:rPr>
        <w:t xml:space="preserve"> 68</w:t>
      </w:r>
      <w:r w:rsidRPr="00880C0F">
        <w:rPr>
          <w:rFonts w:ascii="Arial" w:hAnsi="Arial" w:cs="Arial"/>
          <w:noProof/>
          <w:lang w:eastAsia="en-US"/>
        </w:rPr>
        <w:t>(3), 207</w:t>
      </w:r>
      <w:r w:rsidR="00A32327" w:rsidRPr="00A32327">
        <w:rPr>
          <w:rFonts w:ascii="Arial" w:hAnsi="Arial" w:cs="Arial"/>
          <w:noProof/>
          <w:lang w:eastAsia="en-US"/>
        </w:rPr>
        <w:t>–</w:t>
      </w:r>
      <w:r w:rsidRPr="00880C0F">
        <w:rPr>
          <w:rFonts w:ascii="Arial" w:hAnsi="Arial" w:cs="Arial"/>
          <w:noProof/>
          <w:lang w:eastAsia="en-US"/>
        </w:rPr>
        <w:t>222.</w:t>
      </w:r>
    </w:p>
    <w:p w14:paraId="09249E02" w14:textId="2EE590E8"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Otolo, U. P. (2022). </w:t>
      </w:r>
      <w:hyperlink r:id="rId62" w:history="1">
        <w:r w:rsidRPr="008411B9">
          <w:rPr>
            <w:rStyle w:val="Hyperlink"/>
            <w:rFonts w:ascii="Arial" w:hAnsi="Arial" w:cs="Arial"/>
            <w:noProof/>
            <w:lang w:eastAsia="en-US"/>
          </w:rPr>
          <w:t>Information service delivery and utilisation in selected public libraries in rural Niger Delta communities in Nigeria</w:t>
        </w:r>
      </w:hyperlink>
      <w:r w:rsidRPr="00880C0F">
        <w:rPr>
          <w:rFonts w:ascii="Arial" w:hAnsi="Arial" w:cs="Arial"/>
          <w:noProof/>
          <w:lang w:eastAsia="en-US"/>
        </w:rPr>
        <w:t xml:space="preserve">. </w:t>
      </w:r>
      <w:r w:rsidRPr="00880C0F">
        <w:rPr>
          <w:rFonts w:ascii="Arial" w:hAnsi="Arial" w:cs="Arial"/>
          <w:i/>
          <w:noProof/>
          <w:lang w:eastAsia="en-US"/>
        </w:rPr>
        <w:t>International Information and Library Review</w:t>
      </w:r>
      <w:r w:rsidRPr="00880C0F">
        <w:rPr>
          <w:rFonts w:ascii="Arial" w:hAnsi="Arial" w:cs="Arial"/>
          <w:noProof/>
          <w:lang w:eastAsia="en-US"/>
        </w:rPr>
        <w:t>,</w:t>
      </w:r>
      <w:r w:rsidRPr="00880C0F">
        <w:rPr>
          <w:rFonts w:ascii="Arial" w:hAnsi="Arial" w:cs="Arial"/>
          <w:i/>
          <w:noProof/>
          <w:lang w:eastAsia="en-US"/>
        </w:rPr>
        <w:t xml:space="preserve"> 54</w:t>
      </w:r>
      <w:r w:rsidRPr="00880C0F">
        <w:rPr>
          <w:rFonts w:ascii="Arial" w:hAnsi="Arial" w:cs="Arial"/>
          <w:noProof/>
          <w:lang w:eastAsia="en-US"/>
        </w:rPr>
        <w:t>(4), 341</w:t>
      </w:r>
      <w:r w:rsidR="00A32327" w:rsidRPr="00A32327">
        <w:rPr>
          <w:rFonts w:ascii="Arial" w:hAnsi="Arial" w:cs="Arial"/>
          <w:noProof/>
          <w:lang w:eastAsia="en-US"/>
        </w:rPr>
        <w:t>–</w:t>
      </w:r>
      <w:r w:rsidRPr="00880C0F">
        <w:rPr>
          <w:rFonts w:ascii="Arial" w:hAnsi="Arial" w:cs="Arial"/>
          <w:noProof/>
          <w:lang w:eastAsia="en-US"/>
        </w:rPr>
        <w:t>353.</w:t>
      </w:r>
    </w:p>
    <w:p w14:paraId="5CCE5903" w14:textId="1AA16A32" w:rsidR="00880C0F" w:rsidRPr="00880C0F" w:rsidRDefault="00880C0F" w:rsidP="00880C0F">
      <w:pPr>
        <w:spacing w:after="240" w:line="240" w:lineRule="auto"/>
        <w:ind w:left="720" w:hanging="720"/>
        <w:rPr>
          <w:rFonts w:ascii="Arial" w:hAnsi="Arial" w:cs="Arial"/>
          <w:noProof/>
          <w:sz w:val="21"/>
          <w:szCs w:val="21"/>
          <w:shd w:val="clear" w:color="auto" w:fill="FFFFFF"/>
          <w:lang w:eastAsia="en-US"/>
        </w:rPr>
      </w:pPr>
      <w:r w:rsidRPr="00880C0F">
        <w:rPr>
          <w:rFonts w:ascii="Arial" w:hAnsi="Arial" w:cs="Arial"/>
          <w:noProof/>
          <w:lang w:eastAsia="en-US"/>
        </w:rPr>
        <w:t xml:space="preserve">Pilerot, O., &amp; Lindberg, J. (2011). </w:t>
      </w:r>
      <w:hyperlink r:id="rId63" w:history="1">
        <w:r w:rsidRPr="00F42ED2">
          <w:rPr>
            <w:rStyle w:val="Hyperlink"/>
            <w:rFonts w:ascii="Arial" w:hAnsi="Arial" w:cs="Arial"/>
            <w:noProof/>
            <w:lang w:eastAsia="en-US"/>
          </w:rPr>
          <w:t>The concept of information literacy in policy-making texts: An imperialistic project?</w:t>
        </w:r>
      </w:hyperlink>
      <w:r w:rsidRPr="00880C0F">
        <w:rPr>
          <w:rFonts w:ascii="Arial" w:hAnsi="Arial" w:cs="Arial"/>
          <w:noProof/>
          <w:lang w:eastAsia="en-US"/>
        </w:rPr>
        <w:t xml:space="preserve"> </w:t>
      </w:r>
      <w:r w:rsidRPr="00880C0F">
        <w:rPr>
          <w:rFonts w:ascii="Arial" w:hAnsi="Arial" w:cs="Arial"/>
          <w:i/>
          <w:noProof/>
          <w:lang w:eastAsia="en-US"/>
        </w:rPr>
        <w:t>Library Trends</w:t>
      </w:r>
      <w:r w:rsidRPr="00880C0F">
        <w:rPr>
          <w:rFonts w:ascii="Arial" w:hAnsi="Arial" w:cs="Arial"/>
          <w:noProof/>
          <w:lang w:eastAsia="en-US"/>
        </w:rPr>
        <w:t>,</w:t>
      </w:r>
      <w:r w:rsidRPr="00880C0F">
        <w:rPr>
          <w:rFonts w:ascii="Arial" w:hAnsi="Arial" w:cs="Arial"/>
          <w:i/>
          <w:noProof/>
          <w:lang w:eastAsia="en-US"/>
        </w:rPr>
        <w:t xml:space="preserve"> 60</w:t>
      </w:r>
      <w:r w:rsidRPr="00880C0F">
        <w:rPr>
          <w:rFonts w:ascii="Arial" w:hAnsi="Arial" w:cs="Arial"/>
          <w:noProof/>
          <w:lang w:eastAsia="en-US"/>
        </w:rPr>
        <w:t>(2), 338</w:t>
      </w:r>
      <w:r w:rsidR="00A32327" w:rsidRPr="00A32327">
        <w:rPr>
          <w:rFonts w:ascii="Arial" w:hAnsi="Arial" w:cs="Arial"/>
          <w:noProof/>
          <w:lang w:eastAsia="en-US"/>
        </w:rPr>
        <w:t>–</w:t>
      </w:r>
      <w:r w:rsidRPr="00880C0F">
        <w:rPr>
          <w:rFonts w:ascii="Arial" w:hAnsi="Arial" w:cs="Arial"/>
          <w:noProof/>
          <w:lang w:eastAsia="en-US"/>
        </w:rPr>
        <w:t>360.</w:t>
      </w:r>
    </w:p>
    <w:p w14:paraId="7339C152" w14:textId="53EBE6FA" w:rsidR="00880C0F" w:rsidRPr="00880C0F" w:rsidRDefault="00880C0F" w:rsidP="00880C0F">
      <w:pPr>
        <w:spacing w:after="240" w:line="240" w:lineRule="auto"/>
        <w:ind w:left="720" w:hanging="720"/>
        <w:rPr>
          <w:rFonts w:ascii="Arial" w:hAnsi="Arial" w:cs="Arial"/>
          <w:noProof/>
          <w:lang w:val="en-AU" w:eastAsia="en-US"/>
        </w:rPr>
      </w:pPr>
      <w:r w:rsidRPr="00880C0F">
        <w:rPr>
          <w:rFonts w:ascii="Arial" w:hAnsi="Arial" w:cs="Arial"/>
          <w:noProof/>
          <w:lang w:val="fr-FR" w:eastAsia="en-US"/>
        </w:rPr>
        <w:t xml:space="preserve">Potnis, D., &amp; Gala, B. (2022). </w:t>
      </w:r>
      <w:hyperlink r:id="rId64" w:history="1">
        <w:r w:rsidRPr="00955209">
          <w:rPr>
            <w:rStyle w:val="Hyperlink"/>
            <w:rFonts w:ascii="Arial" w:hAnsi="Arial" w:cs="Arial"/>
            <w:noProof/>
            <w:lang w:val="en-AU" w:eastAsia="en-US"/>
          </w:rPr>
          <w:t>“Unified mobile, financial and literacy toolkit”: A social innovation for public libraries to alleviate poverty in developing countries</w:t>
        </w:r>
      </w:hyperlink>
      <w:r w:rsidRPr="00880C0F">
        <w:rPr>
          <w:rFonts w:ascii="Arial" w:hAnsi="Arial" w:cs="Arial"/>
          <w:noProof/>
          <w:lang w:val="en-AU" w:eastAsia="en-US"/>
        </w:rPr>
        <w:t xml:space="preserve">. </w:t>
      </w:r>
      <w:r w:rsidRPr="00880C0F">
        <w:rPr>
          <w:rFonts w:ascii="Arial" w:hAnsi="Arial" w:cs="Arial"/>
          <w:i/>
          <w:noProof/>
          <w:lang w:val="en-AU" w:eastAsia="en-US"/>
        </w:rPr>
        <w:t>The Library Quarterly: Information, Community, Policy</w:t>
      </w:r>
      <w:r w:rsidRPr="00880C0F">
        <w:rPr>
          <w:rFonts w:ascii="Arial" w:hAnsi="Arial" w:cs="Arial"/>
          <w:noProof/>
          <w:lang w:val="en-AU" w:eastAsia="en-US"/>
        </w:rPr>
        <w:t xml:space="preserve">, </w:t>
      </w:r>
      <w:r w:rsidRPr="00880C0F">
        <w:rPr>
          <w:rFonts w:ascii="Arial" w:hAnsi="Arial" w:cs="Arial"/>
          <w:i/>
          <w:noProof/>
          <w:lang w:val="en-AU" w:eastAsia="en-US"/>
        </w:rPr>
        <w:t>92</w:t>
      </w:r>
      <w:r w:rsidRPr="00880C0F">
        <w:rPr>
          <w:rFonts w:ascii="Arial" w:hAnsi="Arial" w:cs="Arial"/>
          <w:noProof/>
          <w:lang w:val="en-AU" w:eastAsia="en-US"/>
        </w:rPr>
        <w:t>(1), 68</w:t>
      </w:r>
      <w:r w:rsidR="00A32327" w:rsidRPr="00A32327">
        <w:rPr>
          <w:rFonts w:ascii="Arial" w:hAnsi="Arial" w:cs="Arial"/>
          <w:noProof/>
          <w:lang w:val="en-AU" w:eastAsia="en-US"/>
        </w:rPr>
        <w:t>–</w:t>
      </w:r>
      <w:r w:rsidRPr="00880C0F">
        <w:rPr>
          <w:rFonts w:ascii="Arial" w:hAnsi="Arial" w:cs="Arial"/>
          <w:noProof/>
          <w:lang w:val="en-AU" w:eastAsia="en-US"/>
        </w:rPr>
        <w:t>86.</w:t>
      </w:r>
    </w:p>
    <w:p w14:paraId="621E9288" w14:textId="77777777" w:rsidR="0064289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lastRenderedPageBreak/>
        <w:t xml:space="preserve">Prague Declaration. (2003). </w:t>
      </w:r>
      <w:r w:rsidRPr="00880C0F">
        <w:rPr>
          <w:rFonts w:ascii="Arial" w:hAnsi="Arial" w:cs="Arial"/>
          <w:i/>
          <w:noProof/>
          <w:lang w:eastAsia="en-US"/>
        </w:rPr>
        <w:t>Towards an Information Literate Society</w:t>
      </w:r>
      <w:r w:rsidRPr="00880C0F">
        <w:rPr>
          <w:rFonts w:ascii="Arial" w:hAnsi="Arial" w:cs="Arial"/>
          <w:noProof/>
          <w:lang w:eastAsia="en-US"/>
        </w:rPr>
        <w:t xml:space="preserve">. UNESCO. </w:t>
      </w:r>
    </w:p>
    <w:p w14:paraId="09BA62F3" w14:textId="45BD9E0E" w:rsidR="00880C0F" w:rsidRPr="00880C0F" w:rsidRDefault="00880C0F" w:rsidP="00880C0F">
      <w:pPr>
        <w:spacing w:after="240" w:line="240" w:lineRule="auto"/>
        <w:ind w:left="720" w:hanging="720"/>
        <w:rPr>
          <w:rFonts w:ascii="Arial" w:hAnsi="Arial" w:cs="Arial"/>
          <w:noProof/>
          <w:color w:val="222222"/>
          <w:lang w:val="en-US" w:eastAsia="en-AU"/>
        </w:rPr>
      </w:pPr>
      <w:r w:rsidRPr="00880C0F">
        <w:rPr>
          <w:rFonts w:ascii="Arial" w:hAnsi="Arial" w:cs="Arial"/>
          <w:noProof/>
          <w:lang w:val="en-US" w:eastAsia="en-AU"/>
        </w:rPr>
        <w:t>Ryan, B., Cruickshank, P., &amp; Milosheva, M. (2023). </w:t>
      </w:r>
      <w:hyperlink r:id="rId65" w:history="1">
        <w:r w:rsidRPr="00CD6F5D">
          <w:rPr>
            <w:rStyle w:val="Hyperlink"/>
            <w:rFonts w:ascii="Arial" w:hAnsi="Arial" w:cs="Arial"/>
            <w:i/>
            <w:iCs/>
            <w:noProof/>
            <w:lang w:val="en-US" w:eastAsia="en-AU"/>
          </w:rPr>
          <w:t>Information literacy and society: A report to present findings from a review of literature on the impact of information literacy on society.</w:t>
        </w:r>
      </w:hyperlink>
      <w:r w:rsidRPr="00880C0F">
        <w:rPr>
          <w:rFonts w:ascii="Arial" w:hAnsi="Arial" w:cs="Arial"/>
          <w:noProof/>
          <w:lang w:val="en-US" w:eastAsia="en-AU"/>
        </w:rPr>
        <w:t xml:space="preserve"> Media and Information Literacy Alliance.</w:t>
      </w:r>
      <w:r w:rsidR="00CD6F5D" w:rsidRPr="00880C0F">
        <w:rPr>
          <w:rFonts w:ascii="Arial" w:hAnsi="Arial" w:cs="Arial"/>
          <w:noProof/>
          <w:color w:val="222222"/>
          <w:lang w:val="en-US" w:eastAsia="en-AU"/>
        </w:rPr>
        <w:t xml:space="preserve"> </w:t>
      </w:r>
    </w:p>
    <w:p w14:paraId="4E72B701" w14:textId="03ABCBBE"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Sample, A. (2020). </w:t>
      </w:r>
      <w:hyperlink r:id="rId66" w:history="1">
        <w:r w:rsidRPr="00E478E6">
          <w:rPr>
            <w:rStyle w:val="Hyperlink"/>
            <w:rFonts w:ascii="Arial" w:hAnsi="Arial" w:cs="Arial"/>
            <w:noProof/>
            <w:lang w:eastAsia="en-US"/>
          </w:rPr>
          <w:t>Historical development of definitions of information literacy: A literature review of selected resources</w:t>
        </w:r>
      </w:hyperlink>
      <w:r w:rsidRPr="00880C0F">
        <w:rPr>
          <w:rFonts w:ascii="Arial" w:hAnsi="Arial" w:cs="Arial"/>
          <w:noProof/>
          <w:lang w:eastAsia="en-US"/>
        </w:rPr>
        <w:t xml:space="preserve">. </w:t>
      </w:r>
      <w:r w:rsidRPr="00880C0F">
        <w:rPr>
          <w:rFonts w:ascii="Arial" w:hAnsi="Arial" w:cs="Arial"/>
          <w:i/>
          <w:noProof/>
          <w:lang w:eastAsia="en-US"/>
        </w:rPr>
        <w:t>The journal of Academic Librarianship</w:t>
      </w:r>
      <w:r w:rsidRPr="00880C0F">
        <w:rPr>
          <w:rFonts w:ascii="Arial" w:hAnsi="Arial" w:cs="Arial"/>
          <w:noProof/>
          <w:lang w:eastAsia="en-US"/>
        </w:rPr>
        <w:t>,</w:t>
      </w:r>
      <w:r w:rsidRPr="00880C0F">
        <w:rPr>
          <w:rFonts w:ascii="Arial" w:hAnsi="Arial" w:cs="Arial"/>
          <w:i/>
          <w:noProof/>
          <w:lang w:eastAsia="en-US"/>
        </w:rPr>
        <w:t xml:space="preserve"> 46</w:t>
      </w:r>
      <w:r w:rsidRPr="00880C0F">
        <w:rPr>
          <w:rFonts w:ascii="Arial" w:hAnsi="Arial" w:cs="Arial"/>
          <w:noProof/>
          <w:lang w:eastAsia="en-US"/>
        </w:rPr>
        <w:t>(2), 102116.</w:t>
      </w:r>
    </w:p>
    <w:p w14:paraId="21E37A15" w14:textId="1D6565E6"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Sayed, A., Haque, M. Z., &amp; Mahmud, M. R. (2022). </w:t>
      </w:r>
      <w:hyperlink r:id="rId67" w:history="1">
        <w:r w:rsidRPr="00D540F4">
          <w:rPr>
            <w:rStyle w:val="Hyperlink"/>
            <w:rFonts w:ascii="Arial" w:hAnsi="Arial" w:cs="Arial"/>
            <w:noProof/>
            <w:lang w:eastAsia="en-US"/>
          </w:rPr>
          <w:t xml:space="preserve">Information </w:t>
        </w:r>
        <w:r w:rsidR="008924A4">
          <w:rPr>
            <w:rStyle w:val="Hyperlink"/>
            <w:rFonts w:ascii="Arial" w:hAnsi="Arial" w:cs="Arial"/>
            <w:noProof/>
            <w:lang w:eastAsia="en-US"/>
          </w:rPr>
          <w:t>d</w:t>
        </w:r>
        <w:r w:rsidRPr="00D540F4">
          <w:rPr>
            <w:rStyle w:val="Hyperlink"/>
            <w:rFonts w:ascii="Arial" w:hAnsi="Arial" w:cs="Arial"/>
            <w:noProof/>
            <w:lang w:eastAsia="en-US"/>
          </w:rPr>
          <w:t>issemination during the COVID-19 pandemic in Bangladesh</w:t>
        </w:r>
      </w:hyperlink>
      <w:r w:rsidRPr="00880C0F">
        <w:rPr>
          <w:rFonts w:ascii="Arial" w:hAnsi="Arial" w:cs="Arial"/>
          <w:noProof/>
          <w:lang w:eastAsia="en-US"/>
        </w:rPr>
        <w:t xml:space="preserve">. </w:t>
      </w:r>
      <w:r w:rsidRPr="00880C0F">
        <w:rPr>
          <w:rFonts w:ascii="Arial" w:hAnsi="Arial" w:cs="Arial"/>
          <w:i/>
          <w:noProof/>
          <w:lang w:eastAsia="en-US"/>
        </w:rPr>
        <w:t>Journal of Information Science Theory and Practice</w:t>
      </w:r>
      <w:r w:rsidRPr="00880C0F">
        <w:rPr>
          <w:rFonts w:ascii="Arial" w:hAnsi="Arial" w:cs="Arial"/>
          <w:noProof/>
          <w:lang w:eastAsia="en-US"/>
        </w:rPr>
        <w:t>,</w:t>
      </w:r>
      <w:r w:rsidRPr="00880C0F">
        <w:rPr>
          <w:rFonts w:ascii="Arial" w:hAnsi="Arial" w:cs="Arial"/>
          <w:i/>
          <w:noProof/>
          <w:lang w:eastAsia="en-US"/>
        </w:rPr>
        <w:t xml:space="preserve"> 10</w:t>
      </w:r>
      <w:r w:rsidRPr="00880C0F">
        <w:rPr>
          <w:rFonts w:ascii="Arial" w:hAnsi="Arial" w:cs="Arial"/>
          <w:noProof/>
          <w:lang w:eastAsia="en-US"/>
        </w:rPr>
        <w:t>(4), 66.</w:t>
      </w:r>
    </w:p>
    <w:p w14:paraId="2ECF2D81" w14:textId="73A9CAF2"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SCONUL Working Group on Information Literacy. (2011). </w:t>
      </w:r>
      <w:hyperlink r:id="rId68" w:history="1">
        <w:r w:rsidRPr="00C161FF">
          <w:rPr>
            <w:rStyle w:val="Hyperlink"/>
            <w:rFonts w:ascii="Arial" w:hAnsi="Arial" w:cs="Arial"/>
            <w:i/>
            <w:noProof/>
            <w:lang w:eastAsia="en-US"/>
          </w:rPr>
          <w:t xml:space="preserve">The SCONUL </w:t>
        </w:r>
        <w:r w:rsidR="008924A4">
          <w:rPr>
            <w:rStyle w:val="Hyperlink"/>
            <w:rFonts w:ascii="Arial" w:hAnsi="Arial" w:cs="Arial"/>
            <w:i/>
            <w:noProof/>
            <w:lang w:eastAsia="en-US"/>
          </w:rPr>
          <w:t>s</w:t>
        </w:r>
        <w:r w:rsidRPr="00C161FF">
          <w:rPr>
            <w:rStyle w:val="Hyperlink"/>
            <w:rFonts w:ascii="Arial" w:hAnsi="Arial" w:cs="Arial"/>
            <w:i/>
            <w:noProof/>
            <w:lang w:eastAsia="en-US"/>
          </w:rPr>
          <w:t xml:space="preserve">even </w:t>
        </w:r>
        <w:r w:rsidR="008924A4">
          <w:rPr>
            <w:rStyle w:val="Hyperlink"/>
            <w:rFonts w:ascii="Arial" w:hAnsi="Arial" w:cs="Arial"/>
            <w:i/>
            <w:noProof/>
            <w:lang w:eastAsia="en-US"/>
          </w:rPr>
          <w:t>p</w:t>
        </w:r>
        <w:r w:rsidRPr="00C161FF">
          <w:rPr>
            <w:rStyle w:val="Hyperlink"/>
            <w:rFonts w:ascii="Arial" w:hAnsi="Arial" w:cs="Arial"/>
            <w:i/>
            <w:noProof/>
            <w:lang w:eastAsia="en-US"/>
          </w:rPr>
          <w:t xml:space="preserve">illars of </w:t>
        </w:r>
        <w:r w:rsidR="008924A4">
          <w:rPr>
            <w:rStyle w:val="Hyperlink"/>
            <w:rFonts w:ascii="Arial" w:hAnsi="Arial" w:cs="Arial"/>
            <w:i/>
            <w:noProof/>
            <w:lang w:eastAsia="en-US"/>
          </w:rPr>
          <w:t>i</w:t>
        </w:r>
        <w:r w:rsidRPr="00C161FF">
          <w:rPr>
            <w:rStyle w:val="Hyperlink"/>
            <w:rFonts w:ascii="Arial" w:hAnsi="Arial" w:cs="Arial"/>
            <w:i/>
            <w:noProof/>
            <w:lang w:eastAsia="en-US"/>
          </w:rPr>
          <w:t xml:space="preserve">nformation </w:t>
        </w:r>
        <w:r w:rsidR="008924A4">
          <w:rPr>
            <w:rStyle w:val="Hyperlink"/>
            <w:rFonts w:ascii="Arial" w:hAnsi="Arial" w:cs="Arial"/>
            <w:i/>
            <w:noProof/>
            <w:lang w:eastAsia="en-US"/>
          </w:rPr>
          <w:t>l</w:t>
        </w:r>
        <w:r w:rsidRPr="00C161FF">
          <w:rPr>
            <w:rStyle w:val="Hyperlink"/>
            <w:rFonts w:ascii="Arial" w:hAnsi="Arial" w:cs="Arial"/>
            <w:i/>
            <w:noProof/>
            <w:lang w:eastAsia="en-US"/>
          </w:rPr>
          <w:t xml:space="preserve">iteracy </w:t>
        </w:r>
        <w:r w:rsidR="008924A4">
          <w:rPr>
            <w:rStyle w:val="Hyperlink"/>
            <w:rFonts w:ascii="Arial" w:hAnsi="Arial" w:cs="Arial"/>
            <w:i/>
            <w:noProof/>
            <w:lang w:eastAsia="en-US"/>
          </w:rPr>
          <w:t>c</w:t>
        </w:r>
        <w:r w:rsidRPr="00C161FF">
          <w:rPr>
            <w:rStyle w:val="Hyperlink"/>
            <w:rFonts w:ascii="Arial" w:hAnsi="Arial" w:cs="Arial"/>
            <w:i/>
            <w:noProof/>
            <w:lang w:eastAsia="en-US"/>
          </w:rPr>
          <w:t xml:space="preserve">ore </w:t>
        </w:r>
        <w:r w:rsidR="008924A4">
          <w:rPr>
            <w:rStyle w:val="Hyperlink"/>
            <w:rFonts w:ascii="Arial" w:hAnsi="Arial" w:cs="Arial"/>
            <w:i/>
            <w:noProof/>
            <w:lang w:eastAsia="en-US"/>
          </w:rPr>
          <w:t>m</w:t>
        </w:r>
        <w:r w:rsidRPr="00C161FF">
          <w:rPr>
            <w:rStyle w:val="Hyperlink"/>
            <w:rFonts w:ascii="Arial" w:hAnsi="Arial" w:cs="Arial"/>
            <w:i/>
            <w:noProof/>
            <w:lang w:eastAsia="en-US"/>
          </w:rPr>
          <w:t xml:space="preserve">odel for </w:t>
        </w:r>
        <w:r w:rsidR="008924A4">
          <w:rPr>
            <w:rStyle w:val="Hyperlink"/>
            <w:rFonts w:ascii="Arial" w:hAnsi="Arial" w:cs="Arial"/>
            <w:i/>
            <w:noProof/>
            <w:lang w:eastAsia="en-US"/>
          </w:rPr>
          <w:t>h</w:t>
        </w:r>
        <w:r w:rsidRPr="00C161FF">
          <w:rPr>
            <w:rStyle w:val="Hyperlink"/>
            <w:rFonts w:ascii="Arial" w:hAnsi="Arial" w:cs="Arial"/>
            <w:i/>
            <w:noProof/>
            <w:lang w:eastAsia="en-US"/>
          </w:rPr>
          <w:t xml:space="preserve">igher </w:t>
        </w:r>
        <w:r w:rsidR="008924A4">
          <w:rPr>
            <w:rStyle w:val="Hyperlink"/>
            <w:rFonts w:ascii="Arial" w:hAnsi="Arial" w:cs="Arial"/>
            <w:i/>
            <w:noProof/>
            <w:lang w:eastAsia="en-US"/>
          </w:rPr>
          <w:t>e</w:t>
        </w:r>
        <w:r w:rsidRPr="00C161FF">
          <w:rPr>
            <w:rStyle w:val="Hyperlink"/>
            <w:rFonts w:ascii="Arial" w:hAnsi="Arial" w:cs="Arial"/>
            <w:i/>
            <w:noProof/>
            <w:lang w:eastAsia="en-US"/>
          </w:rPr>
          <w:t>ducation</w:t>
        </w:r>
        <w:r w:rsidRPr="00C161FF">
          <w:rPr>
            <w:rStyle w:val="Hyperlink"/>
            <w:rFonts w:ascii="Arial" w:hAnsi="Arial" w:cs="Arial"/>
            <w:noProof/>
            <w:lang w:eastAsia="en-US"/>
          </w:rPr>
          <w:t>.</w:t>
        </w:r>
      </w:hyperlink>
    </w:p>
    <w:p w14:paraId="5D117857" w14:textId="6E728E47" w:rsidR="00880C0F" w:rsidRPr="00880C0F" w:rsidRDefault="00880C0F" w:rsidP="00880C0F">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Shepherd, E., &amp; McLeod, J. (2020). Information management for international development: Roles, responsibilities and competencies. In A. Thurston (Ed.). </w:t>
      </w:r>
      <w:hyperlink r:id="rId69" w:history="1">
        <w:r w:rsidRPr="004A1114">
          <w:rPr>
            <w:rStyle w:val="Hyperlink"/>
            <w:rFonts w:ascii="Arial" w:eastAsia="Times New Roman" w:hAnsi="Arial" w:cs="Arial"/>
            <w:i/>
            <w:lang w:eastAsia="en-US"/>
          </w:rPr>
          <w:t xml:space="preserve">A </w:t>
        </w:r>
        <w:r w:rsidR="008924A4">
          <w:rPr>
            <w:rStyle w:val="Hyperlink"/>
            <w:rFonts w:ascii="Arial" w:eastAsia="Times New Roman" w:hAnsi="Arial" w:cs="Arial"/>
            <w:i/>
            <w:lang w:eastAsia="en-US"/>
          </w:rPr>
          <w:t>m</w:t>
        </w:r>
        <w:r w:rsidRPr="004A1114">
          <w:rPr>
            <w:rStyle w:val="Hyperlink"/>
            <w:rFonts w:ascii="Arial" w:eastAsia="Times New Roman" w:hAnsi="Arial" w:cs="Arial"/>
            <w:i/>
            <w:lang w:eastAsia="en-US"/>
          </w:rPr>
          <w:t xml:space="preserve">atter of </w:t>
        </w:r>
        <w:r w:rsidR="008924A4">
          <w:rPr>
            <w:rStyle w:val="Hyperlink"/>
            <w:rFonts w:ascii="Arial" w:eastAsia="Times New Roman" w:hAnsi="Arial" w:cs="Arial"/>
            <w:i/>
            <w:lang w:eastAsia="en-US"/>
          </w:rPr>
          <w:t>t</w:t>
        </w:r>
        <w:r w:rsidRPr="004A1114">
          <w:rPr>
            <w:rStyle w:val="Hyperlink"/>
            <w:rFonts w:ascii="Arial" w:eastAsia="Times New Roman" w:hAnsi="Arial" w:cs="Arial"/>
            <w:i/>
            <w:lang w:eastAsia="en-US"/>
          </w:rPr>
          <w:t xml:space="preserve">rust: Building </w:t>
        </w:r>
        <w:r w:rsidR="00181179">
          <w:rPr>
            <w:rStyle w:val="Hyperlink"/>
            <w:rFonts w:ascii="Arial" w:eastAsia="Times New Roman" w:hAnsi="Arial" w:cs="Arial"/>
            <w:i/>
            <w:lang w:eastAsia="en-US"/>
          </w:rPr>
          <w:t>i</w:t>
        </w:r>
        <w:r w:rsidRPr="004A1114">
          <w:rPr>
            <w:rStyle w:val="Hyperlink"/>
            <w:rFonts w:ascii="Arial" w:eastAsia="Times New Roman" w:hAnsi="Arial" w:cs="Arial"/>
            <w:i/>
            <w:lang w:eastAsia="en-US"/>
          </w:rPr>
          <w:t xml:space="preserve">ntegrity into </w:t>
        </w:r>
        <w:r w:rsidR="00181179">
          <w:rPr>
            <w:rStyle w:val="Hyperlink"/>
            <w:rFonts w:ascii="Arial" w:eastAsia="Times New Roman" w:hAnsi="Arial" w:cs="Arial"/>
            <w:i/>
            <w:lang w:eastAsia="en-US"/>
          </w:rPr>
          <w:t>d</w:t>
        </w:r>
        <w:r w:rsidRPr="004A1114">
          <w:rPr>
            <w:rStyle w:val="Hyperlink"/>
            <w:rFonts w:ascii="Arial" w:eastAsia="Times New Roman" w:hAnsi="Arial" w:cs="Arial"/>
            <w:i/>
            <w:lang w:eastAsia="en-US"/>
          </w:rPr>
          <w:t xml:space="preserve">ata, </w:t>
        </w:r>
        <w:r w:rsidR="00181179">
          <w:rPr>
            <w:rStyle w:val="Hyperlink"/>
            <w:rFonts w:ascii="Arial" w:eastAsia="Times New Roman" w:hAnsi="Arial" w:cs="Arial"/>
            <w:i/>
            <w:lang w:eastAsia="en-US"/>
          </w:rPr>
          <w:t>s</w:t>
        </w:r>
        <w:r w:rsidRPr="004A1114">
          <w:rPr>
            <w:rStyle w:val="Hyperlink"/>
            <w:rFonts w:ascii="Arial" w:eastAsia="Times New Roman" w:hAnsi="Arial" w:cs="Arial"/>
            <w:i/>
            <w:lang w:eastAsia="en-US"/>
          </w:rPr>
          <w:t xml:space="preserve">tatistics and </w:t>
        </w:r>
        <w:r w:rsidR="00181179">
          <w:rPr>
            <w:rStyle w:val="Hyperlink"/>
            <w:rFonts w:ascii="Arial" w:eastAsia="Times New Roman" w:hAnsi="Arial" w:cs="Arial"/>
            <w:i/>
            <w:lang w:eastAsia="en-US"/>
          </w:rPr>
          <w:t>r</w:t>
        </w:r>
        <w:r w:rsidRPr="004A1114">
          <w:rPr>
            <w:rStyle w:val="Hyperlink"/>
            <w:rFonts w:ascii="Arial" w:eastAsia="Times New Roman" w:hAnsi="Arial" w:cs="Arial"/>
            <w:i/>
            <w:lang w:eastAsia="en-US"/>
          </w:rPr>
          <w:t xml:space="preserve">ecords to </w:t>
        </w:r>
        <w:r w:rsidR="00181179">
          <w:rPr>
            <w:rStyle w:val="Hyperlink"/>
            <w:rFonts w:ascii="Arial" w:eastAsia="Times New Roman" w:hAnsi="Arial" w:cs="Arial"/>
            <w:i/>
            <w:lang w:eastAsia="en-US"/>
          </w:rPr>
          <w:t>s</w:t>
        </w:r>
        <w:r w:rsidRPr="004A1114">
          <w:rPr>
            <w:rStyle w:val="Hyperlink"/>
            <w:rFonts w:ascii="Arial" w:eastAsia="Times New Roman" w:hAnsi="Arial" w:cs="Arial"/>
            <w:i/>
            <w:lang w:eastAsia="en-US"/>
          </w:rPr>
          <w:t xml:space="preserve">upport the </w:t>
        </w:r>
        <w:r w:rsidR="008924A4">
          <w:rPr>
            <w:rStyle w:val="Hyperlink"/>
            <w:rFonts w:ascii="Arial" w:eastAsia="Times New Roman" w:hAnsi="Arial" w:cs="Arial"/>
            <w:i/>
            <w:lang w:eastAsia="en-US"/>
          </w:rPr>
          <w:t>s</w:t>
        </w:r>
        <w:r w:rsidRPr="004A1114">
          <w:rPr>
            <w:rStyle w:val="Hyperlink"/>
            <w:rFonts w:ascii="Arial" w:eastAsia="Times New Roman" w:hAnsi="Arial" w:cs="Arial"/>
            <w:i/>
            <w:lang w:eastAsia="en-US"/>
          </w:rPr>
          <w:t xml:space="preserve">ustainable </w:t>
        </w:r>
        <w:r w:rsidR="008924A4">
          <w:rPr>
            <w:rStyle w:val="Hyperlink"/>
            <w:rFonts w:ascii="Arial" w:eastAsia="Times New Roman" w:hAnsi="Arial" w:cs="Arial"/>
            <w:i/>
            <w:lang w:eastAsia="en-US"/>
          </w:rPr>
          <w:t>d</w:t>
        </w:r>
        <w:r w:rsidRPr="004A1114">
          <w:rPr>
            <w:rStyle w:val="Hyperlink"/>
            <w:rFonts w:ascii="Arial" w:eastAsia="Times New Roman" w:hAnsi="Arial" w:cs="Arial"/>
            <w:i/>
            <w:lang w:eastAsia="en-US"/>
          </w:rPr>
          <w:t xml:space="preserve">evelopment </w:t>
        </w:r>
        <w:r w:rsidR="008924A4">
          <w:rPr>
            <w:rStyle w:val="Hyperlink"/>
            <w:rFonts w:ascii="Arial" w:eastAsia="Times New Roman" w:hAnsi="Arial" w:cs="Arial"/>
            <w:i/>
            <w:lang w:eastAsia="en-US"/>
          </w:rPr>
          <w:t>g</w:t>
        </w:r>
        <w:r w:rsidRPr="004A1114">
          <w:rPr>
            <w:rStyle w:val="Hyperlink"/>
            <w:rFonts w:ascii="Arial" w:eastAsia="Times New Roman" w:hAnsi="Arial" w:cs="Arial"/>
            <w:i/>
            <w:lang w:eastAsia="en-US"/>
          </w:rPr>
          <w:t>oals</w:t>
        </w:r>
      </w:hyperlink>
      <w:r w:rsidRPr="00880C0F">
        <w:rPr>
          <w:rFonts w:ascii="Arial" w:eastAsia="Times New Roman" w:hAnsi="Arial" w:cs="Arial"/>
          <w:lang w:eastAsia="en-US"/>
        </w:rPr>
        <w:t xml:space="preserve"> (pp. 189‒210). University of London Press.</w:t>
      </w:r>
    </w:p>
    <w:p w14:paraId="1772CAEB" w14:textId="4FF2FE59" w:rsidR="00861A70" w:rsidRDefault="00880C0F" w:rsidP="00880C0F">
      <w:pPr>
        <w:spacing w:after="240" w:line="240" w:lineRule="auto"/>
        <w:ind w:left="720" w:hanging="720"/>
      </w:pPr>
      <w:r w:rsidRPr="00880C0F">
        <w:rPr>
          <w:rFonts w:ascii="Arial" w:hAnsi="Arial" w:cs="Arial"/>
          <w:noProof/>
          <w:lang w:eastAsia="en-US"/>
        </w:rPr>
        <w:t xml:space="preserve">Shibambu, D. A., &amp; Mojapelo, S. S. M. (2024). </w:t>
      </w:r>
      <w:hyperlink r:id="rId70" w:history="1">
        <w:r w:rsidRPr="00604C31">
          <w:rPr>
            <w:rStyle w:val="Hyperlink"/>
            <w:rFonts w:ascii="Arial" w:hAnsi="Arial" w:cs="Arial"/>
            <w:noProof/>
            <w:lang w:eastAsia="en-US"/>
          </w:rPr>
          <w:t xml:space="preserve">The </w:t>
        </w:r>
        <w:r w:rsidR="009D18C7">
          <w:rPr>
            <w:rStyle w:val="Hyperlink"/>
            <w:rFonts w:ascii="Arial" w:hAnsi="Arial" w:cs="Arial"/>
            <w:noProof/>
            <w:lang w:eastAsia="en-US"/>
          </w:rPr>
          <w:t>s</w:t>
        </w:r>
        <w:r w:rsidRPr="00604C31">
          <w:rPr>
            <w:rStyle w:val="Hyperlink"/>
            <w:rFonts w:ascii="Arial" w:hAnsi="Arial" w:cs="Arial"/>
            <w:noProof/>
            <w:lang w:eastAsia="en-US"/>
          </w:rPr>
          <w:t>tatus of digital and information literacies in South Africa from 2016 to 2022: A literature review</w:t>
        </w:r>
      </w:hyperlink>
      <w:r w:rsidRPr="00880C0F">
        <w:rPr>
          <w:rFonts w:ascii="Arial" w:hAnsi="Arial" w:cs="Arial"/>
          <w:noProof/>
          <w:lang w:eastAsia="en-US"/>
        </w:rPr>
        <w:t xml:space="preserve">. </w:t>
      </w:r>
      <w:r w:rsidRPr="00880C0F">
        <w:rPr>
          <w:rFonts w:ascii="Arial" w:hAnsi="Arial" w:cs="Arial"/>
          <w:i/>
          <w:noProof/>
          <w:lang w:eastAsia="en-US"/>
        </w:rPr>
        <w:t>Global Knowledge, Memory and Communication</w:t>
      </w:r>
      <w:r w:rsidRPr="00880C0F">
        <w:rPr>
          <w:rFonts w:ascii="Arial" w:hAnsi="Arial" w:cs="Arial"/>
          <w:noProof/>
          <w:lang w:eastAsia="en-US"/>
        </w:rPr>
        <w:t>.</w:t>
      </w:r>
    </w:p>
    <w:p w14:paraId="02429094" w14:textId="07270E14" w:rsidR="00880C0F" w:rsidRPr="00880C0F" w:rsidRDefault="00880C0F" w:rsidP="00880C0F">
      <w:pPr>
        <w:spacing w:after="240" w:line="240" w:lineRule="auto"/>
        <w:ind w:left="720" w:hanging="720"/>
        <w:rPr>
          <w:rFonts w:ascii="Arial" w:hAnsi="Arial" w:cs="Arial"/>
          <w:noProof/>
          <w:lang w:val="en-US" w:eastAsia="en-US"/>
        </w:rPr>
      </w:pPr>
      <w:r w:rsidRPr="00880C0F">
        <w:rPr>
          <w:rFonts w:ascii="Arial" w:hAnsi="Arial" w:cs="Arial"/>
          <w:noProof/>
          <w:lang w:val="en-US" w:eastAsia="en-US"/>
        </w:rPr>
        <w:t xml:space="preserve">Stillman, L., Anwar, M., Oliver, G., Frings-Hessami, V., Sarker, A., &amp; Ahmed, N. (2022). </w:t>
      </w:r>
      <w:hyperlink r:id="rId71" w:history="1">
        <w:r w:rsidRPr="00BE5CCF">
          <w:rPr>
            <w:rStyle w:val="Hyperlink"/>
            <w:rFonts w:ascii="Arial" w:hAnsi="Arial" w:cs="Arial"/>
            <w:noProof/>
            <w:lang w:val="en-US" w:eastAsia="en-US"/>
          </w:rPr>
          <w:t xml:space="preserve">The </w:t>
        </w:r>
        <w:r w:rsidR="009D18C7">
          <w:rPr>
            <w:rStyle w:val="Hyperlink"/>
            <w:rFonts w:ascii="Arial" w:hAnsi="Arial" w:cs="Arial"/>
            <w:noProof/>
            <w:lang w:val="en-US" w:eastAsia="en-US"/>
          </w:rPr>
          <w:t>c</w:t>
        </w:r>
        <w:r w:rsidRPr="00BE5CCF">
          <w:rPr>
            <w:rStyle w:val="Hyperlink"/>
            <w:rFonts w:ascii="Arial" w:hAnsi="Arial" w:cs="Arial"/>
            <w:noProof/>
            <w:lang w:val="en-US" w:eastAsia="en-US"/>
          </w:rPr>
          <w:t>omplexities of</w:t>
        </w:r>
        <w:r w:rsidR="009D18C7">
          <w:rPr>
            <w:rStyle w:val="Hyperlink"/>
            <w:rFonts w:ascii="Arial" w:hAnsi="Arial" w:cs="Arial"/>
            <w:noProof/>
            <w:lang w:val="en-US" w:eastAsia="en-US"/>
          </w:rPr>
          <w:t xml:space="preserve"> </w:t>
        </w:r>
        <w:r w:rsidR="009D18C7" w:rsidRPr="009D18C7">
          <w:rPr>
            <w:rStyle w:val="Hyperlink"/>
            <w:rFonts w:ascii="Arial" w:hAnsi="Arial" w:cs="Arial"/>
            <w:noProof/>
            <w:lang w:val="en-US" w:eastAsia="en-US"/>
          </w:rPr>
          <w:t>participatory action research</w:t>
        </w:r>
        <w:r w:rsidRPr="00BE5CCF">
          <w:rPr>
            <w:rStyle w:val="Hyperlink"/>
            <w:rFonts w:ascii="Arial" w:hAnsi="Arial" w:cs="Arial"/>
            <w:noProof/>
            <w:lang w:val="en-US" w:eastAsia="en-US"/>
          </w:rPr>
          <w:t>: A community development project in Bangladesh</w:t>
        </w:r>
      </w:hyperlink>
      <w:r w:rsidRPr="00880C0F">
        <w:rPr>
          <w:rFonts w:ascii="Arial" w:hAnsi="Arial" w:cs="Arial"/>
          <w:noProof/>
          <w:lang w:val="en-US" w:eastAsia="en-US"/>
        </w:rPr>
        <w:t>. In R. Stoecker &amp; Falcon, A. (Eds</w:t>
      </w:r>
      <w:r w:rsidR="00604C31">
        <w:rPr>
          <w:rFonts w:ascii="Arial" w:hAnsi="Arial" w:cs="Arial"/>
          <w:noProof/>
          <w:lang w:val="en-US" w:eastAsia="en-US"/>
        </w:rPr>
        <w:t>.</w:t>
      </w:r>
      <w:r w:rsidRPr="00880C0F">
        <w:rPr>
          <w:rFonts w:ascii="Arial" w:hAnsi="Arial" w:cs="Arial"/>
          <w:noProof/>
          <w:lang w:val="en-US" w:eastAsia="en-US"/>
        </w:rPr>
        <w:t xml:space="preserve">). </w:t>
      </w:r>
      <w:r w:rsidRPr="00880C0F">
        <w:rPr>
          <w:rFonts w:ascii="Arial" w:hAnsi="Arial" w:cs="Arial"/>
          <w:i/>
          <w:iCs/>
          <w:noProof/>
          <w:lang w:val="en-US" w:eastAsia="en-US"/>
        </w:rPr>
        <w:t xml:space="preserve">Handbook on Participatory Action Research </w:t>
      </w:r>
      <w:r w:rsidRPr="00880C0F">
        <w:rPr>
          <w:rFonts w:ascii="Arial" w:hAnsi="Arial" w:cs="Arial"/>
          <w:iCs/>
          <w:noProof/>
          <w:lang w:val="en-US" w:eastAsia="en-US"/>
        </w:rPr>
        <w:t>(</w:t>
      </w:r>
      <w:r w:rsidRPr="00880C0F">
        <w:rPr>
          <w:rFonts w:ascii="Arial" w:hAnsi="Arial" w:cs="Arial"/>
          <w:noProof/>
          <w:lang w:val="en-US" w:eastAsia="en-US"/>
        </w:rPr>
        <w:t>pp. 218</w:t>
      </w:r>
      <w:r w:rsidR="00861A70" w:rsidRPr="00861A70">
        <w:rPr>
          <w:rFonts w:ascii="Arial" w:hAnsi="Arial" w:cs="Arial"/>
          <w:noProof/>
          <w:lang w:val="en-US" w:eastAsia="en-US"/>
        </w:rPr>
        <w:t>–</w:t>
      </w:r>
      <w:r w:rsidRPr="00880C0F">
        <w:rPr>
          <w:rFonts w:ascii="Arial" w:hAnsi="Arial" w:cs="Arial"/>
          <w:noProof/>
          <w:lang w:val="en-US" w:eastAsia="en-US"/>
        </w:rPr>
        <w:t>238.). Edward Elgar Publishing.</w:t>
      </w:r>
    </w:p>
    <w:p w14:paraId="4EB1319E" w14:textId="4B3BDD38"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Tabassum, R., Elahi, M. H., &amp; Begum, D. (2024). </w:t>
      </w:r>
      <w:hyperlink r:id="rId72" w:history="1">
        <w:r w:rsidRPr="00642E5B">
          <w:rPr>
            <w:rStyle w:val="Hyperlink"/>
            <w:rFonts w:ascii="Arial" w:hAnsi="Arial" w:cs="Arial"/>
            <w:noProof/>
            <w:lang w:eastAsia="en-US"/>
          </w:rPr>
          <w:t xml:space="preserve">Media and </w:t>
        </w:r>
        <w:r w:rsidR="009D18C7">
          <w:rPr>
            <w:rStyle w:val="Hyperlink"/>
            <w:rFonts w:ascii="Arial" w:hAnsi="Arial" w:cs="Arial"/>
            <w:noProof/>
            <w:lang w:eastAsia="en-US"/>
          </w:rPr>
          <w:t>i</w:t>
        </w:r>
        <w:r w:rsidRPr="00642E5B">
          <w:rPr>
            <w:rStyle w:val="Hyperlink"/>
            <w:rFonts w:ascii="Arial" w:hAnsi="Arial" w:cs="Arial"/>
            <w:noProof/>
            <w:lang w:eastAsia="en-US"/>
          </w:rPr>
          <w:t xml:space="preserve">nformation </w:t>
        </w:r>
        <w:r w:rsidR="009D18C7">
          <w:rPr>
            <w:rStyle w:val="Hyperlink"/>
            <w:rFonts w:ascii="Arial" w:hAnsi="Arial" w:cs="Arial"/>
            <w:noProof/>
            <w:lang w:eastAsia="en-US"/>
          </w:rPr>
          <w:t>l</w:t>
        </w:r>
        <w:r w:rsidRPr="00642E5B">
          <w:rPr>
            <w:rStyle w:val="Hyperlink"/>
            <w:rFonts w:ascii="Arial" w:hAnsi="Arial" w:cs="Arial"/>
            <w:noProof/>
            <w:lang w:eastAsia="en-US"/>
          </w:rPr>
          <w:t xml:space="preserve">iteracy </w:t>
        </w:r>
        <w:r w:rsidR="009D18C7">
          <w:rPr>
            <w:rStyle w:val="Hyperlink"/>
            <w:rFonts w:ascii="Arial" w:hAnsi="Arial" w:cs="Arial"/>
            <w:noProof/>
            <w:lang w:eastAsia="en-US"/>
          </w:rPr>
          <w:t>s</w:t>
        </w:r>
        <w:r w:rsidRPr="00642E5B">
          <w:rPr>
            <w:rStyle w:val="Hyperlink"/>
            <w:rFonts w:ascii="Arial" w:hAnsi="Arial" w:cs="Arial"/>
            <w:noProof/>
            <w:lang w:eastAsia="en-US"/>
          </w:rPr>
          <w:t>elf-</w:t>
        </w:r>
        <w:r w:rsidR="009D18C7">
          <w:rPr>
            <w:rStyle w:val="Hyperlink"/>
            <w:rFonts w:ascii="Arial" w:hAnsi="Arial" w:cs="Arial"/>
            <w:noProof/>
            <w:lang w:eastAsia="en-US"/>
          </w:rPr>
          <w:t>e</w:t>
        </w:r>
        <w:r w:rsidRPr="00642E5B">
          <w:rPr>
            <w:rStyle w:val="Hyperlink"/>
            <w:rFonts w:ascii="Arial" w:hAnsi="Arial" w:cs="Arial"/>
            <w:noProof/>
            <w:lang w:eastAsia="en-US"/>
          </w:rPr>
          <w:t xml:space="preserve">fficacy of LIS </w:t>
        </w:r>
        <w:r w:rsidR="009D18C7">
          <w:rPr>
            <w:rStyle w:val="Hyperlink"/>
            <w:rFonts w:ascii="Arial" w:hAnsi="Arial" w:cs="Arial"/>
            <w:noProof/>
            <w:lang w:eastAsia="en-US"/>
          </w:rPr>
          <w:t>s</w:t>
        </w:r>
        <w:r w:rsidRPr="00642E5B">
          <w:rPr>
            <w:rStyle w:val="Hyperlink"/>
            <w:rFonts w:ascii="Arial" w:hAnsi="Arial" w:cs="Arial"/>
            <w:noProof/>
            <w:lang w:eastAsia="en-US"/>
          </w:rPr>
          <w:t>tudents in Bangladesh</w:t>
        </w:r>
      </w:hyperlink>
      <w:r w:rsidRPr="00880C0F">
        <w:rPr>
          <w:rFonts w:ascii="Arial" w:hAnsi="Arial" w:cs="Arial"/>
          <w:noProof/>
          <w:lang w:eastAsia="en-US"/>
        </w:rPr>
        <w:t xml:space="preserve">. </w:t>
      </w:r>
      <w:r w:rsidRPr="00880C0F">
        <w:rPr>
          <w:rFonts w:ascii="Arial" w:hAnsi="Arial" w:cs="Arial"/>
          <w:i/>
          <w:noProof/>
          <w:lang w:eastAsia="en-US"/>
        </w:rPr>
        <w:t>International Information and Library Review</w:t>
      </w:r>
      <w:r w:rsidRPr="00880C0F">
        <w:rPr>
          <w:rFonts w:ascii="Arial" w:hAnsi="Arial" w:cs="Arial"/>
          <w:noProof/>
          <w:lang w:eastAsia="en-US"/>
        </w:rPr>
        <w:t>,</w:t>
      </w:r>
      <w:r w:rsidRPr="00880C0F">
        <w:rPr>
          <w:rFonts w:ascii="Arial" w:hAnsi="Arial" w:cs="Arial"/>
          <w:i/>
          <w:noProof/>
          <w:lang w:eastAsia="en-US"/>
        </w:rPr>
        <w:t xml:space="preserve"> 56</w:t>
      </w:r>
      <w:r w:rsidRPr="00880C0F">
        <w:rPr>
          <w:rFonts w:ascii="Arial" w:hAnsi="Arial" w:cs="Arial"/>
          <w:noProof/>
          <w:lang w:eastAsia="en-US"/>
        </w:rPr>
        <w:t>(2), 118</w:t>
      </w:r>
      <w:r w:rsidR="00861A70" w:rsidRPr="00861A70">
        <w:rPr>
          <w:rFonts w:ascii="Arial" w:hAnsi="Arial" w:cs="Arial"/>
          <w:noProof/>
          <w:lang w:eastAsia="en-US"/>
        </w:rPr>
        <w:t>–</w:t>
      </w:r>
      <w:r w:rsidRPr="00880C0F">
        <w:rPr>
          <w:rFonts w:ascii="Arial" w:hAnsi="Arial" w:cs="Arial"/>
          <w:noProof/>
          <w:lang w:eastAsia="en-US"/>
        </w:rPr>
        <w:t>134.</w:t>
      </w:r>
    </w:p>
    <w:p w14:paraId="7EC9488C" w14:textId="0A14DD85"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Ul Islam, M. S., Islam, M. A., &amp; Widén, G. (2024). </w:t>
      </w:r>
      <w:hyperlink r:id="rId73" w:history="1">
        <w:r w:rsidRPr="000659EC">
          <w:rPr>
            <w:rStyle w:val="Hyperlink"/>
            <w:rFonts w:ascii="Arial" w:hAnsi="Arial" w:cs="Arial"/>
            <w:noProof/>
            <w:lang w:eastAsia="en-US"/>
          </w:rPr>
          <w:t>Navigating the infodemic maze: Does information literacy reduce the infodemic?</w:t>
        </w:r>
      </w:hyperlink>
      <w:r w:rsidRPr="00880C0F">
        <w:rPr>
          <w:rFonts w:ascii="Arial" w:hAnsi="Arial" w:cs="Arial"/>
          <w:noProof/>
          <w:lang w:eastAsia="en-US"/>
        </w:rPr>
        <w:t xml:space="preserve"> </w:t>
      </w:r>
      <w:r w:rsidRPr="00880C0F">
        <w:rPr>
          <w:rFonts w:ascii="Arial" w:hAnsi="Arial" w:cs="Arial"/>
          <w:i/>
          <w:noProof/>
          <w:lang w:eastAsia="en-US"/>
        </w:rPr>
        <w:t>IFLA Journal</w:t>
      </w:r>
      <w:r w:rsidR="00FD7D1B">
        <w:rPr>
          <w:rFonts w:ascii="Arial" w:hAnsi="Arial" w:cs="Arial"/>
          <w:noProof/>
          <w:lang w:eastAsia="en-US"/>
        </w:rPr>
        <w:t>,</w:t>
      </w:r>
      <w:r w:rsidRPr="00880C0F">
        <w:rPr>
          <w:rFonts w:ascii="Arial" w:hAnsi="Arial" w:cs="Arial"/>
          <w:noProof/>
          <w:lang w:eastAsia="en-US"/>
        </w:rPr>
        <w:t xml:space="preserve"> </w:t>
      </w:r>
      <w:r w:rsidR="00FD7D1B" w:rsidRPr="00FD7D1B">
        <w:rPr>
          <w:rFonts w:ascii="Arial" w:hAnsi="Arial" w:cs="Arial"/>
          <w:i/>
          <w:iCs/>
          <w:noProof/>
          <w:lang w:eastAsia="en-US"/>
        </w:rPr>
        <w:t>50</w:t>
      </w:r>
      <w:r w:rsidR="00FD7D1B" w:rsidRPr="00FD7D1B">
        <w:rPr>
          <w:rFonts w:ascii="Arial" w:hAnsi="Arial" w:cs="Arial"/>
          <w:noProof/>
          <w:lang w:eastAsia="en-US"/>
        </w:rPr>
        <w:t>(3), 547</w:t>
      </w:r>
      <w:r w:rsidR="00642E5B">
        <w:rPr>
          <w:rFonts w:ascii="Arial" w:hAnsi="Arial" w:cs="Arial"/>
          <w:noProof/>
          <w:lang w:eastAsia="en-US"/>
        </w:rPr>
        <w:t>–</w:t>
      </w:r>
      <w:r w:rsidR="00FD7D1B" w:rsidRPr="00FD7D1B">
        <w:rPr>
          <w:rFonts w:ascii="Arial" w:hAnsi="Arial" w:cs="Arial"/>
          <w:noProof/>
          <w:lang w:eastAsia="en-US"/>
        </w:rPr>
        <w:t>561.</w:t>
      </w:r>
    </w:p>
    <w:p w14:paraId="0AF12503" w14:textId="6611290D" w:rsidR="00880C0F" w:rsidRPr="00880C0F" w:rsidRDefault="00880C0F" w:rsidP="00880C0F">
      <w:pPr>
        <w:spacing w:after="240" w:line="240" w:lineRule="auto"/>
        <w:ind w:left="720" w:hanging="720"/>
        <w:rPr>
          <w:rFonts w:ascii="Arial" w:hAnsi="Arial" w:cs="Arial"/>
          <w:noProof/>
          <w:lang w:eastAsia="en-US"/>
        </w:rPr>
      </w:pPr>
      <w:r w:rsidRPr="00880C0F">
        <w:rPr>
          <w:rFonts w:ascii="Arial" w:hAnsi="Arial" w:cs="Arial"/>
          <w:noProof/>
          <w:lang w:eastAsia="en-US"/>
        </w:rPr>
        <w:t xml:space="preserve">UNESCO, National Forum on Information Literacy, &amp; IFLA. (2005). </w:t>
      </w:r>
      <w:hyperlink r:id="rId74" w:history="1">
        <w:r w:rsidRPr="00456519">
          <w:rPr>
            <w:rStyle w:val="Hyperlink"/>
            <w:rFonts w:ascii="Arial" w:hAnsi="Arial" w:cs="Arial"/>
            <w:i/>
            <w:noProof/>
            <w:lang w:eastAsia="en-US"/>
          </w:rPr>
          <w:t xml:space="preserve">Beacons of the </w:t>
        </w:r>
        <w:r w:rsidR="009D18C7">
          <w:rPr>
            <w:rStyle w:val="Hyperlink"/>
            <w:rFonts w:ascii="Arial" w:hAnsi="Arial" w:cs="Arial"/>
            <w:i/>
            <w:noProof/>
            <w:lang w:eastAsia="en-US"/>
          </w:rPr>
          <w:t>i</w:t>
        </w:r>
        <w:r w:rsidRPr="00456519">
          <w:rPr>
            <w:rStyle w:val="Hyperlink"/>
            <w:rFonts w:ascii="Arial" w:hAnsi="Arial" w:cs="Arial"/>
            <w:i/>
            <w:noProof/>
            <w:lang w:eastAsia="en-US"/>
          </w:rPr>
          <w:t xml:space="preserve">nformation </w:t>
        </w:r>
        <w:r w:rsidR="009D18C7">
          <w:rPr>
            <w:rStyle w:val="Hyperlink"/>
            <w:rFonts w:ascii="Arial" w:hAnsi="Arial" w:cs="Arial"/>
            <w:i/>
            <w:noProof/>
            <w:lang w:eastAsia="en-US"/>
          </w:rPr>
          <w:t>s</w:t>
        </w:r>
        <w:r w:rsidRPr="00456519">
          <w:rPr>
            <w:rStyle w:val="Hyperlink"/>
            <w:rFonts w:ascii="Arial" w:hAnsi="Arial" w:cs="Arial"/>
            <w:i/>
            <w:noProof/>
            <w:lang w:eastAsia="en-US"/>
          </w:rPr>
          <w:t xml:space="preserve">ociety: The Alexandria </w:t>
        </w:r>
        <w:r w:rsidR="009D18C7">
          <w:rPr>
            <w:rStyle w:val="Hyperlink"/>
            <w:rFonts w:ascii="Arial" w:hAnsi="Arial" w:cs="Arial"/>
            <w:i/>
            <w:noProof/>
            <w:lang w:eastAsia="en-US"/>
          </w:rPr>
          <w:t>p</w:t>
        </w:r>
        <w:r w:rsidRPr="00456519">
          <w:rPr>
            <w:rStyle w:val="Hyperlink"/>
            <w:rFonts w:ascii="Arial" w:hAnsi="Arial" w:cs="Arial"/>
            <w:i/>
            <w:noProof/>
            <w:lang w:eastAsia="en-US"/>
          </w:rPr>
          <w:t xml:space="preserve">roclamation on </w:t>
        </w:r>
        <w:r w:rsidR="009D18C7">
          <w:rPr>
            <w:rStyle w:val="Hyperlink"/>
            <w:rFonts w:ascii="Arial" w:hAnsi="Arial" w:cs="Arial"/>
            <w:i/>
            <w:noProof/>
            <w:lang w:eastAsia="en-US"/>
          </w:rPr>
          <w:t>i</w:t>
        </w:r>
        <w:r w:rsidRPr="00456519">
          <w:rPr>
            <w:rStyle w:val="Hyperlink"/>
            <w:rFonts w:ascii="Arial" w:hAnsi="Arial" w:cs="Arial"/>
            <w:i/>
            <w:noProof/>
            <w:lang w:eastAsia="en-US"/>
          </w:rPr>
          <w:t xml:space="preserve">nformation </w:t>
        </w:r>
        <w:r w:rsidR="009D18C7">
          <w:rPr>
            <w:rStyle w:val="Hyperlink"/>
            <w:rFonts w:ascii="Arial" w:hAnsi="Arial" w:cs="Arial"/>
            <w:i/>
            <w:noProof/>
            <w:lang w:eastAsia="en-US"/>
          </w:rPr>
          <w:t>l</w:t>
        </w:r>
        <w:r w:rsidRPr="00456519">
          <w:rPr>
            <w:rStyle w:val="Hyperlink"/>
            <w:rFonts w:ascii="Arial" w:hAnsi="Arial" w:cs="Arial"/>
            <w:i/>
            <w:noProof/>
            <w:lang w:eastAsia="en-US"/>
          </w:rPr>
          <w:t xml:space="preserve">iteracy and </w:t>
        </w:r>
        <w:r w:rsidR="009D18C7">
          <w:rPr>
            <w:rStyle w:val="Hyperlink"/>
            <w:rFonts w:ascii="Arial" w:hAnsi="Arial" w:cs="Arial"/>
            <w:i/>
            <w:noProof/>
            <w:lang w:eastAsia="en-US"/>
          </w:rPr>
          <w:t>l</w:t>
        </w:r>
        <w:r w:rsidRPr="00456519">
          <w:rPr>
            <w:rStyle w:val="Hyperlink"/>
            <w:rFonts w:ascii="Arial" w:hAnsi="Arial" w:cs="Arial"/>
            <w:i/>
            <w:noProof/>
            <w:lang w:eastAsia="en-US"/>
          </w:rPr>
          <w:t xml:space="preserve">ifelong </w:t>
        </w:r>
        <w:r w:rsidR="009D18C7">
          <w:rPr>
            <w:rStyle w:val="Hyperlink"/>
            <w:rFonts w:ascii="Arial" w:hAnsi="Arial" w:cs="Arial"/>
            <w:i/>
            <w:noProof/>
            <w:lang w:eastAsia="en-US"/>
          </w:rPr>
          <w:t>l</w:t>
        </w:r>
        <w:r w:rsidRPr="00456519">
          <w:rPr>
            <w:rStyle w:val="Hyperlink"/>
            <w:rFonts w:ascii="Arial" w:hAnsi="Arial" w:cs="Arial"/>
            <w:i/>
            <w:noProof/>
            <w:lang w:eastAsia="en-US"/>
          </w:rPr>
          <w:t>earning</w:t>
        </w:r>
      </w:hyperlink>
      <w:r w:rsidRPr="00880C0F">
        <w:rPr>
          <w:rFonts w:ascii="Arial" w:hAnsi="Arial" w:cs="Arial"/>
          <w:noProof/>
          <w:lang w:eastAsia="en-US"/>
        </w:rPr>
        <w:t xml:space="preserve">. </w:t>
      </w:r>
    </w:p>
    <w:p w14:paraId="6025AB32" w14:textId="521A957F" w:rsidR="00880C0F" w:rsidRPr="00880C0F" w:rsidRDefault="00880C0F" w:rsidP="00880C0F">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United Nations Development Programme (2015). </w:t>
      </w:r>
      <w:hyperlink r:id="rId75" w:history="1">
        <w:r w:rsidRPr="00CA6994">
          <w:rPr>
            <w:rStyle w:val="Hyperlink"/>
            <w:rFonts w:ascii="Arial" w:eastAsia="Times New Roman" w:hAnsi="Arial" w:cs="Arial"/>
            <w:i/>
            <w:iCs/>
            <w:lang w:eastAsia="en-US"/>
          </w:rPr>
          <w:t xml:space="preserve">Access to </w:t>
        </w:r>
        <w:r w:rsidR="009D18C7">
          <w:rPr>
            <w:rStyle w:val="Hyperlink"/>
            <w:rFonts w:ascii="Arial" w:eastAsia="Times New Roman" w:hAnsi="Arial" w:cs="Arial"/>
            <w:i/>
            <w:iCs/>
            <w:lang w:eastAsia="en-US"/>
          </w:rPr>
          <w:t>i</w:t>
        </w:r>
        <w:r w:rsidRPr="00CA6994">
          <w:rPr>
            <w:rStyle w:val="Hyperlink"/>
            <w:rFonts w:ascii="Arial" w:eastAsia="Times New Roman" w:hAnsi="Arial" w:cs="Arial"/>
            <w:i/>
            <w:iCs/>
            <w:lang w:eastAsia="en-US"/>
          </w:rPr>
          <w:t xml:space="preserve">nformation: Practice </w:t>
        </w:r>
        <w:r w:rsidR="009D18C7">
          <w:rPr>
            <w:rStyle w:val="Hyperlink"/>
            <w:rFonts w:ascii="Arial" w:eastAsia="Times New Roman" w:hAnsi="Arial" w:cs="Arial"/>
            <w:i/>
            <w:iCs/>
            <w:lang w:eastAsia="en-US"/>
          </w:rPr>
          <w:t>n</w:t>
        </w:r>
        <w:r w:rsidRPr="00CA6994">
          <w:rPr>
            <w:rStyle w:val="Hyperlink"/>
            <w:rFonts w:ascii="Arial" w:eastAsia="Times New Roman" w:hAnsi="Arial" w:cs="Arial"/>
            <w:i/>
            <w:iCs/>
            <w:lang w:eastAsia="en-US"/>
          </w:rPr>
          <w:t>ote</w:t>
        </w:r>
      </w:hyperlink>
      <w:r w:rsidRPr="00880C0F">
        <w:rPr>
          <w:rFonts w:ascii="Arial" w:eastAsia="Times New Roman" w:hAnsi="Arial" w:cs="Arial"/>
          <w:lang w:eastAsia="en-US"/>
        </w:rPr>
        <w:t>.</w:t>
      </w:r>
    </w:p>
    <w:p w14:paraId="20258577" w14:textId="256872C4" w:rsidR="00880C0F" w:rsidRPr="00880C0F" w:rsidRDefault="00880C0F" w:rsidP="00880C0F">
      <w:pPr>
        <w:spacing w:after="240" w:line="240" w:lineRule="auto"/>
        <w:ind w:left="720" w:hanging="720"/>
        <w:rPr>
          <w:rFonts w:ascii="Arial" w:eastAsia="Times New Roman" w:hAnsi="Arial" w:cs="Arial"/>
          <w:lang w:eastAsia="en-US"/>
        </w:rPr>
      </w:pPr>
      <w:r w:rsidRPr="00880C0F">
        <w:rPr>
          <w:rFonts w:ascii="Arial" w:eastAsia="Times New Roman" w:hAnsi="Arial" w:cs="Arial"/>
          <w:lang w:eastAsia="en-US"/>
        </w:rPr>
        <w:t xml:space="preserve">United Nations General Assembly (2015). </w:t>
      </w:r>
      <w:hyperlink r:id="rId76" w:history="1">
        <w:r w:rsidRPr="00ED4F2B">
          <w:rPr>
            <w:rStyle w:val="Hyperlink"/>
            <w:rFonts w:ascii="Arial" w:eastAsia="Times New Roman" w:hAnsi="Arial" w:cs="Arial"/>
            <w:i/>
            <w:iCs/>
            <w:lang w:eastAsia="en-US"/>
          </w:rPr>
          <w:t xml:space="preserve">Transforming </w:t>
        </w:r>
        <w:r w:rsidR="009D18C7">
          <w:rPr>
            <w:rStyle w:val="Hyperlink"/>
            <w:rFonts w:ascii="Arial" w:eastAsia="Times New Roman" w:hAnsi="Arial" w:cs="Arial"/>
            <w:i/>
            <w:iCs/>
            <w:lang w:eastAsia="en-US"/>
          </w:rPr>
          <w:t>o</w:t>
        </w:r>
        <w:r w:rsidRPr="00ED4F2B">
          <w:rPr>
            <w:rStyle w:val="Hyperlink"/>
            <w:rFonts w:ascii="Arial" w:eastAsia="Times New Roman" w:hAnsi="Arial" w:cs="Arial"/>
            <w:i/>
            <w:iCs/>
            <w:lang w:eastAsia="en-US"/>
          </w:rPr>
          <w:t xml:space="preserve">ur world: The 2030 </w:t>
        </w:r>
        <w:r w:rsidR="009D18C7">
          <w:rPr>
            <w:rStyle w:val="Hyperlink"/>
            <w:rFonts w:ascii="Arial" w:eastAsia="Times New Roman" w:hAnsi="Arial" w:cs="Arial"/>
            <w:i/>
            <w:iCs/>
            <w:lang w:eastAsia="en-US"/>
          </w:rPr>
          <w:t>a</w:t>
        </w:r>
        <w:r w:rsidRPr="00ED4F2B">
          <w:rPr>
            <w:rStyle w:val="Hyperlink"/>
            <w:rFonts w:ascii="Arial" w:eastAsia="Times New Roman" w:hAnsi="Arial" w:cs="Arial"/>
            <w:i/>
            <w:iCs/>
            <w:lang w:eastAsia="en-US"/>
          </w:rPr>
          <w:t xml:space="preserve">genda for </w:t>
        </w:r>
        <w:r w:rsidR="009D18C7">
          <w:rPr>
            <w:rStyle w:val="Hyperlink"/>
            <w:rFonts w:ascii="Arial" w:eastAsia="Times New Roman" w:hAnsi="Arial" w:cs="Arial"/>
            <w:i/>
            <w:iCs/>
            <w:lang w:eastAsia="en-US"/>
          </w:rPr>
          <w:t>s</w:t>
        </w:r>
        <w:r w:rsidRPr="00ED4F2B">
          <w:rPr>
            <w:rStyle w:val="Hyperlink"/>
            <w:rFonts w:ascii="Arial" w:eastAsia="Times New Roman" w:hAnsi="Arial" w:cs="Arial"/>
            <w:i/>
            <w:iCs/>
            <w:lang w:eastAsia="en-US"/>
          </w:rPr>
          <w:t xml:space="preserve">ustainable </w:t>
        </w:r>
        <w:r w:rsidR="009D18C7">
          <w:rPr>
            <w:rStyle w:val="Hyperlink"/>
            <w:rFonts w:ascii="Arial" w:eastAsia="Times New Roman" w:hAnsi="Arial" w:cs="Arial"/>
            <w:i/>
            <w:iCs/>
            <w:lang w:eastAsia="en-US"/>
          </w:rPr>
          <w:t>d</w:t>
        </w:r>
        <w:r w:rsidRPr="00ED4F2B">
          <w:rPr>
            <w:rStyle w:val="Hyperlink"/>
            <w:rFonts w:ascii="Arial" w:eastAsia="Times New Roman" w:hAnsi="Arial" w:cs="Arial"/>
            <w:i/>
            <w:iCs/>
            <w:lang w:eastAsia="en-US"/>
          </w:rPr>
          <w:t>evelopment.</w:t>
        </w:r>
      </w:hyperlink>
      <w:r w:rsidRPr="00880C0F">
        <w:rPr>
          <w:rFonts w:ascii="Arial" w:eastAsia="Times New Roman" w:hAnsi="Arial" w:cs="Arial"/>
          <w:lang w:eastAsia="en-US"/>
        </w:rPr>
        <w:t xml:space="preserve"> Resolution Adopted by the General Assembly on 25 September 2015.</w:t>
      </w:r>
    </w:p>
    <w:p w14:paraId="5A7DFA13" w14:textId="0F9C5CB0" w:rsidR="00880C0F" w:rsidRPr="00880C0F" w:rsidRDefault="00880C0F" w:rsidP="00880C0F">
      <w:pPr>
        <w:spacing w:after="240" w:line="240" w:lineRule="auto"/>
        <w:ind w:left="720" w:hanging="720"/>
        <w:rPr>
          <w:rFonts w:ascii="Arial" w:hAnsi="Arial" w:cs="Arial"/>
          <w:noProof/>
          <w:color w:val="0000FF"/>
          <w:u w:val="single"/>
          <w:lang w:eastAsia="en-US"/>
        </w:rPr>
      </w:pPr>
      <w:r w:rsidRPr="00880C0F">
        <w:rPr>
          <w:rFonts w:ascii="Arial" w:hAnsi="Arial" w:cs="Arial"/>
          <w:noProof/>
          <w:lang w:eastAsia="en-US"/>
        </w:rPr>
        <w:t xml:space="preserve">United Nations Population Fund (2024). </w:t>
      </w:r>
      <w:hyperlink r:id="rId77" w:history="1">
        <w:r w:rsidRPr="004153D9">
          <w:rPr>
            <w:rStyle w:val="Hyperlink"/>
            <w:rFonts w:ascii="Arial" w:hAnsi="Arial" w:cs="Arial"/>
            <w:i/>
            <w:iCs/>
            <w:noProof/>
            <w:lang w:eastAsia="en-US"/>
          </w:rPr>
          <w:t xml:space="preserve">World </w:t>
        </w:r>
        <w:r w:rsidR="001F79A7">
          <w:rPr>
            <w:rStyle w:val="Hyperlink"/>
            <w:rFonts w:ascii="Arial" w:hAnsi="Arial" w:cs="Arial"/>
            <w:i/>
            <w:iCs/>
            <w:noProof/>
            <w:lang w:eastAsia="en-US"/>
          </w:rPr>
          <w:t>p</w:t>
        </w:r>
        <w:r w:rsidRPr="004153D9">
          <w:rPr>
            <w:rStyle w:val="Hyperlink"/>
            <w:rFonts w:ascii="Arial" w:hAnsi="Arial" w:cs="Arial"/>
            <w:i/>
            <w:iCs/>
            <w:noProof/>
            <w:lang w:eastAsia="en-US"/>
          </w:rPr>
          <w:t xml:space="preserve">opulation </w:t>
        </w:r>
        <w:r w:rsidR="001F79A7">
          <w:rPr>
            <w:rStyle w:val="Hyperlink"/>
            <w:rFonts w:ascii="Arial" w:hAnsi="Arial" w:cs="Arial"/>
            <w:i/>
            <w:iCs/>
            <w:noProof/>
            <w:lang w:eastAsia="en-US"/>
          </w:rPr>
          <w:t>d</w:t>
        </w:r>
        <w:r w:rsidRPr="004153D9">
          <w:rPr>
            <w:rStyle w:val="Hyperlink"/>
            <w:rFonts w:ascii="Arial" w:hAnsi="Arial" w:cs="Arial"/>
            <w:i/>
            <w:iCs/>
            <w:noProof/>
            <w:lang w:eastAsia="en-US"/>
          </w:rPr>
          <w:t>ashboard Bangladesh</w:t>
        </w:r>
      </w:hyperlink>
      <w:r w:rsidRPr="00880C0F">
        <w:rPr>
          <w:rFonts w:ascii="Arial" w:hAnsi="Arial" w:cs="Arial"/>
          <w:noProof/>
          <w:lang w:eastAsia="en-US"/>
        </w:rPr>
        <w:t>.</w:t>
      </w:r>
    </w:p>
    <w:p w14:paraId="2DEF8E8F" w14:textId="4B2C3C54" w:rsidR="00880C0F" w:rsidRPr="00880C0F" w:rsidRDefault="00880C0F" w:rsidP="00880C0F">
      <w:pPr>
        <w:spacing w:after="240" w:line="240" w:lineRule="auto"/>
        <w:ind w:left="720" w:hanging="720"/>
        <w:rPr>
          <w:rFonts w:ascii="Arial" w:hAnsi="Arial" w:cs="Arial"/>
          <w:noProof/>
          <w:color w:val="0000FF"/>
          <w:u w:val="single"/>
          <w:lang w:eastAsia="en-US"/>
        </w:rPr>
      </w:pPr>
      <w:r w:rsidRPr="00880C0F">
        <w:rPr>
          <w:rFonts w:ascii="Arial" w:hAnsi="Arial" w:cs="Arial"/>
          <w:noProof/>
          <w:lang w:eastAsia="en-US"/>
        </w:rPr>
        <w:lastRenderedPageBreak/>
        <w:t xml:space="preserve">University of Sheffield. (2023). </w:t>
      </w:r>
      <w:hyperlink r:id="rId78" w:history="1">
        <w:r w:rsidRPr="00527CFD">
          <w:rPr>
            <w:rStyle w:val="Hyperlink"/>
            <w:rFonts w:ascii="Arial" w:hAnsi="Arial" w:cs="Arial"/>
            <w:i/>
            <w:noProof/>
            <w:lang w:eastAsia="en-US"/>
          </w:rPr>
          <w:t xml:space="preserve">Information and </w:t>
        </w:r>
        <w:r w:rsidR="001F79A7">
          <w:rPr>
            <w:rStyle w:val="Hyperlink"/>
            <w:rFonts w:ascii="Arial" w:hAnsi="Arial" w:cs="Arial"/>
            <w:i/>
            <w:noProof/>
            <w:lang w:eastAsia="en-US"/>
          </w:rPr>
          <w:t>d</w:t>
        </w:r>
        <w:r w:rsidRPr="00527CFD">
          <w:rPr>
            <w:rStyle w:val="Hyperlink"/>
            <w:rFonts w:ascii="Arial" w:hAnsi="Arial" w:cs="Arial"/>
            <w:i/>
            <w:noProof/>
            <w:lang w:eastAsia="en-US"/>
          </w:rPr>
          <w:t xml:space="preserve">igital </w:t>
        </w:r>
        <w:r w:rsidR="001F79A7">
          <w:rPr>
            <w:rStyle w:val="Hyperlink"/>
            <w:rFonts w:ascii="Arial" w:hAnsi="Arial" w:cs="Arial"/>
            <w:i/>
            <w:noProof/>
            <w:lang w:eastAsia="en-US"/>
          </w:rPr>
          <w:t>l</w:t>
        </w:r>
        <w:r w:rsidRPr="00527CFD">
          <w:rPr>
            <w:rStyle w:val="Hyperlink"/>
            <w:rFonts w:ascii="Arial" w:hAnsi="Arial" w:cs="Arial"/>
            <w:i/>
            <w:noProof/>
            <w:lang w:eastAsia="en-US"/>
          </w:rPr>
          <w:t xml:space="preserve">iteracy </w:t>
        </w:r>
        <w:r w:rsidR="001F79A7">
          <w:rPr>
            <w:rStyle w:val="Hyperlink"/>
            <w:rFonts w:ascii="Arial" w:hAnsi="Arial" w:cs="Arial"/>
            <w:i/>
            <w:noProof/>
            <w:lang w:eastAsia="en-US"/>
          </w:rPr>
          <w:t>f</w:t>
        </w:r>
        <w:r w:rsidRPr="00527CFD">
          <w:rPr>
            <w:rStyle w:val="Hyperlink"/>
            <w:rFonts w:ascii="Arial" w:hAnsi="Arial" w:cs="Arial"/>
            <w:i/>
            <w:noProof/>
            <w:lang w:eastAsia="en-US"/>
          </w:rPr>
          <w:t xml:space="preserve">ramework: For </w:t>
        </w:r>
        <w:r w:rsidR="001F79A7">
          <w:rPr>
            <w:rStyle w:val="Hyperlink"/>
            <w:rFonts w:ascii="Arial" w:hAnsi="Arial" w:cs="Arial"/>
            <w:i/>
            <w:noProof/>
            <w:lang w:eastAsia="en-US"/>
          </w:rPr>
          <w:t>e</w:t>
        </w:r>
        <w:r w:rsidRPr="00527CFD">
          <w:rPr>
            <w:rStyle w:val="Hyperlink"/>
            <w:rFonts w:ascii="Arial" w:hAnsi="Arial" w:cs="Arial"/>
            <w:i/>
            <w:noProof/>
            <w:lang w:eastAsia="en-US"/>
          </w:rPr>
          <w:t xml:space="preserve">ducation, </w:t>
        </w:r>
        <w:r w:rsidR="001F79A7">
          <w:rPr>
            <w:rStyle w:val="Hyperlink"/>
            <w:rFonts w:ascii="Arial" w:hAnsi="Arial" w:cs="Arial"/>
            <w:i/>
            <w:noProof/>
            <w:lang w:eastAsia="en-US"/>
          </w:rPr>
          <w:t>e</w:t>
        </w:r>
        <w:r w:rsidRPr="00527CFD">
          <w:rPr>
            <w:rStyle w:val="Hyperlink"/>
            <w:rFonts w:ascii="Arial" w:hAnsi="Arial" w:cs="Arial"/>
            <w:i/>
            <w:noProof/>
            <w:lang w:eastAsia="en-US"/>
          </w:rPr>
          <w:t xml:space="preserve">mployment and </w:t>
        </w:r>
        <w:r w:rsidR="001F79A7">
          <w:rPr>
            <w:rStyle w:val="Hyperlink"/>
            <w:rFonts w:ascii="Arial" w:hAnsi="Arial" w:cs="Arial"/>
            <w:i/>
            <w:noProof/>
            <w:lang w:eastAsia="en-US"/>
          </w:rPr>
          <w:t>c</w:t>
        </w:r>
        <w:r w:rsidRPr="00527CFD">
          <w:rPr>
            <w:rStyle w:val="Hyperlink"/>
            <w:rFonts w:ascii="Arial" w:hAnsi="Arial" w:cs="Arial"/>
            <w:i/>
            <w:noProof/>
            <w:lang w:eastAsia="en-US"/>
          </w:rPr>
          <w:t>itizenship</w:t>
        </w:r>
      </w:hyperlink>
      <w:r w:rsidRPr="00880C0F">
        <w:rPr>
          <w:rFonts w:ascii="Arial" w:hAnsi="Arial" w:cs="Arial"/>
          <w:noProof/>
          <w:lang w:eastAsia="en-US"/>
        </w:rPr>
        <w:t xml:space="preserve">. </w:t>
      </w:r>
    </w:p>
    <w:p w14:paraId="5A3CCDC1" w14:textId="4B392367" w:rsidR="00880C0F" w:rsidRPr="00880C0F" w:rsidRDefault="00880C0F" w:rsidP="00880C0F">
      <w:pPr>
        <w:spacing w:after="240" w:line="240" w:lineRule="auto"/>
        <w:ind w:left="720" w:hanging="720"/>
        <w:rPr>
          <w:rFonts w:ascii="Arial" w:eastAsia="Times New Roman" w:hAnsi="Arial" w:cs="Arial"/>
          <w:color w:val="0000FF"/>
          <w:u w:val="single"/>
          <w:lang w:eastAsia="en-US"/>
        </w:rPr>
      </w:pPr>
      <w:r w:rsidRPr="00880C0F">
        <w:rPr>
          <w:rFonts w:ascii="Arial" w:eastAsia="Times New Roman" w:hAnsi="Arial" w:cs="Arial"/>
          <w:lang w:eastAsia="en-US"/>
        </w:rPr>
        <w:t xml:space="preserve">Whittaker, S. (2011). </w:t>
      </w:r>
      <w:hyperlink r:id="rId79" w:history="1">
        <w:r w:rsidRPr="006B3313">
          <w:rPr>
            <w:rStyle w:val="Hyperlink"/>
            <w:rFonts w:ascii="Arial" w:eastAsia="Times New Roman" w:hAnsi="Arial" w:cs="Arial"/>
            <w:lang w:eastAsia="en-US"/>
          </w:rPr>
          <w:t>Personal information management: From information consumption to curation</w:t>
        </w:r>
      </w:hyperlink>
      <w:r w:rsidRPr="00880C0F">
        <w:rPr>
          <w:rFonts w:ascii="Arial" w:eastAsia="Times New Roman" w:hAnsi="Arial" w:cs="Arial"/>
          <w:lang w:eastAsia="en-US"/>
        </w:rPr>
        <w:t xml:space="preserve">. </w:t>
      </w:r>
      <w:r w:rsidRPr="00880C0F">
        <w:rPr>
          <w:rFonts w:ascii="Arial" w:eastAsia="Times New Roman" w:hAnsi="Arial" w:cs="Arial"/>
          <w:i/>
          <w:lang w:eastAsia="en-US"/>
        </w:rPr>
        <w:t>Annual Review of Information Science Technology</w:t>
      </w:r>
      <w:r w:rsidRPr="00880C0F">
        <w:rPr>
          <w:rFonts w:ascii="Arial" w:eastAsia="Times New Roman" w:hAnsi="Arial" w:cs="Arial"/>
          <w:lang w:eastAsia="en-US"/>
        </w:rPr>
        <w:t xml:space="preserve">, </w:t>
      </w:r>
      <w:r w:rsidRPr="00880C0F">
        <w:rPr>
          <w:rFonts w:ascii="Arial" w:eastAsia="Times New Roman" w:hAnsi="Arial" w:cs="Arial"/>
          <w:i/>
          <w:lang w:eastAsia="en-US"/>
        </w:rPr>
        <w:t>45</w:t>
      </w:r>
      <w:r w:rsidRPr="00880C0F">
        <w:rPr>
          <w:rFonts w:ascii="Arial" w:eastAsia="Times New Roman" w:hAnsi="Arial" w:cs="Arial"/>
          <w:lang w:eastAsia="en-US"/>
        </w:rPr>
        <w:t>(1), 1</w:t>
      </w:r>
      <w:r w:rsidR="00861A70" w:rsidRPr="00861A70">
        <w:rPr>
          <w:rFonts w:ascii="Arial" w:eastAsia="Times New Roman" w:hAnsi="Arial" w:cs="Arial"/>
          <w:lang w:eastAsia="en-US"/>
        </w:rPr>
        <w:t>–</w:t>
      </w:r>
      <w:r w:rsidRPr="00880C0F">
        <w:rPr>
          <w:rFonts w:ascii="Arial" w:eastAsia="Times New Roman" w:hAnsi="Arial" w:cs="Arial"/>
          <w:lang w:eastAsia="en-US"/>
        </w:rPr>
        <w:t>62.</w:t>
      </w:r>
    </w:p>
    <w:p w14:paraId="69AE3BBA" w14:textId="2F40DB3A" w:rsidR="00880C0F" w:rsidRPr="00880C0F" w:rsidRDefault="00880C0F" w:rsidP="00880C0F">
      <w:pPr>
        <w:pBdr>
          <w:top w:val="nil"/>
          <w:left w:val="nil"/>
          <w:bottom w:val="nil"/>
          <w:right w:val="nil"/>
          <w:between w:val="nil"/>
        </w:pBdr>
        <w:spacing w:after="240" w:line="240" w:lineRule="auto"/>
        <w:ind w:left="720" w:hanging="720"/>
        <w:rPr>
          <w:rFonts w:ascii="Arial" w:eastAsia="Times New Roman" w:hAnsi="Arial" w:cs="Arial"/>
          <w:highlight w:val="white"/>
          <w:lang w:eastAsia="en-US"/>
        </w:rPr>
      </w:pPr>
      <w:r w:rsidRPr="00880C0F">
        <w:rPr>
          <w:rFonts w:ascii="Arial" w:eastAsia="Times New Roman" w:hAnsi="Arial" w:cs="Arial"/>
          <w:color w:val="000000"/>
          <w:lang w:eastAsia="en-US"/>
        </w:rPr>
        <w:t xml:space="preserve">Williams, P., Leighton John, J., &amp; Rowland, I. (2009). </w:t>
      </w:r>
      <w:hyperlink r:id="rId80" w:history="1">
        <w:r w:rsidRPr="001A274E">
          <w:rPr>
            <w:rStyle w:val="Hyperlink"/>
            <w:rFonts w:ascii="Arial" w:eastAsia="Times New Roman" w:hAnsi="Arial" w:cs="Arial"/>
            <w:lang w:eastAsia="en-US"/>
          </w:rPr>
          <w:t xml:space="preserve">The </w:t>
        </w:r>
        <w:r w:rsidR="001F79A7">
          <w:rPr>
            <w:rStyle w:val="Hyperlink"/>
            <w:rFonts w:ascii="Arial" w:eastAsia="Times New Roman" w:hAnsi="Arial" w:cs="Arial"/>
            <w:lang w:eastAsia="en-US"/>
          </w:rPr>
          <w:t>p</w:t>
        </w:r>
        <w:r w:rsidRPr="001A274E">
          <w:rPr>
            <w:rStyle w:val="Hyperlink"/>
            <w:rFonts w:ascii="Arial" w:eastAsia="Times New Roman" w:hAnsi="Arial" w:cs="Arial"/>
            <w:lang w:eastAsia="en-US"/>
          </w:rPr>
          <w:t>ersonal curation of digital objects: A lifecycle approach</w:t>
        </w:r>
      </w:hyperlink>
      <w:r w:rsidRPr="00880C0F">
        <w:rPr>
          <w:rFonts w:ascii="Arial" w:eastAsia="Times New Roman" w:hAnsi="Arial" w:cs="Arial"/>
          <w:color w:val="000000"/>
          <w:lang w:eastAsia="en-US"/>
        </w:rPr>
        <w:t xml:space="preserve">. </w:t>
      </w:r>
      <w:proofErr w:type="spellStart"/>
      <w:r w:rsidRPr="00880C0F">
        <w:rPr>
          <w:rFonts w:ascii="Arial" w:eastAsia="Times New Roman" w:hAnsi="Arial" w:cs="Arial"/>
          <w:i/>
          <w:color w:val="000000"/>
          <w:lang w:eastAsia="en-US"/>
        </w:rPr>
        <w:t>Aslib</w:t>
      </w:r>
      <w:proofErr w:type="spellEnd"/>
      <w:r w:rsidRPr="00880C0F">
        <w:rPr>
          <w:rFonts w:ascii="Arial" w:eastAsia="Times New Roman" w:hAnsi="Arial" w:cs="Arial"/>
          <w:i/>
          <w:color w:val="000000"/>
          <w:lang w:eastAsia="en-US"/>
        </w:rPr>
        <w:t xml:space="preserve"> Proceedings</w:t>
      </w:r>
      <w:r w:rsidRPr="00880C0F">
        <w:rPr>
          <w:rFonts w:ascii="Arial" w:eastAsia="Times New Roman" w:hAnsi="Arial" w:cs="Arial"/>
          <w:color w:val="000000"/>
          <w:lang w:eastAsia="en-US"/>
        </w:rPr>
        <w:t xml:space="preserve">, </w:t>
      </w:r>
      <w:r w:rsidRPr="00880C0F">
        <w:rPr>
          <w:rFonts w:ascii="Arial" w:eastAsia="Times New Roman" w:hAnsi="Arial" w:cs="Arial"/>
          <w:i/>
          <w:color w:val="000000"/>
          <w:lang w:eastAsia="en-US"/>
        </w:rPr>
        <w:t>61</w:t>
      </w:r>
      <w:r w:rsidRPr="00880C0F">
        <w:rPr>
          <w:rFonts w:ascii="Arial" w:eastAsia="Times New Roman" w:hAnsi="Arial" w:cs="Arial"/>
          <w:color w:val="000000"/>
          <w:lang w:eastAsia="en-US"/>
        </w:rPr>
        <w:t>(4), 340</w:t>
      </w:r>
      <w:r w:rsidRPr="00880C0F">
        <w:rPr>
          <w:rFonts w:ascii="Arial" w:eastAsia="Times New Roman" w:hAnsi="Arial" w:cs="Arial"/>
          <w:lang w:eastAsia="en-US"/>
        </w:rPr>
        <w:t>‒</w:t>
      </w:r>
      <w:r w:rsidRPr="00880C0F">
        <w:rPr>
          <w:rFonts w:ascii="Arial" w:eastAsia="Times New Roman" w:hAnsi="Arial" w:cs="Arial"/>
          <w:color w:val="000000"/>
          <w:lang w:eastAsia="en-US"/>
        </w:rPr>
        <w:t>363.</w:t>
      </w:r>
    </w:p>
    <w:p w14:paraId="5C364DDF" w14:textId="443F797D" w:rsidR="00880C0F" w:rsidRPr="00880C0F" w:rsidRDefault="00880C0F" w:rsidP="00222652">
      <w:pPr>
        <w:pStyle w:val="Heading2"/>
        <w:rPr>
          <w:highlight w:val="white"/>
          <w:lang w:eastAsia="en-US"/>
        </w:rPr>
      </w:pPr>
      <w:r w:rsidRPr="00880C0F">
        <w:rPr>
          <w:highlight w:val="white"/>
          <w:lang w:eastAsia="en-US"/>
        </w:rPr>
        <w:br w:type="page"/>
      </w:r>
      <w:r w:rsidRPr="00880C0F">
        <w:rPr>
          <w:highlight w:val="white"/>
          <w:lang w:eastAsia="en-US"/>
        </w:rPr>
        <w:lastRenderedPageBreak/>
        <w:t>Appendi</w:t>
      </w:r>
      <w:r w:rsidR="0062732D">
        <w:rPr>
          <w:highlight w:val="white"/>
          <w:lang w:eastAsia="en-US"/>
        </w:rPr>
        <w:t>ces</w:t>
      </w:r>
    </w:p>
    <w:p w14:paraId="2A565528" w14:textId="77777777" w:rsidR="00880C0F" w:rsidRPr="002377E3" w:rsidRDefault="00880C0F" w:rsidP="00880C0F">
      <w:pPr>
        <w:spacing w:after="240" w:line="240" w:lineRule="auto"/>
        <w:rPr>
          <w:rFonts w:ascii="Arial" w:eastAsia="Times New Roman" w:hAnsi="Arial" w:cs="Arial"/>
          <w:b/>
          <w:lang w:eastAsia="en-US"/>
        </w:rPr>
      </w:pPr>
      <w:r w:rsidRPr="002377E3">
        <w:rPr>
          <w:rFonts w:ascii="Arial" w:eastAsia="Times New Roman" w:hAnsi="Arial" w:cs="Arial"/>
          <w:b/>
          <w:lang w:eastAsia="en-US"/>
        </w:rPr>
        <w:t xml:space="preserve">Table 1: </w:t>
      </w:r>
      <w:r w:rsidRPr="002377E3">
        <w:rPr>
          <w:rFonts w:ascii="Arial" w:eastAsia="Times New Roman" w:hAnsi="Arial" w:cs="Arial"/>
          <w:bCs/>
          <w:lang w:eastAsia="en-US"/>
        </w:rPr>
        <w:t xml:space="preserve">Demographic characteristics of interviewees, </w:t>
      </w:r>
      <w:proofErr w:type="spellStart"/>
      <w:r w:rsidRPr="002377E3">
        <w:rPr>
          <w:rFonts w:ascii="Arial" w:eastAsia="Times New Roman" w:hAnsi="Arial" w:cs="Arial"/>
          <w:bCs/>
          <w:lang w:eastAsia="en-US"/>
        </w:rPr>
        <w:t>Dimla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Table 1: Demographic characteristics of interviewees, Dimla"/>
        <w:tblDescription w:val=" A Table illustrating the demographic characteristics of interviewees, Dimla. Column headings include participant code, gender age, education level and interview mode."/>
      </w:tblPr>
      <w:tblGrid>
        <w:gridCol w:w="1696"/>
        <w:gridCol w:w="1134"/>
        <w:gridCol w:w="851"/>
        <w:gridCol w:w="2268"/>
        <w:gridCol w:w="2835"/>
      </w:tblGrid>
      <w:tr w:rsidR="00880C0F" w:rsidRPr="00880C0F" w14:paraId="40F7A292" w14:textId="77777777" w:rsidTr="00D8180B">
        <w:trPr>
          <w:jc w:val="center"/>
        </w:trPr>
        <w:tc>
          <w:tcPr>
            <w:tcW w:w="1696" w:type="dxa"/>
            <w:shd w:val="clear" w:color="auto" w:fill="auto"/>
          </w:tcPr>
          <w:p w14:paraId="4D0D9DA5" w14:textId="77777777" w:rsidR="00880C0F" w:rsidRPr="00D415D6" w:rsidRDefault="00880C0F" w:rsidP="00AC1B8E">
            <w:pPr>
              <w:spacing w:before="40" w:after="40" w:line="240" w:lineRule="auto"/>
              <w:rPr>
                <w:rFonts w:ascii="Arial" w:hAnsi="Arial" w:cs="Arial"/>
                <w:b/>
                <w:sz w:val="20"/>
                <w:szCs w:val="20"/>
                <w:lang w:eastAsia="en-US"/>
              </w:rPr>
            </w:pPr>
            <w:bookmarkStart w:id="3" w:name="_Hlk177237049"/>
            <w:r w:rsidRPr="00D415D6">
              <w:rPr>
                <w:rFonts w:ascii="Arial" w:hAnsi="Arial" w:cs="Arial"/>
                <w:b/>
                <w:sz w:val="20"/>
                <w:szCs w:val="20"/>
                <w:lang w:eastAsia="en-US"/>
              </w:rPr>
              <w:t>Participant Code</w:t>
            </w:r>
          </w:p>
        </w:tc>
        <w:tc>
          <w:tcPr>
            <w:tcW w:w="1134" w:type="dxa"/>
            <w:shd w:val="clear" w:color="auto" w:fill="auto"/>
          </w:tcPr>
          <w:p w14:paraId="1E65B309" w14:textId="77777777" w:rsidR="00880C0F" w:rsidRPr="00D415D6" w:rsidRDefault="00880C0F" w:rsidP="00AC1B8E">
            <w:pPr>
              <w:spacing w:before="40" w:after="40" w:line="240" w:lineRule="auto"/>
              <w:jc w:val="center"/>
              <w:rPr>
                <w:rFonts w:ascii="Arial" w:hAnsi="Arial" w:cs="Arial"/>
                <w:b/>
                <w:sz w:val="20"/>
                <w:szCs w:val="20"/>
                <w:lang w:eastAsia="en-US"/>
              </w:rPr>
            </w:pPr>
            <w:r w:rsidRPr="00D415D6">
              <w:rPr>
                <w:rFonts w:ascii="Arial" w:hAnsi="Arial" w:cs="Arial"/>
                <w:b/>
                <w:sz w:val="20"/>
                <w:szCs w:val="20"/>
                <w:lang w:eastAsia="en-US"/>
              </w:rPr>
              <w:t>Gender</w:t>
            </w:r>
          </w:p>
        </w:tc>
        <w:tc>
          <w:tcPr>
            <w:tcW w:w="851" w:type="dxa"/>
            <w:shd w:val="clear" w:color="auto" w:fill="auto"/>
          </w:tcPr>
          <w:p w14:paraId="3E922FEB" w14:textId="0799B7C2" w:rsidR="00880C0F" w:rsidRPr="00D415D6" w:rsidRDefault="00880C0F" w:rsidP="00AC1B8E">
            <w:pPr>
              <w:spacing w:before="40" w:after="40" w:line="240" w:lineRule="auto"/>
              <w:jc w:val="center"/>
              <w:rPr>
                <w:rFonts w:ascii="Arial" w:hAnsi="Arial" w:cs="Arial"/>
                <w:b/>
                <w:sz w:val="20"/>
                <w:szCs w:val="20"/>
                <w:lang w:eastAsia="en-US"/>
              </w:rPr>
            </w:pPr>
            <w:r w:rsidRPr="00D415D6">
              <w:rPr>
                <w:rFonts w:ascii="Arial" w:hAnsi="Arial" w:cs="Arial"/>
                <w:b/>
                <w:sz w:val="20"/>
                <w:szCs w:val="20"/>
                <w:lang w:eastAsia="en-US"/>
              </w:rPr>
              <w:t>Age</w:t>
            </w:r>
          </w:p>
        </w:tc>
        <w:tc>
          <w:tcPr>
            <w:tcW w:w="2268" w:type="dxa"/>
            <w:shd w:val="clear" w:color="auto" w:fill="auto"/>
          </w:tcPr>
          <w:p w14:paraId="09452770" w14:textId="77777777" w:rsidR="00880C0F" w:rsidRPr="00D415D6" w:rsidRDefault="00880C0F" w:rsidP="00AC1B8E">
            <w:pPr>
              <w:spacing w:before="40" w:after="40" w:line="240" w:lineRule="auto"/>
              <w:jc w:val="center"/>
              <w:rPr>
                <w:rFonts w:ascii="Arial" w:hAnsi="Arial" w:cs="Arial"/>
                <w:b/>
                <w:sz w:val="20"/>
                <w:szCs w:val="20"/>
                <w:lang w:eastAsia="en-US"/>
              </w:rPr>
            </w:pPr>
            <w:r w:rsidRPr="00D415D6">
              <w:rPr>
                <w:rFonts w:ascii="Arial" w:hAnsi="Arial" w:cs="Arial"/>
                <w:b/>
                <w:sz w:val="20"/>
                <w:szCs w:val="20"/>
                <w:lang w:eastAsia="en-US"/>
              </w:rPr>
              <w:t>Education level</w:t>
            </w:r>
          </w:p>
        </w:tc>
        <w:tc>
          <w:tcPr>
            <w:tcW w:w="2835" w:type="dxa"/>
            <w:shd w:val="clear" w:color="auto" w:fill="auto"/>
          </w:tcPr>
          <w:p w14:paraId="3D0697BB" w14:textId="77777777" w:rsidR="00880C0F" w:rsidRPr="00D415D6" w:rsidRDefault="00880C0F" w:rsidP="00AC1B8E">
            <w:pPr>
              <w:spacing w:before="40" w:after="40" w:line="240" w:lineRule="auto"/>
              <w:jc w:val="center"/>
              <w:rPr>
                <w:rFonts w:ascii="Arial" w:hAnsi="Arial" w:cs="Arial"/>
                <w:b/>
                <w:sz w:val="20"/>
                <w:szCs w:val="20"/>
                <w:lang w:eastAsia="en-US"/>
              </w:rPr>
            </w:pPr>
            <w:r w:rsidRPr="00D415D6">
              <w:rPr>
                <w:rFonts w:ascii="Arial" w:hAnsi="Arial" w:cs="Arial"/>
                <w:b/>
                <w:sz w:val="20"/>
                <w:szCs w:val="20"/>
                <w:lang w:eastAsia="en-US"/>
              </w:rPr>
              <w:t>Interview mode</w:t>
            </w:r>
          </w:p>
        </w:tc>
      </w:tr>
      <w:tr w:rsidR="00880C0F" w:rsidRPr="00880C0F" w14:paraId="580D5419" w14:textId="77777777" w:rsidTr="00D8180B">
        <w:trPr>
          <w:jc w:val="center"/>
        </w:trPr>
        <w:tc>
          <w:tcPr>
            <w:tcW w:w="1696" w:type="dxa"/>
            <w:shd w:val="clear" w:color="auto" w:fill="auto"/>
          </w:tcPr>
          <w:p w14:paraId="7724995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PN1</w:t>
            </w:r>
          </w:p>
        </w:tc>
        <w:tc>
          <w:tcPr>
            <w:tcW w:w="1134" w:type="dxa"/>
            <w:shd w:val="clear" w:color="auto" w:fill="auto"/>
          </w:tcPr>
          <w:p w14:paraId="521CC5A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34D7602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24</w:t>
            </w:r>
          </w:p>
        </w:tc>
        <w:tc>
          <w:tcPr>
            <w:tcW w:w="2268" w:type="dxa"/>
            <w:shd w:val="clear" w:color="auto" w:fill="auto"/>
          </w:tcPr>
          <w:p w14:paraId="458F77E7"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High school certificate</w:t>
            </w:r>
          </w:p>
        </w:tc>
        <w:tc>
          <w:tcPr>
            <w:tcW w:w="2835" w:type="dxa"/>
            <w:shd w:val="clear" w:color="auto" w:fill="auto"/>
          </w:tcPr>
          <w:p w14:paraId="2BF7AF5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 in person (2023)</w:t>
            </w:r>
          </w:p>
        </w:tc>
      </w:tr>
      <w:tr w:rsidR="00880C0F" w:rsidRPr="00880C0F" w14:paraId="5B9AA2DB" w14:textId="77777777" w:rsidTr="00D8180B">
        <w:trPr>
          <w:jc w:val="center"/>
        </w:trPr>
        <w:tc>
          <w:tcPr>
            <w:tcW w:w="1696" w:type="dxa"/>
            <w:shd w:val="clear" w:color="auto" w:fill="auto"/>
          </w:tcPr>
          <w:p w14:paraId="12601A3A"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PN2</w:t>
            </w:r>
          </w:p>
        </w:tc>
        <w:tc>
          <w:tcPr>
            <w:tcW w:w="1134" w:type="dxa"/>
            <w:shd w:val="clear" w:color="auto" w:fill="auto"/>
          </w:tcPr>
          <w:p w14:paraId="0BDAE011"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66D29A1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23</w:t>
            </w:r>
          </w:p>
        </w:tc>
        <w:tc>
          <w:tcPr>
            <w:tcW w:w="2268" w:type="dxa"/>
            <w:shd w:val="clear" w:color="auto" w:fill="auto"/>
          </w:tcPr>
          <w:p w14:paraId="386EE4E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College (not completed)</w:t>
            </w:r>
          </w:p>
        </w:tc>
        <w:tc>
          <w:tcPr>
            <w:tcW w:w="2835" w:type="dxa"/>
            <w:shd w:val="clear" w:color="auto" w:fill="auto"/>
          </w:tcPr>
          <w:p w14:paraId="11509617"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 in person (2023)</w:t>
            </w:r>
          </w:p>
        </w:tc>
      </w:tr>
      <w:tr w:rsidR="00880C0F" w:rsidRPr="00880C0F" w14:paraId="5CA55609" w14:textId="77777777" w:rsidTr="00D8180B">
        <w:trPr>
          <w:jc w:val="center"/>
        </w:trPr>
        <w:tc>
          <w:tcPr>
            <w:tcW w:w="1696" w:type="dxa"/>
            <w:shd w:val="clear" w:color="auto" w:fill="auto"/>
          </w:tcPr>
          <w:p w14:paraId="566695B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PN3</w:t>
            </w:r>
          </w:p>
        </w:tc>
        <w:tc>
          <w:tcPr>
            <w:tcW w:w="1134" w:type="dxa"/>
            <w:shd w:val="clear" w:color="auto" w:fill="auto"/>
          </w:tcPr>
          <w:p w14:paraId="388B0F8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49DFC42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33</w:t>
            </w:r>
          </w:p>
        </w:tc>
        <w:tc>
          <w:tcPr>
            <w:tcW w:w="2268" w:type="dxa"/>
            <w:shd w:val="clear" w:color="auto" w:fill="auto"/>
          </w:tcPr>
          <w:p w14:paraId="2873D2C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8</w:t>
            </w:r>
          </w:p>
        </w:tc>
        <w:tc>
          <w:tcPr>
            <w:tcW w:w="2835" w:type="dxa"/>
            <w:shd w:val="clear" w:color="auto" w:fill="auto"/>
          </w:tcPr>
          <w:p w14:paraId="7E6AA76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 in person (2023)</w:t>
            </w:r>
          </w:p>
        </w:tc>
      </w:tr>
      <w:tr w:rsidR="00880C0F" w:rsidRPr="00880C0F" w14:paraId="29760C42" w14:textId="77777777" w:rsidTr="00D8180B">
        <w:trPr>
          <w:jc w:val="center"/>
        </w:trPr>
        <w:tc>
          <w:tcPr>
            <w:tcW w:w="1696" w:type="dxa"/>
            <w:shd w:val="clear" w:color="auto" w:fill="auto"/>
          </w:tcPr>
          <w:p w14:paraId="4DE290E1"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PN4</w:t>
            </w:r>
          </w:p>
        </w:tc>
        <w:tc>
          <w:tcPr>
            <w:tcW w:w="1134" w:type="dxa"/>
            <w:shd w:val="clear" w:color="auto" w:fill="auto"/>
          </w:tcPr>
          <w:p w14:paraId="07DCDA0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3EA4698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27</w:t>
            </w:r>
          </w:p>
        </w:tc>
        <w:tc>
          <w:tcPr>
            <w:tcW w:w="2268" w:type="dxa"/>
            <w:shd w:val="clear" w:color="auto" w:fill="auto"/>
          </w:tcPr>
          <w:p w14:paraId="4470271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College (not completed)</w:t>
            </w:r>
          </w:p>
        </w:tc>
        <w:tc>
          <w:tcPr>
            <w:tcW w:w="2835" w:type="dxa"/>
            <w:shd w:val="clear" w:color="auto" w:fill="auto"/>
          </w:tcPr>
          <w:p w14:paraId="1D999F0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 in person (2023)</w:t>
            </w:r>
          </w:p>
        </w:tc>
      </w:tr>
      <w:tr w:rsidR="00880C0F" w:rsidRPr="00880C0F" w14:paraId="733F98F5" w14:textId="77777777" w:rsidTr="00D8180B">
        <w:trPr>
          <w:jc w:val="center"/>
        </w:trPr>
        <w:tc>
          <w:tcPr>
            <w:tcW w:w="1696" w:type="dxa"/>
            <w:shd w:val="clear" w:color="auto" w:fill="auto"/>
          </w:tcPr>
          <w:p w14:paraId="30C1157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PN5</w:t>
            </w:r>
          </w:p>
        </w:tc>
        <w:tc>
          <w:tcPr>
            <w:tcW w:w="1134" w:type="dxa"/>
            <w:shd w:val="clear" w:color="auto" w:fill="auto"/>
          </w:tcPr>
          <w:p w14:paraId="7A61801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097C2151"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34</w:t>
            </w:r>
          </w:p>
        </w:tc>
        <w:tc>
          <w:tcPr>
            <w:tcW w:w="2268" w:type="dxa"/>
            <w:shd w:val="clear" w:color="auto" w:fill="auto"/>
          </w:tcPr>
          <w:p w14:paraId="7A16D8FE"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5</w:t>
            </w:r>
          </w:p>
        </w:tc>
        <w:tc>
          <w:tcPr>
            <w:tcW w:w="2835" w:type="dxa"/>
            <w:shd w:val="clear" w:color="auto" w:fill="auto"/>
          </w:tcPr>
          <w:p w14:paraId="598F8DC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 in person (2023)</w:t>
            </w:r>
          </w:p>
        </w:tc>
      </w:tr>
      <w:tr w:rsidR="00880C0F" w:rsidRPr="00880C0F" w14:paraId="19982A01" w14:textId="77777777" w:rsidTr="00D8180B">
        <w:trPr>
          <w:jc w:val="center"/>
        </w:trPr>
        <w:tc>
          <w:tcPr>
            <w:tcW w:w="1696" w:type="dxa"/>
            <w:shd w:val="clear" w:color="auto" w:fill="auto"/>
          </w:tcPr>
          <w:p w14:paraId="69DBE4A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PN6</w:t>
            </w:r>
          </w:p>
        </w:tc>
        <w:tc>
          <w:tcPr>
            <w:tcW w:w="1134" w:type="dxa"/>
            <w:shd w:val="clear" w:color="auto" w:fill="auto"/>
          </w:tcPr>
          <w:p w14:paraId="33DF485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17E5EBA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29</w:t>
            </w:r>
          </w:p>
        </w:tc>
        <w:tc>
          <w:tcPr>
            <w:tcW w:w="2268" w:type="dxa"/>
            <w:shd w:val="clear" w:color="auto" w:fill="auto"/>
          </w:tcPr>
          <w:p w14:paraId="6A8DF6D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College (completed)</w:t>
            </w:r>
          </w:p>
        </w:tc>
        <w:tc>
          <w:tcPr>
            <w:tcW w:w="2835" w:type="dxa"/>
            <w:shd w:val="clear" w:color="auto" w:fill="auto"/>
          </w:tcPr>
          <w:p w14:paraId="6342ED5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w:t>
            </w:r>
          </w:p>
        </w:tc>
      </w:tr>
      <w:tr w:rsidR="00880C0F" w:rsidRPr="00880C0F" w14:paraId="7C95FD7D" w14:textId="77777777" w:rsidTr="00D8180B">
        <w:trPr>
          <w:jc w:val="center"/>
        </w:trPr>
        <w:tc>
          <w:tcPr>
            <w:tcW w:w="1696" w:type="dxa"/>
            <w:shd w:val="clear" w:color="auto" w:fill="auto"/>
          </w:tcPr>
          <w:p w14:paraId="7D90247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PN7</w:t>
            </w:r>
          </w:p>
        </w:tc>
        <w:tc>
          <w:tcPr>
            <w:tcW w:w="1134" w:type="dxa"/>
            <w:shd w:val="clear" w:color="auto" w:fill="auto"/>
          </w:tcPr>
          <w:p w14:paraId="1DD369E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5292B52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24</w:t>
            </w:r>
          </w:p>
        </w:tc>
        <w:tc>
          <w:tcPr>
            <w:tcW w:w="2268" w:type="dxa"/>
            <w:shd w:val="clear" w:color="auto" w:fill="auto"/>
          </w:tcPr>
          <w:p w14:paraId="613DA5F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College (not completed)</w:t>
            </w:r>
          </w:p>
        </w:tc>
        <w:tc>
          <w:tcPr>
            <w:tcW w:w="2835" w:type="dxa"/>
            <w:shd w:val="clear" w:color="auto" w:fill="auto"/>
          </w:tcPr>
          <w:p w14:paraId="1515B38E"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w:t>
            </w:r>
          </w:p>
        </w:tc>
      </w:tr>
      <w:tr w:rsidR="00880C0F" w:rsidRPr="00880C0F" w14:paraId="3D2549C1" w14:textId="77777777" w:rsidTr="00D8180B">
        <w:trPr>
          <w:jc w:val="center"/>
        </w:trPr>
        <w:tc>
          <w:tcPr>
            <w:tcW w:w="1696" w:type="dxa"/>
            <w:shd w:val="clear" w:color="auto" w:fill="auto"/>
          </w:tcPr>
          <w:p w14:paraId="212A996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PN8</w:t>
            </w:r>
          </w:p>
        </w:tc>
        <w:tc>
          <w:tcPr>
            <w:tcW w:w="1134" w:type="dxa"/>
            <w:shd w:val="clear" w:color="auto" w:fill="auto"/>
          </w:tcPr>
          <w:p w14:paraId="7A4AC02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20BB896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35</w:t>
            </w:r>
          </w:p>
        </w:tc>
        <w:tc>
          <w:tcPr>
            <w:tcW w:w="2268" w:type="dxa"/>
            <w:shd w:val="clear" w:color="auto" w:fill="auto"/>
          </w:tcPr>
          <w:p w14:paraId="5593862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Middle school certificate</w:t>
            </w:r>
          </w:p>
        </w:tc>
        <w:tc>
          <w:tcPr>
            <w:tcW w:w="2835" w:type="dxa"/>
            <w:shd w:val="clear" w:color="auto" w:fill="auto"/>
          </w:tcPr>
          <w:p w14:paraId="178DFCB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w:t>
            </w:r>
          </w:p>
        </w:tc>
      </w:tr>
      <w:tr w:rsidR="00880C0F" w:rsidRPr="00880C0F" w14:paraId="0B1CA876" w14:textId="77777777" w:rsidTr="00D8180B">
        <w:trPr>
          <w:jc w:val="center"/>
        </w:trPr>
        <w:tc>
          <w:tcPr>
            <w:tcW w:w="1696" w:type="dxa"/>
            <w:shd w:val="clear" w:color="auto" w:fill="auto"/>
          </w:tcPr>
          <w:p w14:paraId="5A8B575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PN9</w:t>
            </w:r>
          </w:p>
        </w:tc>
        <w:tc>
          <w:tcPr>
            <w:tcW w:w="1134" w:type="dxa"/>
            <w:shd w:val="clear" w:color="auto" w:fill="auto"/>
          </w:tcPr>
          <w:p w14:paraId="2EA18EFA"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06F6CA6A"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28</w:t>
            </w:r>
          </w:p>
        </w:tc>
        <w:tc>
          <w:tcPr>
            <w:tcW w:w="2268" w:type="dxa"/>
            <w:shd w:val="clear" w:color="auto" w:fill="auto"/>
          </w:tcPr>
          <w:p w14:paraId="44C003D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High school certificate</w:t>
            </w:r>
          </w:p>
        </w:tc>
        <w:tc>
          <w:tcPr>
            <w:tcW w:w="2835" w:type="dxa"/>
            <w:shd w:val="clear" w:color="auto" w:fill="auto"/>
          </w:tcPr>
          <w:p w14:paraId="155F7BCA"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w:t>
            </w:r>
          </w:p>
        </w:tc>
      </w:tr>
      <w:tr w:rsidR="00880C0F" w:rsidRPr="00880C0F" w14:paraId="67F42E1D" w14:textId="77777777" w:rsidTr="00D8180B">
        <w:trPr>
          <w:jc w:val="center"/>
        </w:trPr>
        <w:tc>
          <w:tcPr>
            <w:tcW w:w="1696" w:type="dxa"/>
            <w:shd w:val="clear" w:color="auto" w:fill="auto"/>
          </w:tcPr>
          <w:p w14:paraId="6577738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PN10</w:t>
            </w:r>
          </w:p>
        </w:tc>
        <w:tc>
          <w:tcPr>
            <w:tcW w:w="1134" w:type="dxa"/>
            <w:shd w:val="clear" w:color="auto" w:fill="auto"/>
          </w:tcPr>
          <w:p w14:paraId="329913B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3596E485"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22</w:t>
            </w:r>
          </w:p>
        </w:tc>
        <w:tc>
          <w:tcPr>
            <w:tcW w:w="2268" w:type="dxa"/>
            <w:shd w:val="clear" w:color="auto" w:fill="auto"/>
          </w:tcPr>
          <w:p w14:paraId="78C9984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College (not completed)</w:t>
            </w:r>
          </w:p>
        </w:tc>
        <w:tc>
          <w:tcPr>
            <w:tcW w:w="2835" w:type="dxa"/>
            <w:shd w:val="clear" w:color="auto" w:fill="auto"/>
          </w:tcPr>
          <w:p w14:paraId="68E302E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w:t>
            </w:r>
          </w:p>
        </w:tc>
      </w:tr>
      <w:tr w:rsidR="00880C0F" w:rsidRPr="00880C0F" w14:paraId="25CA8C67" w14:textId="77777777" w:rsidTr="00D8180B">
        <w:trPr>
          <w:jc w:val="center"/>
        </w:trPr>
        <w:tc>
          <w:tcPr>
            <w:tcW w:w="1696" w:type="dxa"/>
            <w:shd w:val="clear" w:color="auto" w:fill="auto"/>
          </w:tcPr>
          <w:p w14:paraId="1D99FD95"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PN11</w:t>
            </w:r>
          </w:p>
        </w:tc>
        <w:tc>
          <w:tcPr>
            <w:tcW w:w="1134" w:type="dxa"/>
            <w:shd w:val="clear" w:color="auto" w:fill="auto"/>
          </w:tcPr>
          <w:p w14:paraId="37A1F7F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5BB1EF4E"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 xml:space="preserve">40 </w:t>
            </w:r>
          </w:p>
        </w:tc>
        <w:tc>
          <w:tcPr>
            <w:tcW w:w="2268" w:type="dxa"/>
            <w:shd w:val="clear" w:color="auto" w:fill="auto"/>
          </w:tcPr>
          <w:p w14:paraId="54366ED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6</w:t>
            </w:r>
          </w:p>
        </w:tc>
        <w:tc>
          <w:tcPr>
            <w:tcW w:w="2835" w:type="dxa"/>
            <w:shd w:val="clear" w:color="auto" w:fill="auto"/>
          </w:tcPr>
          <w:p w14:paraId="4747BA8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w:t>
            </w:r>
          </w:p>
        </w:tc>
      </w:tr>
      <w:tr w:rsidR="00880C0F" w:rsidRPr="00880C0F" w14:paraId="10222E04" w14:textId="77777777" w:rsidTr="00D8180B">
        <w:trPr>
          <w:jc w:val="center"/>
        </w:trPr>
        <w:tc>
          <w:tcPr>
            <w:tcW w:w="1696" w:type="dxa"/>
            <w:shd w:val="clear" w:color="auto" w:fill="auto"/>
          </w:tcPr>
          <w:p w14:paraId="6679255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PN12</w:t>
            </w:r>
          </w:p>
        </w:tc>
        <w:tc>
          <w:tcPr>
            <w:tcW w:w="1134" w:type="dxa"/>
            <w:shd w:val="clear" w:color="auto" w:fill="auto"/>
          </w:tcPr>
          <w:p w14:paraId="509A0685"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3FF8F19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35</w:t>
            </w:r>
          </w:p>
        </w:tc>
        <w:tc>
          <w:tcPr>
            <w:tcW w:w="2268" w:type="dxa"/>
            <w:shd w:val="clear" w:color="auto" w:fill="auto"/>
          </w:tcPr>
          <w:p w14:paraId="4C58D617"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College (not completed)</w:t>
            </w:r>
          </w:p>
        </w:tc>
        <w:tc>
          <w:tcPr>
            <w:tcW w:w="2835" w:type="dxa"/>
            <w:shd w:val="clear" w:color="auto" w:fill="auto"/>
          </w:tcPr>
          <w:p w14:paraId="071A1EF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Phone (2022)</w:t>
            </w:r>
          </w:p>
        </w:tc>
      </w:tr>
      <w:tr w:rsidR="00880C0F" w:rsidRPr="00880C0F" w14:paraId="4B2E8D35" w14:textId="77777777" w:rsidTr="00D8180B">
        <w:trPr>
          <w:jc w:val="center"/>
        </w:trPr>
        <w:tc>
          <w:tcPr>
            <w:tcW w:w="1696" w:type="dxa"/>
            <w:shd w:val="clear" w:color="auto" w:fill="auto"/>
          </w:tcPr>
          <w:p w14:paraId="0A4C0BD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WN1</w:t>
            </w:r>
          </w:p>
        </w:tc>
        <w:tc>
          <w:tcPr>
            <w:tcW w:w="1134" w:type="dxa"/>
            <w:shd w:val="clear" w:color="auto" w:fill="auto"/>
          </w:tcPr>
          <w:p w14:paraId="226F46B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21F9C8B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40</w:t>
            </w:r>
          </w:p>
        </w:tc>
        <w:tc>
          <w:tcPr>
            <w:tcW w:w="2268" w:type="dxa"/>
            <w:shd w:val="clear" w:color="auto" w:fill="auto"/>
          </w:tcPr>
          <w:p w14:paraId="0696826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4</w:t>
            </w:r>
          </w:p>
        </w:tc>
        <w:tc>
          <w:tcPr>
            <w:tcW w:w="2835" w:type="dxa"/>
            <w:shd w:val="clear" w:color="auto" w:fill="auto"/>
          </w:tcPr>
          <w:p w14:paraId="571491E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68FA9680" w14:textId="77777777" w:rsidTr="00D8180B">
        <w:trPr>
          <w:jc w:val="center"/>
        </w:trPr>
        <w:tc>
          <w:tcPr>
            <w:tcW w:w="1696" w:type="dxa"/>
            <w:shd w:val="clear" w:color="auto" w:fill="auto"/>
          </w:tcPr>
          <w:p w14:paraId="53EC03DE"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WN2</w:t>
            </w:r>
          </w:p>
        </w:tc>
        <w:tc>
          <w:tcPr>
            <w:tcW w:w="1134" w:type="dxa"/>
            <w:shd w:val="clear" w:color="auto" w:fill="auto"/>
          </w:tcPr>
          <w:p w14:paraId="205D3EC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343E3E0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22</w:t>
            </w:r>
          </w:p>
        </w:tc>
        <w:tc>
          <w:tcPr>
            <w:tcW w:w="2268" w:type="dxa"/>
            <w:shd w:val="clear" w:color="auto" w:fill="auto"/>
          </w:tcPr>
          <w:p w14:paraId="52DF1F7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Middle school certificate</w:t>
            </w:r>
          </w:p>
        </w:tc>
        <w:tc>
          <w:tcPr>
            <w:tcW w:w="2835" w:type="dxa"/>
            <w:shd w:val="clear" w:color="auto" w:fill="auto"/>
          </w:tcPr>
          <w:p w14:paraId="54C6C82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3A074F25" w14:textId="77777777" w:rsidTr="00D8180B">
        <w:trPr>
          <w:jc w:val="center"/>
        </w:trPr>
        <w:tc>
          <w:tcPr>
            <w:tcW w:w="1696" w:type="dxa"/>
            <w:shd w:val="clear" w:color="auto" w:fill="auto"/>
          </w:tcPr>
          <w:p w14:paraId="706CAE2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WN3</w:t>
            </w:r>
          </w:p>
        </w:tc>
        <w:tc>
          <w:tcPr>
            <w:tcW w:w="1134" w:type="dxa"/>
            <w:shd w:val="clear" w:color="auto" w:fill="auto"/>
          </w:tcPr>
          <w:p w14:paraId="1460E49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642EE63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22</w:t>
            </w:r>
          </w:p>
        </w:tc>
        <w:tc>
          <w:tcPr>
            <w:tcW w:w="2268" w:type="dxa"/>
            <w:shd w:val="clear" w:color="auto" w:fill="auto"/>
          </w:tcPr>
          <w:p w14:paraId="76420ED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5</w:t>
            </w:r>
          </w:p>
        </w:tc>
        <w:tc>
          <w:tcPr>
            <w:tcW w:w="2835" w:type="dxa"/>
            <w:shd w:val="clear" w:color="auto" w:fill="auto"/>
          </w:tcPr>
          <w:p w14:paraId="5F401F8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55C31AE5" w14:textId="77777777" w:rsidTr="00D8180B">
        <w:trPr>
          <w:jc w:val="center"/>
        </w:trPr>
        <w:tc>
          <w:tcPr>
            <w:tcW w:w="1696" w:type="dxa"/>
            <w:shd w:val="clear" w:color="auto" w:fill="auto"/>
          </w:tcPr>
          <w:p w14:paraId="45741FF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WN4</w:t>
            </w:r>
          </w:p>
        </w:tc>
        <w:tc>
          <w:tcPr>
            <w:tcW w:w="1134" w:type="dxa"/>
            <w:shd w:val="clear" w:color="auto" w:fill="auto"/>
          </w:tcPr>
          <w:p w14:paraId="12FC668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77F5602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22</w:t>
            </w:r>
          </w:p>
        </w:tc>
        <w:tc>
          <w:tcPr>
            <w:tcW w:w="2268" w:type="dxa"/>
            <w:shd w:val="clear" w:color="auto" w:fill="auto"/>
          </w:tcPr>
          <w:p w14:paraId="1B7639E5"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Middle school certificate</w:t>
            </w:r>
          </w:p>
        </w:tc>
        <w:tc>
          <w:tcPr>
            <w:tcW w:w="2835" w:type="dxa"/>
            <w:shd w:val="clear" w:color="auto" w:fill="auto"/>
          </w:tcPr>
          <w:p w14:paraId="2197C09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1FD0525C" w14:textId="77777777" w:rsidTr="00D8180B">
        <w:trPr>
          <w:jc w:val="center"/>
        </w:trPr>
        <w:tc>
          <w:tcPr>
            <w:tcW w:w="1696" w:type="dxa"/>
            <w:shd w:val="clear" w:color="auto" w:fill="auto"/>
          </w:tcPr>
          <w:p w14:paraId="38EBA11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WN5</w:t>
            </w:r>
          </w:p>
        </w:tc>
        <w:tc>
          <w:tcPr>
            <w:tcW w:w="1134" w:type="dxa"/>
            <w:shd w:val="clear" w:color="auto" w:fill="auto"/>
          </w:tcPr>
          <w:p w14:paraId="428F469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0D941641"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21</w:t>
            </w:r>
          </w:p>
        </w:tc>
        <w:tc>
          <w:tcPr>
            <w:tcW w:w="2268" w:type="dxa"/>
            <w:shd w:val="clear" w:color="auto" w:fill="auto"/>
          </w:tcPr>
          <w:p w14:paraId="052677B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Middle school certificate</w:t>
            </w:r>
          </w:p>
        </w:tc>
        <w:tc>
          <w:tcPr>
            <w:tcW w:w="2835" w:type="dxa"/>
            <w:shd w:val="clear" w:color="auto" w:fill="auto"/>
          </w:tcPr>
          <w:p w14:paraId="2FCB282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72AC44A3" w14:textId="77777777" w:rsidTr="00D8180B">
        <w:trPr>
          <w:jc w:val="center"/>
        </w:trPr>
        <w:tc>
          <w:tcPr>
            <w:tcW w:w="1696" w:type="dxa"/>
            <w:shd w:val="clear" w:color="auto" w:fill="auto"/>
          </w:tcPr>
          <w:p w14:paraId="15F4665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WN6</w:t>
            </w:r>
          </w:p>
        </w:tc>
        <w:tc>
          <w:tcPr>
            <w:tcW w:w="1134" w:type="dxa"/>
            <w:shd w:val="clear" w:color="auto" w:fill="auto"/>
          </w:tcPr>
          <w:p w14:paraId="5C0800E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3A17BF8A"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40</w:t>
            </w:r>
          </w:p>
        </w:tc>
        <w:tc>
          <w:tcPr>
            <w:tcW w:w="2268" w:type="dxa"/>
            <w:shd w:val="clear" w:color="auto" w:fill="auto"/>
          </w:tcPr>
          <w:p w14:paraId="3C1BE341"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5</w:t>
            </w:r>
          </w:p>
        </w:tc>
        <w:tc>
          <w:tcPr>
            <w:tcW w:w="2835" w:type="dxa"/>
            <w:shd w:val="clear" w:color="auto" w:fill="auto"/>
          </w:tcPr>
          <w:p w14:paraId="14EA117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5AAD0537" w14:textId="77777777" w:rsidTr="00D8180B">
        <w:trPr>
          <w:jc w:val="center"/>
        </w:trPr>
        <w:tc>
          <w:tcPr>
            <w:tcW w:w="1696" w:type="dxa"/>
            <w:shd w:val="clear" w:color="auto" w:fill="auto"/>
          </w:tcPr>
          <w:p w14:paraId="55D2159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WN7</w:t>
            </w:r>
          </w:p>
        </w:tc>
        <w:tc>
          <w:tcPr>
            <w:tcW w:w="1134" w:type="dxa"/>
            <w:shd w:val="clear" w:color="auto" w:fill="auto"/>
          </w:tcPr>
          <w:p w14:paraId="7792AC0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50DF4E0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40</w:t>
            </w:r>
          </w:p>
        </w:tc>
        <w:tc>
          <w:tcPr>
            <w:tcW w:w="2268" w:type="dxa"/>
            <w:shd w:val="clear" w:color="auto" w:fill="auto"/>
          </w:tcPr>
          <w:p w14:paraId="21C1648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9</w:t>
            </w:r>
          </w:p>
        </w:tc>
        <w:tc>
          <w:tcPr>
            <w:tcW w:w="2835" w:type="dxa"/>
            <w:shd w:val="clear" w:color="auto" w:fill="auto"/>
          </w:tcPr>
          <w:p w14:paraId="133B07F5"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121791B2" w14:textId="77777777" w:rsidTr="00D8180B">
        <w:trPr>
          <w:jc w:val="center"/>
        </w:trPr>
        <w:tc>
          <w:tcPr>
            <w:tcW w:w="1696" w:type="dxa"/>
            <w:shd w:val="clear" w:color="auto" w:fill="auto"/>
          </w:tcPr>
          <w:p w14:paraId="3AADE63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WN8</w:t>
            </w:r>
          </w:p>
        </w:tc>
        <w:tc>
          <w:tcPr>
            <w:tcW w:w="1134" w:type="dxa"/>
            <w:shd w:val="clear" w:color="auto" w:fill="auto"/>
          </w:tcPr>
          <w:p w14:paraId="3C64F67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0850E99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27</w:t>
            </w:r>
          </w:p>
        </w:tc>
        <w:tc>
          <w:tcPr>
            <w:tcW w:w="2268" w:type="dxa"/>
            <w:shd w:val="clear" w:color="auto" w:fill="auto"/>
          </w:tcPr>
          <w:p w14:paraId="231DE09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8</w:t>
            </w:r>
          </w:p>
        </w:tc>
        <w:tc>
          <w:tcPr>
            <w:tcW w:w="2835" w:type="dxa"/>
            <w:shd w:val="clear" w:color="auto" w:fill="auto"/>
          </w:tcPr>
          <w:p w14:paraId="4C3E6E3A"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60111199" w14:textId="77777777" w:rsidTr="00D8180B">
        <w:trPr>
          <w:jc w:val="center"/>
        </w:trPr>
        <w:tc>
          <w:tcPr>
            <w:tcW w:w="1696" w:type="dxa"/>
            <w:shd w:val="clear" w:color="auto" w:fill="auto"/>
          </w:tcPr>
          <w:p w14:paraId="2D3D1F5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WN9</w:t>
            </w:r>
          </w:p>
        </w:tc>
        <w:tc>
          <w:tcPr>
            <w:tcW w:w="1134" w:type="dxa"/>
            <w:shd w:val="clear" w:color="auto" w:fill="auto"/>
          </w:tcPr>
          <w:p w14:paraId="1CE8705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1C29F59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35</w:t>
            </w:r>
          </w:p>
        </w:tc>
        <w:tc>
          <w:tcPr>
            <w:tcW w:w="2268" w:type="dxa"/>
            <w:shd w:val="clear" w:color="auto" w:fill="auto"/>
          </w:tcPr>
          <w:p w14:paraId="10BEBE9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8</w:t>
            </w:r>
          </w:p>
        </w:tc>
        <w:tc>
          <w:tcPr>
            <w:tcW w:w="2835" w:type="dxa"/>
            <w:shd w:val="clear" w:color="auto" w:fill="auto"/>
          </w:tcPr>
          <w:p w14:paraId="00A1F3C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463816DE" w14:textId="77777777" w:rsidTr="00D8180B">
        <w:trPr>
          <w:jc w:val="center"/>
        </w:trPr>
        <w:tc>
          <w:tcPr>
            <w:tcW w:w="1696" w:type="dxa"/>
            <w:shd w:val="clear" w:color="auto" w:fill="auto"/>
          </w:tcPr>
          <w:p w14:paraId="09DCF64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lastRenderedPageBreak/>
              <w:t>WN10</w:t>
            </w:r>
          </w:p>
        </w:tc>
        <w:tc>
          <w:tcPr>
            <w:tcW w:w="1134" w:type="dxa"/>
            <w:shd w:val="clear" w:color="auto" w:fill="auto"/>
          </w:tcPr>
          <w:p w14:paraId="7CE18D2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F</w:t>
            </w:r>
          </w:p>
        </w:tc>
        <w:tc>
          <w:tcPr>
            <w:tcW w:w="851" w:type="dxa"/>
            <w:shd w:val="clear" w:color="auto" w:fill="auto"/>
          </w:tcPr>
          <w:p w14:paraId="73F0552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22</w:t>
            </w:r>
          </w:p>
        </w:tc>
        <w:tc>
          <w:tcPr>
            <w:tcW w:w="2268" w:type="dxa"/>
            <w:shd w:val="clear" w:color="auto" w:fill="auto"/>
          </w:tcPr>
          <w:p w14:paraId="65FF802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8</w:t>
            </w:r>
          </w:p>
        </w:tc>
        <w:tc>
          <w:tcPr>
            <w:tcW w:w="2835" w:type="dxa"/>
            <w:shd w:val="clear" w:color="auto" w:fill="auto"/>
          </w:tcPr>
          <w:p w14:paraId="15E32611"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611F608D" w14:textId="77777777" w:rsidTr="00D8180B">
        <w:trPr>
          <w:jc w:val="center"/>
        </w:trPr>
        <w:tc>
          <w:tcPr>
            <w:tcW w:w="1696" w:type="dxa"/>
            <w:shd w:val="clear" w:color="auto" w:fill="auto"/>
          </w:tcPr>
          <w:p w14:paraId="70D2216E"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MN1</w:t>
            </w:r>
          </w:p>
        </w:tc>
        <w:tc>
          <w:tcPr>
            <w:tcW w:w="1134" w:type="dxa"/>
            <w:shd w:val="clear" w:color="auto" w:fill="auto"/>
          </w:tcPr>
          <w:p w14:paraId="4859708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2A3F80CE"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33</w:t>
            </w:r>
          </w:p>
        </w:tc>
        <w:tc>
          <w:tcPr>
            <w:tcW w:w="2268" w:type="dxa"/>
            <w:shd w:val="clear" w:color="auto" w:fill="auto"/>
          </w:tcPr>
          <w:p w14:paraId="613D1F6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8</w:t>
            </w:r>
          </w:p>
        </w:tc>
        <w:tc>
          <w:tcPr>
            <w:tcW w:w="2835" w:type="dxa"/>
            <w:shd w:val="clear" w:color="auto" w:fill="auto"/>
          </w:tcPr>
          <w:p w14:paraId="00EB621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485B76AF" w14:textId="77777777" w:rsidTr="00D8180B">
        <w:trPr>
          <w:jc w:val="center"/>
        </w:trPr>
        <w:tc>
          <w:tcPr>
            <w:tcW w:w="1696" w:type="dxa"/>
            <w:shd w:val="clear" w:color="auto" w:fill="auto"/>
          </w:tcPr>
          <w:p w14:paraId="0BC7EAA7"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MN2</w:t>
            </w:r>
          </w:p>
        </w:tc>
        <w:tc>
          <w:tcPr>
            <w:tcW w:w="1134" w:type="dxa"/>
            <w:shd w:val="clear" w:color="auto" w:fill="auto"/>
          </w:tcPr>
          <w:p w14:paraId="0F81B70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7E5831E7"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26</w:t>
            </w:r>
          </w:p>
        </w:tc>
        <w:tc>
          <w:tcPr>
            <w:tcW w:w="2268" w:type="dxa"/>
            <w:shd w:val="clear" w:color="auto" w:fill="auto"/>
          </w:tcPr>
          <w:p w14:paraId="187F765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 xml:space="preserve">Postgraduate </w:t>
            </w:r>
          </w:p>
        </w:tc>
        <w:tc>
          <w:tcPr>
            <w:tcW w:w="2835" w:type="dxa"/>
            <w:shd w:val="clear" w:color="auto" w:fill="auto"/>
          </w:tcPr>
          <w:p w14:paraId="6CEC829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6F6D3DEC" w14:textId="77777777" w:rsidTr="00D8180B">
        <w:trPr>
          <w:jc w:val="center"/>
        </w:trPr>
        <w:tc>
          <w:tcPr>
            <w:tcW w:w="1696" w:type="dxa"/>
            <w:shd w:val="clear" w:color="auto" w:fill="auto"/>
          </w:tcPr>
          <w:p w14:paraId="77E4F38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MN3</w:t>
            </w:r>
          </w:p>
        </w:tc>
        <w:tc>
          <w:tcPr>
            <w:tcW w:w="1134" w:type="dxa"/>
            <w:shd w:val="clear" w:color="auto" w:fill="auto"/>
          </w:tcPr>
          <w:p w14:paraId="255EBD8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3E9AF03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42</w:t>
            </w:r>
          </w:p>
        </w:tc>
        <w:tc>
          <w:tcPr>
            <w:tcW w:w="2268" w:type="dxa"/>
            <w:shd w:val="clear" w:color="auto" w:fill="auto"/>
          </w:tcPr>
          <w:p w14:paraId="58FD4817"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5</w:t>
            </w:r>
          </w:p>
        </w:tc>
        <w:tc>
          <w:tcPr>
            <w:tcW w:w="2835" w:type="dxa"/>
            <w:shd w:val="clear" w:color="auto" w:fill="auto"/>
          </w:tcPr>
          <w:p w14:paraId="07C36E5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10AE4AE1" w14:textId="77777777" w:rsidTr="00D8180B">
        <w:trPr>
          <w:jc w:val="center"/>
        </w:trPr>
        <w:tc>
          <w:tcPr>
            <w:tcW w:w="1696" w:type="dxa"/>
            <w:shd w:val="clear" w:color="auto" w:fill="auto"/>
          </w:tcPr>
          <w:p w14:paraId="4CED6EA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MN4</w:t>
            </w:r>
          </w:p>
        </w:tc>
        <w:tc>
          <w:tcPr>
            <w:tcW w:w="1134" w:type="dxa"/>
            <w:shd w:val="clear" w:color="auto" w:fill="auto"/>
          </w:tcPr>
          <w:p w14:paraId="4BBB20D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64E78A9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32</w:t>
            </w:r>
          </w:p>
        </w:tc>
        <w:tc>
          <w:tcPr>
            <w:tcW w:w="2268" w:type="dxa"/>
            <w:shd w:val="clear" w:color="auto" w:fill="auto"/>
          </w:tcPr>
          <w:p w14:paraId="21BD467C"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Middle school certificate</w:t>
            </w:r>
          </w:p>
        </w:tc>
        <w:tc>
          <w:tcPr>
            <w:tcW w:w="2835" w:type="dxa"/>
            <w:shd w:val="clear" w:color="auto" w:fill="auto"/>
          </w:tcPr>
          <w:p w14:paraId="7545C54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4071D53B" w14:textId="77777777" w:rsidTr="00D8180B">
        <w:trPr>
          <w:jc w:val="center"/>
        </w:trPr>
        <w:tc>
          <w:tcPr>
            <w:tcW w:w="1696" w:type="dxa"/>
            <w:shd w:val="clear" w:color="auto" w:fill="auto"/>
          </w:tcPr>
          <w:p w14:paraId="097B46A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MN5</w:t>
            </w:r>
          </w:p>
        </w:tc>
        <w:tc>
          <w:tcPr>
            <w:tcW w:w="1134" w:type="dxa"/>
            <w:shd w:val="clear" w:color="auto" w:fill="auto"/>
          </w:tcPr>
          <w:p w14:paraId="5951140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167A61A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50</w:t>
            </w:r>
          </w:p>
        </w:tc>
        <w:tc>
          <w:tcPr>
            <w:tcW w:w="2268" w:type="dxa"/>
            <w:shd w:val="clear" w:color="auto" w:fill="auto"/>
          </w:tcPr>
          <w:p w14:paraId="700223D4"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8</w:t>
            </w:r>
          </w:p>
        </w:tc>
        <w:tc>
          <w:tcPr>
            <w:tcW w:w="2835" w:type="dxa"/>
            <w:shd w:val="clear" w:color="auto" w:fill="auto"/>
          </w:tcPr>
          <w:p w14:paraId="1D25712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795D6D88" w14:textId="77777777" w:rsidTr="00D8180B">
        <w:trPr>
          <w:jc w:val="center"/>
        </w:trPr>
        <w:tc>
          <w:tcPr>
            <w:tcW w:w="1696" w:type="dxa"/>
            <w:shd w:val="clear" w:color="auto" w:fill="auto"/>
          </w:tcPr>
          <w:p w14:paraId="6A0E14E5"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MN6</w:t>
            </w:r>
          </w:p>
        </w:tc>
        <w:tc>
          <w:tcPr>
            <w:tcW w:w="1134" w:type="dxa"/>
            <w:shd w:val="clear" w:color="auto" w:fill="auto"/>
          </w:tcPr>
          <w:p w14:paraId="3944749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12390E0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50</w:t>
            </w:r>
          </w:p>
        </w:tc>
        <w:tc>
          <w:tcPr>
            <w:tcW w:w="2268" w:type="dxa"/>
            <w:shd w:val="clear" w:color="auto" w:fill="auto"/>
          </w:tcPr>
          <w:p w14:paraId="31DB3E11"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5</w:t>
            </w:r>
          </w:p>
        </w:tc>
        <w:tc>
          <w:tcPr>
            <w:tcW w:w="2835" w:type="dxa"/>
            <w:shd w:val="clear" w:color="auto" w:fill="auto"/>
          </w:tcPr>
          <w:p w14:paraId="42E8D5C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4A6A63AF" w14:textId="77777777" w:rsidTr="00D8180B">
        <w:trPr>
          <w:jc w:val="center"/>
        </w:trPr>
        <w:tc>
          <w:tcPr>
            <w:tcW w:w="1696" w:type="dxa"/>
            <w:shd w:val="clear" w:color="auto" w:fill="auto"/>
          </w:tcPr>
          <w:p w14:paraId="103FF67E"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MN7</w:t>
            </w:r>
          </w:p>
        </w:tc>
        <w:tc>
          <w:tcPr>
            <w:tcW w:w="1134" w:type="dxa"/>
            <w:shd w:val="clear" w:color="auto" w:fill="auto"/>
          </w:tcPr>
          <w:p w14:paraId="00DFEB7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2958BD6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51</w:t>
            </w:r>
          </w:p>
        </w:tc>
        <w:tc>
          <w:tcPr>
            <w:tcW w:w="2268" w:type="dxa"/>
            <w:shd w:val="clear" w:color="auto" w:fill="auto"/>
          </w:tcPr>
          <w:p w14:paraId="4C65C57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Grade 8</w:t>
            </w:r>
          </w:p>
        </w:tc>
        <w:tc>
          <w:tcPr>
            <w:tcW w:w="2835" w:type="dxa"/>
            <w:shd w:val="clear" w:color="auto" w:fill="auto"/>
          </w:tcPr>
          <w:p w14:paraId="7756724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294E5D07" w14:textId="77777777" w:rsidTr="00D8180B">
        <w:trPr>
          <w:jc w:val="center"/>
        </w:trPr>
        <w:tc>
          <w:tcPr>
            <w:tcW w:w="1696" w:type="dxa"/>
            <w:shd w:val="clear" w:color="auto" w:fill="auto"/>
          </w:tcPr>
          <w:p w14:paraId="6E7F076A"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NGN1</w:t>
            </w:r>
          </w:p>
        </w:tc>
        <w:tc>
          <w:tcPr>
            <w:tcW w:w="1134" w:type="dxa"/>
            <w:shd w:val="clear" w:color="auto" w:fill="auto"/>
          </w:tcPr>
          <w:p w14:paraId="1A4C5B5B"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7E59709F"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N/A</w:t>
            </w:r>
          </w:p>
        </w:tc>
        <w:tc>
          <w:tcPr>
            <w:tcW w:w="2268" w:type="dxa"/>
            <w:shd w:val="clear" w:color="auto" w:fill="auto"/>
          </w:tcPr>
          <w:p w14:paraId="4842774D"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N/A</w:t>
            </w:r>
          </w:p>
        </w:tc>
        <w:tc>
          <w:tcPr>
            <w:tcW w:w="2835" w:type="dxa"/>
            <w:shd w:val="clear" w:color="auto" w:fill="auto"/>
          </w:tcPr>
          <w:p w14:paraId="38E7A26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49E2D0DA" w14:textId="77777777" w:rsidTr="00D8180B">
        <w:trPr>
          <w:jc w:val="center"/>
        </w:trPr>
        <w:tc>
          <w:tcPr>
            <w:tcW w:w="1696" w:type="dxa"/>
            <w:shd w:val="clear" w:color="auto" w:fill="auto"/>
          </w:tcPr>
          <w:p w14:paraId="3E53A8F0"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NGN2</w:t>
            </w:r>
          </w:p>
        </w:tc>
        <w:tc>
          <w:tcPr>
            <w:tcW w:w="1134" w:type="dxa"/>
            <w:shd w:val="clear" w:color="auto" w:fill="auto"/>
          </w:tcPr>
          <w:p w14:paraId="2A84DF66"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467B083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N/A</w:t>
            </w:r>
          </w:p>
        </w:tc>
        <w:tc>
          <w:tcPr>
            <w:tcW w:w="2268" w:type="dxa"/>
            <w:shd w:val="clear" w:color="auto" w:fill="auto"/>
          </w:tcPr>
          <w:p w14:paraId="78F7471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N/A</w:t>
            </w:r>
          </w:p>
        </w:tc>
        <w:tc>
          <w:tcPr>
            <w:tcW w:w="2835" w:type="dxa"/>
            <w:shd w:val="clear" w:color="auto" w:fill="auto"/>
          </w:tcPr>
          <w:p w14:paraId="416E91F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tr w:rsidR="00880C0F" w:rsidRPr="00880C0F" w14:paraId="436B4162" w14:textId="77777777" w:rsidTr="00D8180B">
        <w:trPr>
          <w:jc w:val="center"/>
        </w:trPr>
        <w:tc>
          <w:tcPr>
            <w:tcW w:w="1696" w:type="dxa"/>
            <w:shd w:val="clear" w:color="auto" w:fill="auto"/>
          </w:tcPr>
          <w:p w14:paraId="1D731B68"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NGN3</w:t>
            </w:r>
          </w:p>
        </w:tc>
        <w:tc>
          <w:tcPr>
            <w:tcW w:w="1134" w:type="dxa"/>
            <w:shd w:val="clear" w:color="auto" w:fill="auto"/>
          </w:tcPr>
          <w:p w14:paraId="63EF20F2"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M</w:t>
            </w:r>
          </w:p>
        </w:tc>
        <w:tc>
          <w:tcPr>
            <w:tcW w:w="851" w:type="dxa"/>
            <w:shd w:val="clear" w:color="auto" w:fill="auto"/>
          </w:tcPr>
          <w:p w14:paraId="67CFDEA5"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N/A</w:t>
            </w:r>
          </w:p>
        </w:tc>
        <w:tc>
          <w:tcPr>
            <w:tcW w:w="2268" w:type="dxa"/>
            <w:shd w:val="clear" w:color="auto" w:fill="auto"/>
          </w:tcPr>
          <w:p w14:paraId="2C9D4E03"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N/A</w:t>
            </w:r>
          </w:p>
        </w:tc>
        <w:tc>
          <w:tcPr>
            <w:tcW w:w="2835" w:type="dxa"/>
            <w:shd w:val="clear" w:color="auto" w:fill="auto"/>
          </w:tcPr>
          <w:p w14:paraId="29C69C69" w14:textId="77777777" w:rsidR="00880C0F" w:rsidRPr="00D415D6" w:rsidRDefault="00880C0F" w:rsidP="00AC1B8E">
            <w:pPr>
              <w:spacing w:beforeLines="40" w:before="96" w:after="40" w:line="240" w:lineRule="auto"/>
              <w:rPr>
                <w:rFonts w:ascii="Arial" w:hAnsi="Arial" w:cs="Arial"/>
                <w:sz w:val="20"/>
                <w:szCs w:val="20"/>
                <w:lang w:eastAsia="en-US"/>
              </w:rPr>
            </w:pPr>
            <w:r w:rsidRPr="00D415D6">
              <w:rPr>
                <w:rFonts w:ascii="Arial" w:hAnsi="Arial" w:cs="Arial"/>
                <w:sz w:val="20"/>
                <w:szCs w:val="20"/>
                <w:lang w:eastAsia="en-US"/>
              </w:rPr>
              <w:t>In person (2023)</w:t>
            </w:r>
          </w:p>
        </w:tc>
      </w:tr>
      <w:bookmarkEnd w:id="3"/>
    </w:tbl>
    <w:p w14:paraId="04B83342" w14:textId="77777777" w:rsidR="00880C0F" w:rsidRPr="00880C0F" w:rsidRDefault="00880C0F" w:rsidP="00880C0F">
      <w:pPr>
        <w:pBdr>
          <w:top w:val="nil"/>
          <w:left w:val="nil"/>
          <w:bottom w:val="nil"/>
          <w:right w:val="nil"/>
          <w:between w:val="nil"/>
        </w:pBdr>
        <w:spacing w:after="240" w:line="240" w:lineRule="auto"/>
        <w:ind w:left="720" w:hanging="720"/>
        <w:rPr>
          <w:rFonts w:ascii="Arial" w:eastAsia="Times New Roman" w:hAnsi="Arial" w:cs="Arial"/>
          <w:color w:val="000000"/>
          <w:highlight w:val="white"/>
          <w:lang w:eastAsia="en-US"/>
        </w:rPr>
      </w:pPr>
    </w:p>
    <w:p w14:paraId="2993189C" w14:textId="77777777" w:rsidR="00880C0F" w:rsidRPr="00074456" w:rsidRDefault="00880C0F" w:rsidP="00880C0F">
      <w:pPr>
        <w:spacing w:after="240" w:line="240" w:lineRule="auto"/>
        <w:rPr>
          <w:rFonts w:ascii="Arial" w:eastAsia="Times New Roman" w:hAnsi="Arial" w:cs="Arial"/>
          <w:b/>
          <w:lang w:eastAsia="en-US"/>
        </w:rPr>
      </w:pPr>
      <w:r w:rsidRPr="00074456">
        <w:rPr>
          <w:rFonts w:ascii="Arial" w:eastAsia="Times New Roman" w:hAnsi="Arial" w:cs="Arial"/>
          <w:b/>
          <w:lang w:eastAsia="en-US"/>
        </w:rPr>
        <w:t xml:space="preserve">Table 2: </w:t>
      </w:r>
      <w:r w:rsidRPr="00074456">
        <w:rPr>
          <w:rFonts w:ascii="Arial" w:eastAsia="Times New Roman" w:hAnsi="Arial" w:cs="Arial"/>
          <w:bCs/>
          <w:lang w:eastAsia="en-US"/>
        </w:rPr>
        <w:t xml:space="preserve">Demographic characteristics of interviewees, </w:t>
      </w:r>
      <w:proofErr w:type="spellStart"/>
      <w:r w:rsidRPr="00074456">
        <w:rPr>
          <w:rFonts w:ascii="Arial" w:eastAsia="Times New Roman" w:hAnsi="Arial" w:cs="Arial"/>
          <w:bCs/>
          <w:lang w:eastAsia="en-US"/>
        </w:rPr>
        <w:t>Shyamnagar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Table 2: Demographic characteristics of interviewees, Shyamnagar"/>
        <w:tblDescription w:val="A table illustrating the demographic characteristics of interviewees, Shyamnagar. Column headings include participant code, gender age, education level and interview mode."/>
      </w:tblPr>
      <w:tblGrid>
        <w:gridCol w:w="1696"/>
        <w:gridCol w:w="1134"/>
        <w:gridCol w:w="851"/>
        <w:gridCol w:w="2268"/>
        <w:gridCol w:w="2835"/>
      </w:tblGrid>
      <w:tr w:rsidR="00880C0F" w:rsidRPr="00880C0F" w14:paraId="626D894E" w14:textId="77777777" w:rsidTr="008671B4">
        <w:tc>
          <w:tcPr>
            <w:tcW w:w="1696" w:type="dxa"/>
            <w:shd w:val="clear" w:color="auto" w:fill="auto"/>
          </w:tcPr>
          <w:p w14:paraId="0B23E3E7" w14:textId="77777777" w:rsidR="00880C0F" w:rsidRPr="00890930" w:rsidRDefault="00880C0F" w:rsidP="00AC1B8E">
            <w:pPr>
              <w:spacing w:before="40" w:after="40" w:line="240" w:lineRule="auto"/>
              <w:rPr>
                <w:rFonts w:ascii="Arial" w:hAnsi="Arial" w:cs="Arial"/>
                <w:b/>
                <w:sz w:val="20"/>
                <w:szCs w:val="20"/>
                <w:lang w:eastAsia="en-US"/>
              </w:rPr>
            </w:pPr>
            <w:r w:rsidRPr="00890930">
              <w:rPr>
                <w:rFonts w:ascii="Arial" w:hAnsi="Arial" w:cs="Arial"/>
                <w:b/>
                <w:sz w:val="20"/>
                <w:szCs w:val="20"/>
                <w:lang w:eastAsia="en-US"/>
              </w:rPr>
              <w:t>Participant Code</w:t>
            </w:r>
          </w:p>
        </w:tc>
        <w:tc>
          <w:tcPr>
            <w:tcW w:w="1134" w:type="dxa"/>
            <w:shd w:val="clear" w:color="auto" w:fill="auto"/>
          </w:tcPr>
          <w:p w14:paraId="7AEAD67A" w14:textId="77777777" w:rsidR="00880C0F" w:rsidRPr="00890930" w:rsidRDefault="00880C0F" w:rsidP="00AC1B8E">
            <w:pPr>
              <w:spacing w:before="40" w:after="40" w:line="240" w:lineRule="auto"/>
              <w:rPr>
                <w:rFonts w:ascii="Arial" w:hAnsi="Arial" w:cs="Arial"/>
                <w:b/>
                <w:sz w:val="20"/>
                <w:szCs w:val="20"/>
                <w:lang w:eastAsia="en-US"/>
              </w:rPr>
            </w:pPr>
            <w:r w:rsidRPr="00890930">
              <w:rPr>
                <w:rFonts w:ascii="Arial" w:hAnsi="Arial" w:cs="Arial"/>
                <w:b/>
                <w:sz w:val="20"/>
                <w:szCs w:val="20"/>
                <w:lang w:eastAsia="en-US"/>
              </w:rPr>
              <w:t>Gender</w:t>
            </w:r>
          </w:p>
        </w:tc>
        <w:tc>
          <w:tcPr>
            <w:tcW w:w="851" w:type="dxa"/>
            <w:shd w:val="clear" w:color="auto" w:fill="auto"/>
          </w:tcPr>
          <w:p w14:paraId="1E33040D" w14:textId="607386AB" w:rsidR="00880C0F" w:rsidRPr="00890930" w:rsidRDefault="00880C0F" w:rsidP="00AC1B8E">
            <w:pPr>
              <w:spacing w:before="40" w:after="40" w:line="240" w:lineRule="auto"/>
              <w:rPr>
                <w:rFonts w:ascii="Arial" w:hAnsi="Arial" w:cs="Arial"/>
                <w:b/>
                <w:sz w:val="20"/>
                <w:szCs w:val="20"/>
                <w:lang w:eastAsia="en-US"/>
              </w:rPr>
            </w:pPr>
            <w:r w:rsidRPr="00890930">
              <w:rPr>
                <w:rFonts w:ascii="Arial" w:hAnsi="Arial" w:cs="Arial"/>
                <w:b/>
                <w:sz w:val="20"/>
                <w:szCs w:val="20"/>
                <w:lang w:eastAsia="en-US"/>
              </w:rPr>
              <w:t>Age</w:t>
            </w:r>
          </w:p>
        </w:tc>
        <w:tc>
          <w:tcPr>
            <w:tcW w:w="2268" w:type="dxa"/>
            <w:shd w:val="clear" w:color="auto" w:fill="auto"/>
          </w:tcPr>
          <w:p w14:paraId="262F38C5" w14:textId="77777777" w:rsidR="00880C0F" w:rsidRPr="00890930" w:rsidRDefault="00880C0F" w:rsidP="00AC1B8E">
            <w:pPr>
              <w:spacing w:before="40" w:after="40" w:line="240" w:lineRule="auto"/>
              <w:rPr>
                <w:rFonts w:ascii="Arial" w:hAnsi="Arial" w:cs="Arial"/>
                <w:b/>
                <w:sz w:val="20"/>
                <w:szCs w:val="20"/>
                <w:lang w:eastAsia="en-US"/>
              </w:rPr>
            </w:pPr>
            <w:r w:rsidRPr="00890930">
              <w:rPr>
                <w:rFonts w:ascii="Arial" w:hAnsi="Arial" w:cs="Arial"/>
                <w:b/>
                <w:sz w:val="20"/>
                <w:szCs w:val="20"/>
                <w:lang w:eastAsia="en-US"/>
              </w:rPr>
              <w:t>Education level</w:t>
            </w:r>
          </w:p>
        </w:tc>
        <w:tc>
          <w:tcPr>
            <w:tcW w:w="2835" w:type="dxa"/>
            <w:shd w:val="clear" w:color="auto" w:fill="auto"/>
          </w:tcPr>
          <w:p w14:paraId="7CA1B36E" w14:textId="77777777" w:rsidR="00880C0F" w:rsidRPr="00890930" w:rsidRDefault="00880C0F" w:rsidP="00AC1B8E">
            <w:pPr>
              <w:spacing w:before="40" w:after="40" w:line="240" w:lineRule="auto"/>
              <w:rPr>
                <w:rFonts w:ascii="Arial" w:hAnsi="Arial" w:cs="Arial"/>
                <w:b/>
                <w:sz w:val="20"/>
                <w:szCs w:val="20"/>
                <w:lang w:eastAsia="en-US"/>
              </w:rPr>
            </w:pPr>
            <w:r w:rsidRPr="00890930">
              <w:rPr>
                <w:rFonts w:ascii="Arial" w:hAnsi="Arial" w:cs="Arial"/>
                <w:b/>
                <w:sz w:val="20"/>
                <w:szCs w:val="20"/>
                <w:lang w:eastAsia="en-US"/>
              </w:rPr>
              <w:t>Interview mode</w:t>
            </w:r>
          </w:p>
        </w:tc>
      </w:tr>
      <w:tr w:rsidR="00880C0F" w:rsidRPr="00880C0F" w14:paraId="033B30D0" w14:textId="77777777" w:rsidTr="008671B4">
        <w:tc>
          <w:tcPr>
            <w:tcW w:w="1696" w:type="dxa"/>
            <w:shd w:val="clear" w:color="auto" w:fill="auto"/>
          </w:tcPr>
          <w:p w14:paraId="1F39696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PS1</w:t>
            </w:r>
          </w:p>
        </w:tc>
        <w:tc>
          <w:tcPr>
            <w:tcW w:w="1134" w:type="dxa"/>
            <w:shd w:val="clear" w:color="auto" w:fill="auto"/>
          </w:tcPr>
          <w:p w14:paraId="788D55C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611FB5F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40</w:t>
            </w:r>
          </w:p>
        </w:tc>
        <w:tc>
          <w:tcPr>
            <w:tcW w:w="2268" w:type="dxa"/>
            <w:shd w:val="clear" w:color="auto" w:fill="auto"/>
          </w:tcPr>
          <w:p w14:paraId="18939686"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9</w:t>
            </w:r>
          </w:p>
        </w:tc>
        <w:tc>
          <w:tcPr>
            <w:tcW w:w="2835" w:type="dxa"/>
            <w:shd w:val="clear" w:color="auto" w:fill="auto"/>
          </w:tcPr>
          <w:p w14:paraId="71026074"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 in person (2023)</w:t>
            </w:r>
          </w:p>
        </w:tc>
      </w:tr>
      <w:tr w:rsidR="00880C0F" w:rsidRPr="00880C0F" w14:paraId="7631AFB8" w14:textId="77777777" w:rsidTr="008671B4">
        <w:tc>
          <w:tcPr>
            <w:tcW w:w="1696" w:type="dxa"/>
            <w:shd w:val="clear" w:color="auto" w:fill="auto"/>
          </w:tcPr>
          <w:p w14:paraId="10CC59F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PS2</w:t>
            </w:r>
          </w:p>
        </w:tc>
        <w:tc>
          <w:tcPr>
            <w:tcW w:w="1134" w:type="dxa"/>
            <w:shd w:val="clear" w:color="auto" w:fill="auto"/>
          </w:tcPr>
          <w:p w14:paraId="0AA4B16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6B3778C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40</w:t>
            </w:r>
          </w:p>
        </w:tc>
        <w:tc>
          <w:tcPr>
            <w:tcW w:w="2268" w:type="dxa"/>
            <w:shd w:val="clear" w:color="auto" w:fill="auto"/>
          </w:tcPr>
          <w:p w14:paraId="4A20CCB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10</w:t>
            </w:r>
          </w:p>
        </w:tc>
        <w:tc>
          <w:tcPr>
            <w:tcW w:w="2835" w:type="dxa"/>
            <w:shd w:val="clear" w:color="auto" w:fill="auto"/>
          </w:tcPr>
          <w:p w14:paraId="6759AC3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 in person (2023)</w:t>
            </w:r>
          </w:p>
        </w:tc>
      </w:tr>
      <w:tr w:rsidR="00880C0F" w:rsidRPr="00880C0F" w14:paraId="0ED34891" w14:textId="77777777" w:rsidTr="008671B4">
        <w:tc>
          <w:tcPr>
            <w:tcW w:w="1696" w:type="dxa"/>
            <w:shd w:val="clear" w:color="auto" w:fill="auto"/>
          </w:tcPr>
          <w:p w14:paraId="6B2F26F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PS3</w:t>
            </w:r>
          </w:p>
        </w:tc>
        <w:tc>
          <w:tcPr>
            <w:tcW w:w="1134" w:type="dxa"/>
            <w:shd w:val="clear" w:color="auto" w:fill="auto"/>
          </w:tcPr>
          <w:p w14:paraId="0AF5EA8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17341EE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26</w:t>
            </w:r>
          </w:p>
        </w:tc>
        <w:tc>
          <w:tcPr>
            <w:tcW w:w="2268" w:type="dxa"/>
            <w:shd w:val="clear" w:color="auto" w:fill="auto"/>
          </w:tcPr>
          <w:p w14:paraId="4593660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Postgraduate</w:t>
            </w:r>
          </w:p>
        </w:tc>
        <w:tc>
          <w:tcPr>
            <w:tcW w:w="2835" w:type="dxa"/>
            <w:shd w:val="clear" w:color="auto" w:fill="auto"/>
          </w:tcPr>
          <w:p w14:paraId="42BE0504"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 in person (2023)</w:t>
            </w:r>
          </w:p>
        </w:tc>
      </w:tr>
      <w:tr w:rsidR="00880C0F" w:rsidRPr="00880C0F" w14:paraId="5ACDD643" w14:textId="77777777" w:rsidTr="008671B4">
        <w:tc>
          <w:tcPr>
            <w:tcW w:w="1696" w:type="dxa"/>
            <w:shd w:val="clear" w:color="auto" w:fill="auto"/>
          </w:tcPr>
          <w:p w14:paraId="5A939B8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PS4</w:t>
            </w:r>
          </w:p>
        </w:tc>
        <w:tc>
          <w:tcPr>
            <w:tcW w:w="1134" w:type="dxa"/>
            <w:shd w:val="clear" w:color="auto" w:fill="auto"/>
          </w:tcPr>
          <w:p w14:paraId="6BC31E8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377704A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26</w:t>
            </w:r>
          </w:p>
        </w:tc>
        <w:tc>
          <w:tcPr>
            <w:tcW w:w="2268" w:type="dxa"/>
            <w:shd w:val="clear" w:color="auto" w:fill="auto"/>
          </w:tcPr>
          <w:p w14:paraId="6BF9310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10</w:t>
            </w:r>
          </w:p>
        </w:tc>
        <w:tc>
          <w:tcPr>
            <w:tcW w:w="2835" w:type="dxa"/>
            <w:shd w:val="clear" w:color="auto" w:fill="auto"/>
          </w:tcPr>
          <w:p w14:paraId="51DB07F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 in person (2023)</w:t>
            </w:r>
          </w:p>
        </w:tc>
      </w:tr>
      <w:tr w:rsidR="00880C0F" w:rsidRPr="00880C0F" w14:paraId="7960A07F" w14:textId="77777777" w:rsidTr="008671B4">
        <w:tc>
          <w:tcPr>
            <w:tcW w:w="1696" w:type="dxa"/>
            <w:shd w:val="clear" w:color="auto" w:fill="auto"/>
          </w:tcPr>
          <w:p w14:paraId="25A1BD6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PS5</w:t>
            </w:r>
          </w:p>
        </w:tc>
        <w:tc>
          <w:tcPr>
            <w:tcW w:w="1134" w:type="dxa"/>
            <w:shd w:val="clear" w:color="auto" w:fill="auto"/>
          </w:tcPr>
          <w:p w14:paraId="48EB017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7AA2FF4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33</w:t>
            </w:r>
          </w:p>
        </w:tc>
        <w:tc>
          <w:tcPr>
            <w:tcW w:w="2268" w:type="dxa"/>
            <w:shd w:val="clear" w:color="auto" w:fill="auto"/>
          </w:tcPr>
          <w:p w14:paraId="5A29101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10</w:t>
            </w:r>
          </w:p>
        </w:tc>
        <w:tc>
          <w:tcPr>
            <w:tcW w:w="2835" w:type="dxa"/>
            <w:shd w:val="clear" w:color="auto" w:fill="auto"/>
          </w:tcPr>
          <w:p w14:paraId="745B9B45"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 in person (2023)</w:t>
            </w:r>
          </w:p>
        </w:tc>
      </w:tr>
      <w:tr w:rsidR="00880C0F" w:rsidRPr="00880C0F" w14:paraId="7D63E645" w14:textId="77777777" w:rsidTr="008671B4">
        <w:tc>
          <w:tcPr>
            <w:tcW w:w="1696" w:type="dxa"/>
            <w:shd w:val="clear" w:color="auto" w:fill="auto"/>
          </w:tcPr>
          <w:p w14:paraId="0AFA20D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PS6</w:t>
            </w:r>
          </w:p>
        </w:tc>
        <w:tc>
          <w:tcPr>
            <w:tcW w:w="1134" w:type="dxa"/>
            <w:shd w:val="clear" w:color="auto" w:fill="auto"/>
          </w:tcPr>
          <w:p w14:paraId="38CAF04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5C70F6F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42</w:t>
            </w:r>
          </w:p>
        </w:tc>
        <w:tc>
          <w:tcPr>
            <w:tcW w:w="2268" w:type="dxa"/>
            <w:shd w:val="clear" w:color="auto" w:fill="auto"/>
          </w:tcPr>
          <w:p w14:paraId="74C012E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9</w:t>
            </w:r>
          </w:p>
        </w:tc>
        <w:tc>
          <w:tcPr>
            <w:tcW w:w="2835" w:type="dxa"/>
            <w:shd w:val="clear" w:color="auto" w:fill="auto"/>
          </w:tcPr>
          <w:p w14:paraId="07A26E0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w:t>
            </w:r>
          </w:p>
        </w:tc>
      </w:tr>
      <w:tr w:rsidR="00880C0F" w:rsidRPr="00880C0F" w14:paraId="2BCE4126" w14:textId="77777777" w:rsidTr="008671B4">
        <w:tc>
          <w:tcPr>
            <w:tcW w:w="1696" w:type="dxa"/>
            <w:shd w:val="clear" w:color="auto" w:fill="auto"/>
          </w:tcPr>
          <w:p w14:paraId="7C85DC3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PS7</w:t>
            </w:r>
          </w:p>
        </w:tc>
        <w:tc>
          <w:tcPr>
            <w:tcW w:w="1134" w:type="dxa"/>
            <w:shd w:val="clear" w:color="auto" w:fill="auto"/>
          </w:tcPr>
          <w:p w14:paraId="365D898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3D72341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22</w:t>
            </w:r>
          </w:p>
        </w:tc>
        <w:tc>
          <w:tcPr>
            <w:tcW w:w="2268" w:type="dxa"/>
            <w:shd w:val="clear" w:color="auto" w:fill="auto"/>
          </w:tcPr>
          <w:p w14:paraId="6145691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College (not completed)</w:t>
            </w:r>
          </w:p>
        </w:tc>
        <w:tc>
          <w:tcPr>
            <w:tcW w:w="2835" w:type="dxa"/>
            <w:shd w:val="clear" w:color="auto" w:fill="auto"/>
          </w:tcPr>
          <w:p w14:paraId="3EDC7DA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w:t>
            </w:r>
          </w:p>
        </w:tc>
      </w:tr>
      <w:tr w:rsidR="00880C0F" w:rsidRPr="00880C0F" w14:paraId="0607946D" w14:textId="77777777" w:rsidTr="008671B4">
        <w:tc>
          <w:tcPr>
            <w:tcW w:w="1696" w:type="dxa"/>
            <w:shd w:val="clear" w:color="auto" w:fill="auto"/>
          </w:tcPr>
          <w:p w14:paraId="22A6067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PS8</w:t>
            </w:r>
          </w:p>
        </w:tc>
        <w:tc>
          <w:tcPr>
            <w:tcW w:w="1134" w:type="dxa"/>
            <w:shd w:val="clear" w:color="auto" w:fill="auto"/>
          </w:tcPr>
          <w:p w14:paraId="56534E96"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54FAA94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29</w:t>
            </w:r>
          </w:p>
        </w:tc>
        <w:tc>
          <w:tcPr>
            <w:tcW w:w="2268" w:type="dxa"/>
            <w:shd w:val="clear" w:color="auto" w:fill="auto"/>
          </w:tcPr>
          <w:p w14:paraId="2F3D125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8</w:t>
            </w:r>
          </w:p>
        </w:tc>
        <w:tc>
          <w:tcPr>
            <w:tcW w:w="2835" w:type="dxa"/>
            <w:shd w:val="clear" w:color="auto" w:fill="auto"/>
          </w:tcPr>
          <w:p w14:paraId="54F64024"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w:t>
            </w:r>
          </w:p>
        </w:tc>
      </w:tr>
      <w:tr w:rsidR="00880C0F" w:rsidRPr="00880C0F" w14:paraId="0A07C987" w14:textId="77777777" w:rsidTr="008671B4">
        <w:tc>
          <w:tcPr>
            <w:tcW w:w="1696" w:type="dxa"/>
            <w:shd w:val="clear" w:color="auto" w:fill="auto"/>
          </w:tcPr>
          <w:p w14:paraId="6BD5C9E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PS9</w:t>
            </w:r>
          </w:p>
        </w:tc>
        <w:tc>
          <w:tcPr>
            <w:tcW w:w="1134" w:type="dxa"/>
            <w:shd w:val="clear" w:color="auto" w:fill="auto"/>
          </w:tcPr>
          <w:p w14:paraId="03B0690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21B9386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25</w:t>
            </w:r>
          </w:p>
        </w:tc>
        <w:tc>
          <w:tcPr>
            <w:tcW w:w="2268" w:type="dxa"/>
            <w:shd w:val="clear" w:color="auto" w:fill="auto"/>
          </w:tcPr>
          <w:p w14:paraId="59B4EC74"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Middle school certificate</w:t>
            </w:r>
          </w:p>
        </w:tc>
        <w:tc>
          <w:tcPr>
            <w:tcW w:w="2835" w:type="dxa"/>
            <w:shd w:val="clear" w:color="auto" w:fill="auto"/>
          </w:tcPr>
          <w:p w14:paraId="0CE00AB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w:t>
            </w:r>
          </w:p>
        </w:tc>
      </w:tr>
      <w:tr w:rsidR="00880C0F" w:rsidRPr="00880C0F" w14:paraId="71EB42A9" w14:textId="77777777" w:rsidTr="008671B4">
        <w:tc>
          <w:tcPr>
            <w:tcW w:w="1696" w:type="dxa"/>
            <w:shd w:val="clear" w:color="auto" w:fill="auto"/>
          </w:tcPr>
          <w:p w14:paraId="67CAF89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PS10</w:t>
            </w:r>
          </w:p>
        </w:tc>
        <w:tc>
          <w:tcPr>
            <w:tcW w:w="1134" w:type="dxa"/>
            <w:shd w:val="clear" w:color="auto" w:fill="auto"/>
          </w:tcPr>
          <w:p w14:paraId="70B07E3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3DE611D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28</w:t>
            </w:r>
          </w:p>
        </w:tc>
        <w:tc>
          <w:tcPr>
            <w:tcW w:w="2268" w:type="dxa"/>
            <w:shd w:val="clear" w:color="auto" w:fill="auto"/>
          </w:tcPr>
          <w:p w14:paraId="3E48331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10</w:t>
            </w:r>
          </w:p>
        </w:tc>
        <w:tc>
          <w:tcPr>
            <w:tcW w:w="2835" w:type="dxa"/>
            <w:shd w:val="clear" w:color="auto" w:fill="auto"/>
          </w:tcPr>
          <w:p w14:paraId="72DBB63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w:t>
            </w:r>
          </w:p>
        </w:tc>
      </w:tr>
      <w:tr w:rsidR="00880C0F" w:rsidRPr="00880C0F" w14:paraId="43632E39" w14:textId="77777777" w:rsidTr="008671B4">
        <w:tc>
          <w:tcPr>
            <w:tcW w:w="1696" w:type="dxa"/>
            <w:shd w:val="clear" w:color="auto" w:fill="auto"/>
          </w:tcPr>
          <w:p w14:paraId="69693B0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PS11</w:t>
            </w:r>
          </w:p>
        </w:tc>
        <w:tc>
          <w:tcPr>
            <w:tcW w:w="1134" w:type="dxa"/>
            <w:shd w:val="clear" w:color="auto" w:fill="auto"/>
          </w:tcPr>
          <w:p w14:paraId="0509D86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65BFB9F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31</w:t>
            </w:r>
          </w:p>
        </w:tc>
        <w:tc>
          <w:tcPr>
            <w:tcW w:w="2268" w:type="dxa"/>
            <w:shd w:val="clear" w:color="auto" w:fill="auto"/>
          </w:tcPr>
          <w:p w14:paraId="074EFF3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8</w:t>
            </w:r>
          </w:p>
        </w:tc>
        <w:tc>
          <w:tcPr>
            <w:tcW w:w="2835" w:type="dxa"/>
            <w:shd w:val="clear" w:color="auto" w:fill="auto"/>
          </w:tcPr>
          <w:p w14:paraId="7CA0E44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Phone (2021)</w:t>
            </w:r>
          </w:p>
        </w:tc>
      </w:tr>
      <w:tr w:rsidR="00880C0F" w:rsidRPr="00880C0F" w14:paraId="5AF2AAB1" w14:textId="77777777" w:rsidTr="008671B4">
        <w:tc>
          <w:tcPr>
            <w:tcW w:w="1696" w:type="dxa"/>
            <w:shd w:val="clear" w:color="auto" w:fill="auto"/>
          </w:tcPr>
          <w:p w14:paraId="4EF108D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WS1</w:t>
            </w:r>
          </w:p>
        </w:tc>
        <w:tc>
          <w:tcPr>
            <w:tcW w:w="1134" w:type="dxa"/>
            <w:shd w:val="clear" w:color="auto" w:fill="auto"/>
          </w:tcPr>
          <w:p w14:paraId="0FEDDD0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3346229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35</w:t>
            </w:r>
          </w:p>
        </w:tc>
        <w:tc>
          <w:tcPr>
            <w:tcW w:w="2268" w:type="dxa"/>
            <w:shd w:val="clear" w:color="auto" w:fill="auto"/>
          </w:tcPr>
          <w:p w14:paraId="24AA307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College (completed)</w:t>
            </w:r>
          </w:p>
        </w:tc>
        <w:tc>
          <w:tcPr>
            <w:tcW w:w="2835" w:type="dxa"/>
            <w:shd w:val="clear" w:color="auto" w:fill="auto"/>
          </w:tcPr>
          <w:p w14:paraId="3012C3E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5CB956B5" w14:textId="77777777" w:rsidTr="008671B4">
        <w:tc>
          <w:tcPr>
            <w:tcW w:w="1696" w:type="dxa"/>
            <w:shd w:val="clear" w:color="auto" w:fill="auto"/>
          </w:tcPr>
          <w:p w14:paraId="2A8B3B7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WS2</w:t>
            </w:r>
          </w:p>
        </w:tc>
        <w:tc>
          <w:tcPr>
            <w:tcW w:w="1134" w:type="dxa"/>
            <w:shd w:val="clear" w:color="auto" w:fill="auto"/>
          </w:tcPr>
          <w:p w14:paraId="3A75250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3B1ABE2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34</w:t>
            </w:r>
          </w:p>
        </w:tc>
        <w:tc>
          <w:tcPr>
            <w:tcW w:w="2268" w:type="dxa"/>
            <w:shd w:val="clear" w:color="auto" w:fill="auto"/>
          </w:tcPr>
          <w:p w14:paraId="0BFEEAD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10</w:t>
            </w:r>
          </w:p>
        </w:tc>
        <w:tc>
          <w:tcPr>
            <w:tcW w:w="2835" w:type="dxa"/>
            <w:shd w:val="clear" w:color="auto" w:fill="auto"/>
          </w:tcPr>
          <w:p w14:paraId="4D8404C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788F0BDD" w14:textId="77777777" w:rsidTr="008671B4">
        <w:tc>
          <w:tcPr>
            <w:tcW w:w="1696" w:type="dxa"/>
            <w:shd w:val="clear" w:color="auto" w:fill="auto"/>
          </w:tcPr>
          <w:p w14:paraId="4D4051F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WS3</w:t>
            </w:r>
          </w:p>
        </w:tc>
        <w:tc>
          <w:tcPr>
            <w:tcW w:w="1134" w:type="dxa"/>
            <w:shd w:val="clear" w:color="auto" w:fill="auto"/>
          </w:tcPr>
          <w:p w14:paraId="3795665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798504B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28</w:t>
            </w:r>
          </w:p>
        </w:tc>
        <w:tc>
          <w:tcPr>
            <w:tcW w:w="2268" w:type="dxa"/>
            <w:shd w:val="clear" w:color="auto" w:fill="auto"/>
          </w:tcPr>
          <w:p w14:paraId="7F1358F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College (completed)</w:t>
            </w:r>
          </w:p>
        </w:tc>
        <w:tc>
          <w:tcPr>
            <w:tcW w:w="2835" w:type="dxa"/>
            <w:shd w:val="clear" w:color="auto" w:fill="auto"/>
          </w:tcPr>
          <w:p w14:paraId="2447FBA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5B1AC2C2" w14:textId="77777777" w:rsidTr="008671B4">
        <w:tc>
          <w:tcPr>
            <w:tcW w:w="1696" w:type="dxa"/>
            <w:shd w:val="clear" w:color="auto" w:fill="auto"/>
          </w:tcPr>
          <w:p w14:paraId="22C70C55"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WS4</w:t>
            </w:r>
          </w:p>
        </w:tc>
        <w:tc>
          <w:tcPr>
            <w:tcW w:w="1134" w:type="dxa"/>
            <w:shd w:val="clear" w:color="auto" w:fill="auto"/>
          </w:tcPr>
          <w:p w14:paraId="4930D3D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713C03C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30</w:t>
            </w:r>
          </w:p>
        </w:tc>
        <w:tc>
          <w:tcPr>
            <w:tcW w:w="2268" w:type="dxa"/>
            <w:shd w:val="clear" w:color="auto" w:fill="auto"/>
          </w:tcPr>
          <w:p w14:paraId="266A8C64"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College (completed)</w:t>
            </w:r>
          </w:p>
        </w:tc>
        <w:tc>
          <w:tcPr>
            <w:tcW w:w="2835" w:type="dxa"/>
            <w:shd w:val="clear" w:color="auto" w:fill="auto"/>
          </w:tcPr>
          <w:p w14:paraId="6098A5B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31C805B4" w14:textId="77777777" w:rsidTr="008671B4">
        <w:tc>
          <w:tcPr>
            <w:tcW w:w="1696" w:type="dxa"/>
            <w:shd w:val="clear" w:color="auto" w:fill="auto"/>
          </w:tcPr>
          <w:p w14:paraId="2CAE85C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lastRenderedPageBreak/>
              <w:t>WS5</w:t>
            </w:r>
          </w:p>
        </w:tc>
        <w:tc>
          <w:tcPr>
            <w:tcW w:w="1134" w:type="dxa"/>
            <w:shd w:val="clear" w:color="auto" w:fill="auto"/>
          </w:tcPr>
          <w:p w14:paraId="3E4F4CC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0341698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35</w:t>
            </w:r>
          </w:p>
        </w:tc>
        <w:tc>
          <w:tcPr>
            <w:tcW w:w="2268" w:type="dxa"/>
            <w:shd w:val="clear" w:color="auto" w:fill="auto"/>
          </w:tcPr>
          <w:p w14:paraId="7F7B185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Postgraduate</w:t>
            </w:r>
          </w:p>
        </w:tc>
        <w:tc>
          <w:tcPr>
            <w:tcW w:w="2835" w:type="dxa"/>
            <w:shd w:val="clear" w:color="auto" w:fill="auto"/>
          </w:tcPr>
          <w:p w14:paraId="3061C4C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5F9C48AC" w14:textId="77777777" w:rsidTr="008671B4">
        <w:tc>
          <w:tcPr>
            <w:tcW w:w="1696" w:type="dxa"/>
            <w:shd w:val="clear" w:color="auto" w:fill="auto"/>
          </w:tcPr>
          <w:p w14:paraId="618F8F5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WS6</w:t>
            </w:r>
          </w:p>
        </w:tc>
        <w:tc>
          <w:tcPr>
            <w:tcW w:w="1134" w:type="dxa"/>
            <w:shd w:val="clear" w:color="auto" w:fill="auto"/>
          </w:tcPr>
          <w:p w14:paraId="5B7A413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7C23A6B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38</w:t>
            </w:r>
          </w:p>
        </w:tc>
        <w:tc>
          <w:tcPr>
            <w:tcW w:w="2268" w:type="dxa"/>
            <w:shd w:val="clear" w:color="auto" w:fill="auto"/>
          </w:tcPr>
          <w:p w14:paraId="7EBF202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10</w:t>
            </w:r>
          </w:p>
        </w:tc>
        <w:tc>
          <w:tcPr>
            <w:tcW w:w="2835" w:type="dxa"/>
            <w:shd w:val="clear" w:color="auto" w:fill="auto"/>
          </w:tcPr>
          <w:p w14:paraId="054267F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0BDB4E71" w14:textId="77777777" w:rsidTr="008671B4">
        <w:tc>
          <w:tcPr>
            <w:tcW w:w="1696" w:type="dxa"/>
            <w:shd w:val="clear" w:color="auto" w:fill="auto"/>
          </w:tcPr>
          <w:p w14:paraId="099CE0A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 xml:space="preserve">WS7 </w:t>
            </w:r>
          </w:p>
        </w:tc>
        <w:tc>
          <w:tcPr>
            <w:tcW w:w="1134" w:type="dxa"/>
            <w:shd w:val="clear" w:color="auto" w:fill="auto"/>
          </w:tcPr>
          <w:p w14:paraId="62641FC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36248B8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30</w:t>
            </w:r>
          </w:p>
        </w:tc>
        <w:tc>
          <w:tcPr>
            <w:tcW w:w="2268" w:type="dxa"/>
            <w:shd w:val="clear" w:color="auto" w:fill="auto"/>
          </w:tcPr>
          <w:p w14:paraId="3308CF1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Middle school certificate</w:t>
            </w:r>
          </w:p>
        </w:tc>
        <w:tc>
          <w:tcPr>
            <w:tcW w:w="2835" w:type="dxa"/>
            <w:shd w:val="clear" w:color="auto" w:fill="auto"/>
          </w:tcPr>
          <w:p w14:paraId="73FEAA6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497B1FC5" w14:textId="77777777" w:rsidTr="008671B4">
        <w:tc>
          <w:tcPr>
            <w:tcW w:w="1696" w:type="dxa"/>
            <w:shd w:val="clear" w:color="auto" w:fill="auto"/>
          </w:tcPr>
          <w:p w14:paraId="775CFA9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WS8</w:t>
            </w:r>
          </w:p>
        </w:tc>
        <w:tc>
          <w:tcPr>
            <w:tcW w:w="1134" w:type="dxa"/>
            <w:shd w:val="clear" w:color="auto" w:fill="auto"/>
          </w:tcPr>
          <w:p w14:paraId="4507A11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50BBEEF5"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38</w:t>
            </w:r>
          </w:p>
        </w:tc>
        <w:tc>
          <w:tcPr>
            <w:tcW w:w="2268" w:type="dxa"/>
            <w:shd w:val="clear" w:color="auto" w:fill="auto"/>
          </w:tcPr>
          <w:p w14:paraId="54CB13A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High school certificate</w:t>
            </w:r>
          </w:p>
        </w:tc>
        <w:tc>
          <w:tcPr>
            <w:tcW w:w="2835" w:type="dxa"/>
            <w:shd w:val="clear" w:color="auto" w:fill="auto"/>
          </w:tcPr>
          <w:p w14:paraId="0DBDE80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4CEC3B96" w14:textId="77777777" w:rsidTr="008671B4">
        <w:tc>
          <w:tcPr>
            <w:tcW w:w="1696" w:type="dxa"/>
            <w:shd w:val="clear" w:color="auto" w:fill="auto"/>
          </w:tcPr>
          <w:p w14:paraId="137EB07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WS9</w:t>
            </w:r>
          </w:p>
        </w:tc>
        <w:tc>
          <w:tcPr>
            <w:tcW w:w="1134" w:type="dxa"/>
            <w:shd w:val="clear" w:color="auto" w:fill="auto"/>
          </w:tcPr>
          <w:p w14:paraId="7E45A92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51769BF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27</w:t>
            </w:r>
          </w:p>
        </w:tc>
        <w:tc>
          <w:tcPr>
            <w:tcW w:w="2268" w:type="dxa"/>
            <w:shd w:val="clear" w:color="auto" w:fill="auto"/>
          </w:tcPr>
          <w:p w14:paraId="4E4A8DD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Postgraduate student</w:t>
            </w:r>
          </w:p>
        </w:tc>
        <w:tc>
          <w:tcPr>
            <w:tcW w:w="2835" w:type="dxa"/>
            <w:shd w:val="clear" w:color="auto" w:fill="auto"/>
          </w:tcPr>
          <w:p w14:paraId="1D2FC6D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741321D3" w14:textId="77777777" w:rsidTr="008671B4">
        <w:tc>
          <w:tcPr>
            <w:tcW w:w="1696" w:type="dxa"/>
            <w:shd w:val="clear" w:color="auto" w:fill="auto"/>
          </w:tcPr>
          <w:p w14:paraId="1DB6D1A5"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WS10</w:t>
            </w:r>
          </w:p>
        </w:tc>
        <w:tc>
          <w:tcPr>
            <w:tcW w:w="1134" w:type="dxa"/>
            <w:shd w:val="clear" w:color="auto" w:fill="auto"/>
          </w:tcPr>
          <w:p w14:paraId="09956CD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F</w:t>
            </w:r>
          </w:p>
        </w:tc>
        <w:tc>
          <w:tcPr>
            <w:tcW w:w="851" w:type="dxa"/>
            <w:shd w:val="clear" w:color="auto" w:fill="auto"/>
          </w:tcPr>
          <w:p w14:paraId="447DACB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36</w:t>
            </w:r>
          </w:p>
        </w:tc>
        <w:tc>
          <w:tcPr>
            <w:tcW w:w="2268" w:type="dxa"/>
            <w:shd w:val="clear" w:color="auto" w:fill="auto"/>
          </w:tcPr>
          <w:p w14:paraId="24584AF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High school certificate</w:t>
            </w:r>
          </w:p>
        </w:tc>
        <w:tc>
          <w:tcPr>
            <w:tcW w:w="2835" w:type="dxa"/>
            <w:shd w:val="clear" w:color="auto" w:fill="auto"/>
          </w:tcPr>
          <w:p w14:paraId="6A41A99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44254D04" w14:textId="77777777" w:rsidTr="008671B4">
        <w:tc>
          <w:tcPr>
            <w:tcW w:w="1696" w:type="dxa"/>
            <w:shd w:val="clear" w:color="auto" w:fill="auto"/>
          </w:tcPr>
          <w:p w14:paraId="1D05890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MS1</w:t>
            </w:r>
          </w:p>
        </w:tc>
        <w:tc>
          <w:tcPr>
            <w:tcW w:w="1134" w:type="dxa"/>
            <w:shd w:val="clear" w:color="auto" w:fill="auto"/>
          </w:tcPr>
          <w:p w14:paraId="786772B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33A7C845"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39</w:t>
            </w:r>
          </w:p>
        </w:tc>
        <w:tc>
          <w:tcPr>
            <w:tcW w:w="2268" w:type="dxa"/>
            <w:shd w:val="clear" w:color="auto" w:fill="auto"/>
          </w:tcPr>
          <w:p w14:paraId="46BABC2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7</w:t>
            </w:r>
          </w:p>
        </w:tc>
        <w:tc>
          <w:tcPr>
            <w:tcW w:w="2835" w:type="dxa"/>
            <w:shd w:val="clear" w:color="auto" w:fill="auto"/>
          </w:tcPr>
          <w:p w14:paraId="04D03F9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626D0FBE" w14:textId="77777777" w:rsidTr="008671B4">
        <w:tc>
          <w:tcPr>
            <w:tcW w:w="1696" w:type="dxa"/>
            <w:shd w:val="clear" w:color="auto" w:fill="auto"/>
          </w:tcPr>
          <w:p w14:paraId="66086A44"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MS2</w:t>
            </w:r>
          </w:p>
        </w:tc>
        <w:tc>
          <w:tcPr>
            <w:tcW w:w="1134" w:type="dxa"/>
            <w:shd w:val="clear" w:color="auto" w:fill="auto"/>
          </w:tcPr>
          <w:p w14:paraId="6BE1AE6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4BECC7B6"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52</w:t>
            </w:r>
          </w:p>
        </w:tc>
        <w:tc>
          <w:tcPr>
            <w:tcW w:w="2268" w:type="dxa"/>
            <w:shd w:val="clear" w:color="auto" w:fill="auto"/>
          </w:tcPr>
          <w:p w14:paraId="55B67BB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Middle school certificate</w:t>
            </w:r>
          </w:p>
        </w:tc>
        <w:tc>
          <w:tcPr>
            <w:tcW w:w="2835" w:type="dxa"/>
            <w:shd w:val="clear" w:color="auto" w:fill="auto"/>
          </w:tcPr>
          <w:p w14:paraId="54B5EDB5"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6B7BB317" w14:textId="77777777" w:rsidTr="008671B4">
        <w:tc>
          <w:tcPr>
            <w:tcW w:w="1696" w:type="dxa"/>
            <w:shd w:val="clear" w:color="auto" w:fill="auto"/>
          </w:tcPr>
          <w:p w14:paraId="0D01E7C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MS3</w:t>
            </w:r>
          </w:p>
        </w:tc>
        <w:tc>
          <w:tcPr>
            <w:tcW w:w="1134" w:type="dxa"/>
            <w:shd w:val="clear" w:color="auto" w:fill="auto"/>
          </w:tcPr>
          <w:p w14:paraId="1D26A66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6EC970D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33</w:t>
            </w:r>
          </w:p>
        </w:tc>
        <w:tc>
          <w:tcPr>
            <w:tcW w:w="2268" w:type="dxa"/>
            <w:shd w:val="clear" w:color="auto" w:fill="auto"/>
          </w:tcPr>
          <w:p w14:paraId="40FBACC5"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College (completed)</w:t>
            </w:r>
          </w:p>
        </w:tc>
        <w:tc>
          <w:tcPr>
            <w:tcW w:w="2835" w:type="dxa"/>
            <w:shd w:val="clear" w:color="auto" w:fill="auto"/>
          </w:tcPr>
          <w:p w14:paraId="121FDD5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2D7AAC4F" w14:textId="77777777" w:rsidTr="008671B4">
        <w:tc>
          <w:tcPr>
            <w:tcW w:w="1696" w:type="dxa"/>
            <w:shd w:val="clear" w:color="auto" w:fill="auto"/>
          </w:tcPr>
          <w:p w14:paraId="03925AB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MS4</w:t>
            </w:r>
          </w:p>
        </w:tc>
        <w:tc>
          <w:tcPr>
            <w:tcW w:w="1134" w:type="dxa"/>
            <w:shd w:val="clear" w:color="auto" w:fill="auto"/>
          </w:tcPr>
          <w:p w14:paraId="20ADE9F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4AF6061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28</w:t>
            </w:r>
          </w:p>
        </w:tc>
        <w:tc>
          <w:tcPr>
            <w:tcW w:w="2268" w:type="dxa"/>
            <w:shd w:val="clear" w:color="auto" w:fill="auto"/>
          </w:tcPr>
          <w:p w14:paraId="5B53A9B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Postgraduate</w:t>
            </w:r>
          </w:p>
        </w:tc>
        <w:tc>
          <w:tcPr>
            <w:tcW w:w="2835" w:type="dxa"/>
            <w:shd w:val="clear" w:color="auto" w:fill="auto"/>
          </w:tcPr>
          <w:p w14:paraId="33A3C99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6D216C2E" w14:textId="77777777" w:rsidTr="008671B4">
        <w:tc>
          <w:tcPr>
            <w:tcW w:w="1696" w:type="dxa"/>
            <w:shd w:val="clear" w:color="auto" w:fill="auto"/>
          </w:tcPr>
          <w:p w14:paraId="56311A7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MS5</w:t>
            </w:r>
          </w:p>
        </w:tc>
        <w:tc>
          <w:tcPr>
            <w:tcW w:w="1134" w:type="dxa"/>
            <w:shd w:val="clear" w:color="auto" w:fill="auto"/>
          </w:tcPr>
          <w:p w14:paraId="34D1BAF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6CFEB79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23</w:t>
            </w:r>
          </w:p>
        </w:tc>
        <w:tc>
          <w:tcPr>
            <w:tcW w:w="2268" w:type="dxa"/>
            <w:shd w:val="clear" w:color="auto" w:fill="auto"/>
          </w:tcPr>
          <w:p w14:paraId="02D5696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College (not completed)</w:t>
            </w:r>
          </w:p>
        </w:tc>
        <w:tc>
          <w:tcPr>
            <w:tcW w:w="2835" w:type="dxa"/>
            <w:shd w:val="clear" w:color="auto" w:fill="auto"/>
          </w:tcPr>
          <w:p w14:paraId="503A718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2D2BFD09" w14:textId="77777777" w:rsidTr="008671B4">
        <w:tc>
          <w:tcPr>
            <w:tcW w:w="1696" w:type="dxa"/>
            <w:shd w:val="clear" w:color="auto" w:fill="auto"/>
          </w:tcPr>
          <w:p w14:paraId="36401D64"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MS6</w:t>
            </w:r>
          </w:p>
        </w:tc>
        <w:tc>
          <w:tcPr>
            <w:tcW w:w="1134" w:type="dxa"/>
            <w:shd w:val="clear" w:color="auto" w:fill="auto"/>
          </w:tcPr>
          <w:p w14:paraId="54B468C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2823B5B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N/A</w:t>
            </w:r>
          </w:p>
        </w:tc>
        <w:tc>
          <w:tcPr>
            <w:tcW w:w="2268" w:type="dxa"/>
            <w:shd w:val="clear" w:color="auto" w:fill="auto"/>
          </w:tcPr>
          <w:p w14:paraId="7CFFF6A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College (completed)</w:t>
            </w:r>
          </w:p>
        </w:tc>
        <w:tc>
          <w:tcPr>
            <w:tcW w:w="2835" w:type="dxa"/>
            <w:shd w:val="clear" w:color="auto" w:fill="auto"/>
          </w:tcPr>
          <w:p w14:paraId="02A5C966"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1C10AB49" w14:textId="77777777" w:rsidTr="008671B4">
        <w:tc>
          <w:tcPr>
            <w:tcW w:w="1696" w:type="dxa"/>
            <w:shd w:val="clear" w:color="auto" w:fill="auto"/>
          </w:tcPr>
          <w:p w14:paraId="0B9717D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MS7</w:t>
            </w:r>
          </w:p>
        </w:tc>
        <w:tc>
          <w:tcPr>
            <w:tcW w:w="1134" w:type="dxa"/>
            <w:shd w:val="clear" w:color="auto" w:fill="auto"/>
          </w:tcPr>
          <w:p w14:paraId="3E7A6E3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79E32F6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43</w:t>
            </w:r>
          </w:p>
        </w:tc>
        <w:tc>
          <w:tcPr>
            <w:tcW w:w="2268" w:type="dxa"/>
            <w:shd w:val="clear" w:color="auto" w:fill="auto"/>
          </w:tcPr>
          <w:p w14:paraId="1B9DC90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8</w:t>
            </w:r>
          </w:p>
        </w:tc>
        <w:tc>
          <w:tcPr>
            <w:tcW w:w="2835" w:type="dxa"/>
            <w:shd w:val="clear" w:color="auto" w:fill="auto"/>
          </w:tcPr>
          <w:p w14:paraId="0F35BFED"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107BF30C" w14:textId="77777777" w:rsidTr="008671B4">
        <w:tc>
          <w:tcPr>
            <w:tcW w:w="1696" w:type="dxa"/>
            <w:shd w:val="clear" w:color="auto" w:fill="auto"/>
          </w:tcPr>
          <w:p w14:paraId="4687CE3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MS8</w:t>
            </w:r>
          </w:p>
        </w:tc>
        <w:tc>
          <w:tcPr>
            <w:tcW w:w="1134" w:type="dxa"/>
            <w:shd w:val="clear" w:color="auto" w:fill="auto"/>
          </w:tcPr>
          <w:p w14:paraId="62FFAEE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05E5F5B1"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60+</w:t>
            </w:r>
          </w:p>
        </w:tc>
        <w:tc>
          <w:tcPr>
            <w:tcW w:w="2268" w:type="dxa"/>
            <w:shd w:val="clear" w:color="auto" w:fill="auto"/>
          </w:tcPr>
          <w:p w14:paraId="620F40F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8</w:t>
            </w:r>
          </w:p>
        </w:tc>
        <w:tc>
          <w:tcPr>
            <w:tcW w:w="2835" w:type="dxa"/>
            <w:shd w:val="clear" w:color="auto" w:fill="auto"/>
          </w:tcPr>
          <w:p w14:paraId="7E3D4B3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681CC533" w14:textId="77777777" w:rsidTr="008671B4">
        <w:tc>
          <w:tcPr>
            <w:tcW w:w="1696" w:type="dxa"/>
            <w:shd w:val="clear" w:color="auto" w:fill="auto"/>
          </w:tcPr>
          <w:p w14:paraId="7E27DA5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MS9</w:t>
            </w:r>
          </w:p>
        </w:tc>
        <w:tc>
          <w:tcPr>
            <w:tcW w:w="1134" w:type="dxa"/>
            <w:shd w:val="clear" w:color="auto" w:fill="auto"/>
          </w:tcPr>
          <w:p w14:paraId="59EF2FC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4809349F"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 xml:space="preserve">30 </w:t>
            </w:r>
          </w:p>
        </w:tc>
        <w:tc>
          <w:tcPr>
            <w:tcW w:w="2268" w:type="dxa"/>
            <w:shd w:val="clear" w:color="auto" w:fill="auto"/>
          </w:tcPr>
          <w:p w14:paraId="2434823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8</w:t>
            </w:r>
          </w:p>
        </w:tc>
        <w:tc>
          <w:tcPr>
            <w:tcW w:w="2835" w:type="dxa"/>
            <w:shd w:val="clear" w:color="auto" w:fill="auto"/>
          </w:tcPr>
          <w:p w14:paraId="0D754D2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3E60AB9D" w14:textId="77777777" w:rsidTr="008671B4">
        <w:tc>
          <w:tcPr>
            <w:tcW w:w="1696" w:type="dxa"/>
            <w:shd w:val="clear" w:color="auto" w:fill="auto"/>
          </w:tcPr>
          <w:p w14:paraId="32C62A0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MS10</w:t>
            </w:r>
          </w:p>
        </w:tc>
        <w:tc>
          <w:tcPr>
            <w:tcW w:w="1134" w:type="dxa"/>
            <w:shd w:val="clear" w:color="auto" w:fill="auto"/>
          </w:tcPr>
          <w:p w14:paraId="7747ACC7"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13BC44C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50</w:t>
            </w:r>
          </w:p>
        </w:tc>
        <w:tc>
          <w:tcPr>
            <w:tcW w:w="2268" w:type="dxa"/>
            <w:shd w:val="clear" w:color="auto" w:fill="auto"/>
          </w:tcPr>
          <w:p w14:paraId="38A680B2"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Grade 7</w:t>
            </w:r>
          </w:p>
        </w:tc>
        <w:tc>
          <w:tcPr>
            <w:tcW w:w="2835" w:type="dxa"/>
            <w:shd w:val="clear" w:color="auto" w:fill="auto"/>
          </w:tcPr>
          <w:p w14:paraId="66A40BA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082020B0" w14:textId="77777777" w:rsidTr="008671B4">
        <w:tc>
          <w:tcPr>
            <w:tcW w:w="1696" w:type="dxa"/>
            <w:shd w:val="clear" w:color="auto" w:fill="auto"/>
          </w:tcPr>
          <w:p w14:paraId="1DA46F9E"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NGS1</w:t>
            </w:r>
          </w:p>
        </w:tc>
        <w:tc>
          <w:tcPr>
            <w:tcW w:w="1134" w:type="dxa"/>
            <w:shd w:val="clear" w:color="auto" w:fill="auto"/>
          </w:tcPr>
          <w:p w14:paraId="485AC21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5CD59179"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N/A</w:t>
            </w:r>
          </w:p>
        </w:tc>
        <w:tc>
          <w:tcPr>
            <w:tcW w:w="2268" w:type="dxa"/>
            <w:shd w:val="clear" w:color="auto" w:fill="auto"/>
          </w:tcPr>
          <w:p w14:paraId="083ABEFB"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N/A</w:t>
            </w:r>
          </w:p>
        </w:tc>
        <w:tc>
          <w:tcPr>
            <w:tcW w:w="2835" w:type="dxa"/>
            <w:shd w:val="clear" w:color="auto" w:fill="auto"/>
          </w:tcPr>
          <w:p w14:paraId="50BD458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r w:rsidR="00880C0F" w:rsidRPr="00880C0F" w14:paraId="27B0C0E1" w14:textId="77777777" w:rsidTr="008671B4">
        <w:tc>
          <w:tcPr>
            <w:tcW w:w="1696" w:type="dxa"/>
            <w:shd w:val="clear" w:color="auto" w:fill="auto"/>
          </w:tcPr>
          <w:p w14:paraId="5392A39A"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NGS2</w:t>
            </w:r>
          </w:p>
        </w:tc>
        <w:tc>
          <w:tcPr>
            <w:tcW w:w="1134" w:type="dxa"/>
            <w:shd w:val="clear" w:color="auto" w:fill="auto"/>
          </w:tcPr>
          <w:p w14:paraId="3B9B3678"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M</w:t>
            </w:r>
          </w:p>
        </w:tc>
        <w:tc>
          <w:tcPr>
            <w:tcW w:w="851" w:type="dxa"/>
            <w:shd w:val="clear" w:color="auto" w:fill="auto"/>
          </w:tcPr>
          <w:p w14:paraId="4C85662C"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N/A</w:t>
            </w:r>
          </w:p>
        </w:tc>
        <w:tc>
          <w:tcPr>
            <w:tcW w:w="2268" w:type="dxa"/>
            <w:shd w:val="clear" w:color="auto" w:fill="auto"/>
          </w:tcPr>
          <w:p w14:paraId="34AD71E3"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N/A</w:t>
            </w:r>
          </w:p>
        </w:tc>
        <w:tc>
          <w:tcPr>
            <w:tcW w:w="2835" w:type="dxa"/>
            <w:shd w:val="clear" w:color="auto" w:fill="auto"/>
          </w:tcPr>
          <w:p w14:paraId="7CF6EB60" w14:textId="77777777" w:rsidR="00880C0F" w:rsidRPr="00890930" w:rsidRDefault="00880C0F" w:rsidP="00AC1B8E">
            <w:pPr>
              <w:spacing w:before="40" w:after="40" w:line="240" w:lineRule="auto"/>
              <w:rPr>
                <w:rFonts w:ascii="Arial" w:hAnsi="Arial" w:cs="Arial"/>
                <w:sz w:val="20"/>
                <w:szCs w:val="20"/>
                <w:lang w:eastAsia="en-US"/>
              </w:rPr>
            </w:pPr>
            <w:r w:rsidRPr="00890930">
              <w:rPr>
                <w:rFonts w:ascii="Arial" w:hAnsi="Arial" w:cs="Arial"/>
                <w:sz w:val="20"/>
                <w:szCs w:val="20"/>
                <w:lang w:eastAsia="en-US"/>
              </w:rPr>
              <w:t>In person (2023)</w:t>
            </w:r>
          </w:p>
        </w:tc>
      </w:tr>
    </w:tbl>
    <w:p w14:paraId="42E44D15" w14:textId="77777777" w:rsidR="00880C0F" w:rsidRPr="00880C0F" w:rsidRDefault="00880C0F" w:rsidP="00880C0F">
      <w:pPr>
        <w:pBdr>
          <w:top w:val="nil"/>
          <w:left w:val="nil"/>
          <w:bottom w:val="nil"/>
          <w:right w:val="nil"/>
          <w:between w:val="nil"/>
        </w:pBdr>
        <w:spacing w:after="240" w:line="240" w:lineRule="auto"/>
        <w:ind w:left="720" w:hanging="720"/>
        <w:rPr>
          <w:rFonts w:ascii="Arial" w:eastAsia="Times New Roman" w:hAnsi="Arial" w:cs="Arial"/>
          <w:color w:val="000000"/>
          <w:highlight w:val="white"/>
          <w:lang w:eastAsia="en-US"/>
        </w:rPr>
      </w:pPr>
    </w:p>
    <w:p w14:paraId="4B6DF432" w14:textId="77777777" w:rsidR="00880C0F" w:rsidRPr="00880C0F" w:rsidRDefault="00880C0F" w:rsidP="00880C0F">
      <w:pPr>
        <w:pBdr>
          <w:top w:val="nil"/>
          <w:left w:val="nil"/>
          <w:bottom w:val="nil"/>
          <w:right w:val="nil"/>
          <w:between w:val="nil"/>
        </w:pBdr>
        <w:spacing w:after="240" w:line="240" w:lineRule="auto"/>
        <w:ind w:left="720" w:hanging="720"/>
        <w:rPr>
          <w:rFonts w:ascii="Arial" w:eastAsia="Times New Roman" w:hAnsi="Arial" w:cs="Arial"/>
          <w:color w:val="000000"/>
          <w:highlight w:val="white"/>
          <w:lang w:eastAsia="en-US"/>
        </w:rPr>
      </w:pPr>
    </w:p>
    <w:p w14:paraId="543E0CA3" w14:textId="77777777" w:rsidR="00880C0F" w:rsidRPr="00880C0F" w:rsidRDefault="00880C0F" w:rsidP="00880C0F">
      <w:pPr>
        <w:spacing w:after="240" w:line="240" w:lineRule="auto"/>
        <w:ind w:left="720" w:hanging="720"/>
        <w:rPr>
          <w:rFonts w:ascii="Arial" w:eastAsia="Times New Roman" w:hAnsi="Arial" w:cs="Arial"/>
          <w:color w:val="FF0000"/>
          <w:lang w:eastAsia="en-US"/>
        </w:rPr>
      </w:pPr>
    </w:p>
    <w:p w14:paraId="5D2B07A6" w14:textId="77777777" w:rsidR="002A0571" w:rsidRDefault="002A0571">
      <w:pPr>
        <w:pBdr>
          <w:top w:val="nil"/>
          <w:left w:val="nil"/>
          <w:bottom w:val="nil"/>
          <w:right w:val="nil"/>
          <w:between w:val="nil"/>
        </w:pBdr>
        <w:spacing w:line="240" w:lineRule="auto"/>
      </w:pPr>
    </w:p>
    <w:sectPr w:rsidR="002A0571" w:rsidSect="004E03BE">
      <w:headerReference w:type="default" r:id="rId81"/>
      <w:footerReference w:type="default" r:id="rId82"/>
      <w:headerReference w:type="first" r:id="rId83"/>
      <w:footerReference w:type="first" r:id="rId84"/>
      <w:pgSz w:w="12240" w:h="15840"/>
      <w:pgMar w:top="1440" w:right="1440" w:bottom="1440" w:left="1440" w:header="720" w:footer="907"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96E1" w14:textId="77777777" w:rsidR="002D2B03" w:rsidRDefault="002D2B03">
      <w:pPr>
        <w:spacing w:after="0" w:line="240" w:lineRule="auto"/>
      </w:pPr>
      <w:r>
        <w:separator/>
      </w:r>
    </w:p>
  </w:endnote>
  <w:endnote w:type="continuationSeparator" w:id="0">
    <w:p w14:paraId="0ECDB4C5" w14:textId="77777777" w:rsidR="002D2B03" w:rsidRDefault="002D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CEJJI+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17BCA025" w:rsidR="002A0571" w:rsidRDefault="00000000">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7418AF">
      <w:rPr>
        <w:rFonts w:ascii="Arial" w:eastAsia="Arial" w:hAnsi="Arial" w:cs="Arial"/>
        <w:i/>
        <w:color w:val="000000"/>
        <w:sz w:val="18"/>
        <w:szCs w:val="18"/>
      </w:rPr>
      <w:t>5</w:t>
    </w:r>
    <w:r>
      <w:rPr>
        <w:rFonts w:ascii="Arial" w:eastAsia="Arial" w:hAnsi="Arial" w:cs="Arial"/>
        <w:i/>
        <w:color w:val="000000"/>
        <w:sz w:val="18"/>
        <w:szCs w:val="18"/>
      </w:rPr>
      <w:t xml:space="preserve">, </w:t>
    </w:r>
    <w:r w:rsidR="007418AF">
      <w:rPr>
        <w:rFonts w:ascii="Arial" w:eastAsia="Arial" w:hAnsi="Arial" w:cs="Arial"/>
        <w:i/>
        <w:color w:val="000000"/>
        <w:sz w:val="18"/>
        <w:szCs w:val="18"/>
      </w:rPr>
      <w:t>19</w:t>
    </w:r>
    <w:r>
      <w:rPr>
        <w:rFonts w:ascii="Arial" w:eastAsia="Arial" w:hAnsi="Arial" w:cs="Arial"/>
        <w:i/>
        <w:color w:val="000000"/>
        <w:sz w:val="18"/>
        <w:szCs w:val="18"/>
      </w:rPr>
      <w:t>(</w:t>
    </w:r>
    <w:r w:rsidR="007418AF">
      <w:rPr>
        <w:rFonts w:ascii="Arial" w:eastAsia="Arial" w:hAnsi="Arial" w:cs="Arial"/>
        <w:i/>
        <w:color w:val="000000"/>
        <w:sz w:val="18"/>
        <w:szCs w:val="18"/>
      </w:rPr>
      <w:t>1</w:t>
    </w:r>
    <w:r>
      <w:rPr>
        <w:rFonts w:ascii="Arial" w:eastAsia="Arial" w:hAnsi="Arial" w:cs="Arial"/>
        <w:i/>
        <w:color w:val="000000"/>
        <w:sz w:val="18"/>
        <w:szCs w:val="18"/>
      </w:rPr>
      <w:t>).</w:t>
    </w:r>
  </w:p>
  <w:p w14:paraId="59EA903A" w14:textId="58B2FE20" w:rsidR="002A0571" w:rsidRDefault="0000000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F266EF">
      <w:rPr>
        <w:rFonts w:ascii="Arial" w:eastAsia="Arial" w:hAnsi="Arial" w:cs="Arial"/>
        <w:i/>
        <w:color w:val="000000"/>
        <w:sz w:val="18"/>
        <w:szCs w:val="18"/>
      </w:rPr>
      <w:t>19</w:t>
    </w:r>
    <w:r>
      <w:rPr>
        <w:rFonts w:ascii="Arial" w:eastAsia="Arial" w:hAnsi="Arial" w:cs="Arial"/>
        <w:i/>
        <w:color w:val="000000"/>
        <w:sz w:val="18"/>
        <w:szCs w:val="18"/>
      </w:rPr>
      <w:t>.</w:t>
    </w:r>
    <w:r w:rsidR="00F266EF">
      <w:rPr>
        <w:rFonts w:ascii="Arial" w:eastAsia="Arial" w:hAnsi="Arial" w:cs="Arial"/>
        <w:i/>
        <w:color w:val="000000"/>
        <w:sz w:val="18"/>
        <w:szCs w:val="18"/>
      </w:rPr>
      <w:t>1</w:t>
    </w:r>
    <w:r>
      <w:rPr>
        <w:rFonts w:ascii="Arial" w:eastAsia="Arial" w:hAnsi="Arial" w:cs="Arial"/>
        <w:i/>
        <w:color w:val="000000"/>
        <w:sz w:val="18"/>
        <w:szCs w:val="18"/>
      </w:rPr>
      <w:t>.</w:t>
    </w:r>
    <w:r w:rsidR="00F266EF">
      <w:rPr>
        <w:rFonts w:ascii="Arial" w:eastAsia="Arial" w:hAnsi="Arial" w:cs="Arial"/>
        <w:i/>
        <w:color w:val="000000"/>
        <w:sz w:val="18"/>
        <w:szCs w:val="18"/>
      </w:rPr>
      <w:t>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FD37" w14:textId="356AC489" w:rsidR="002A0571" w:rsidRPr="007812F0" w:rsidRDefault="007812F0" w:rsidP="007812F0">
    <w:pPr>
      <w:rPr>
        <w:rFonts w:ascii="Times New Roman" w:eastAsia="Times New Roman" w:hAnsi="Times New Roman" w:cs="Times New Roman"/>
        <w:sz w:val="28"/>
        <w:szCs w:val="28"/>
      </w:rPr>
    </w:pPr>
    <w:r>
      <w:rPr>
        <w:rFonts w:ascii="Arial" w:eastAsia="Arial" w:hAnsi="Arial" w:cs="Arial"/>
        <w:sz w:val="20"/>
        <w:szCs w:val="20"/>
      </w:rPr>
      <w:br/>
      <w:t xml:space="preserve">This </w:t>
    </w:r>
    <w:hyperlink r:id="rId1">
      <w:r w:rsidR="002A0571">
        <w:rPr>
          <w:rFonts w:ascii="Arial" w:eastAsia="Arial" w:hAnsi="Arial" w:cs="Arial"/>
          <w:color w:val="0000FF"/>
          <w:sz w:val="20"/>
          <w:szCs w:val="20"/>
          <w:u w:val="single"/>
        </w:rPr>
        <w:t>Open Access</w:t>
      </w:r>
    </w:hyperlink>
    <w:r>
      <w:rPr>
        <w:rFonts w:ascii="Arial" w:eastAsia="Arial" w:hAnsi="Arial" w:cs="Arial"/>
        <w:sz w:val="20"/>
        <w:szCs w:val="20"/>
      </w:rPr>
      <w:t xml:space="preserve"> work is licensed under a </w:t>
    </w:r>
    <w:hyperlink r:id="rId2">
      <w:r w:rsidR="002A0571">
        <w:rPr>
          <w:rFonts w:ascii="Arial" w:eastAsia="Arial" w:hAnsi="Arial" w:cs="Arial"/>
          <w:color w:val="0000FF"/>
          <w:sz w:val="20"/>
          <w:szCs w:val="20"/>
          <w:u w:val="single"/>
        </w:rPr>
        <w:t>Creative Commons Attribution-</w:t>
      </w:r>
      <w:proofErr w:type="spellStart"/>
      <w:r w:rsidR="002A0571">
        <w:rPr>
          <w:rFonts w:ascii="Arial" w:eastAsia="Arial" w:hAnsi="Arial" w:cs="Arial"/>
          <w:color w:val="0000FF"/>
          <w:sz w:val="20"/>
          <w:szCs w:val="20"/>
          <w:u w:val="single"/>
        </w:rPr>
        <w:t>ShareAlike</w:t>
      </w:r>
      <w:proofErr w:type="spellEnd"/>
      <w:r w:rsidR="002A0571">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A05FB20" w14:textId="4E41D627" w:rsidR="002A0571" w:rsidRDefault="007418AF">
    <w:pPr>
      <w:keepNext/>
      <w:spacing w:after="0" w:line="240" w:lineRule="auto"/>
      <w:rPr>
        <w:rFonts w:ascii="Arial" w:eastAsia="Arial" w:hAnsi="Arial" w:cs="Arial"/>
        <w:i/>
        <w:sz w:val="18"/>
        <w:szCs w:val="18"/>
      </w:rPr>
    </w:pPr>
    <w:r w:rsidRPr="007418AF">
      <w:rPr>
        <w:rFonts w:ascii="Arial" w:eastAsia="Arial" w:hAnsi="Arial" w:cs="Arial"/>
        <w:i/>
        <w:sz w:val="18"/>
        <w:szCs w:val="18"/>
      </w:rPr>
      <w:t>Frings-</w:t>
    </w:r>
    <w:proofErr w:type="spellStart"/>
    <w:r w:rsidRPr="007418AF">
      <w:rPr>
        <w:rFonts w:ascii="Arial" w:eastAsia="Arial" w:hAnsi="Arial" w:cs="Arial"/>
        <w:i/>
        <w:sz w:val="18"/>
        <w:szCs w:val="18"/>
      </w:rPr>
      <w:t>Hessami</w:t>
    </w:r>
    <w:proofErr w:type="spellEnd"/>
    <w:r>
      <w:rPr>
        <w:rFonts w:ascii="Arial" w:eastAsia="Arial" w:hAnsi="Arial" w:cs="Arial"/>
        <w:i/>
        <w:sz w:val="18"/>
        <w:szCs w:val="18"/>
      </w:rPr>
      <w:t xml:space="preserve"> &amp; </w:t>
    </w:r>
    <w:proofErr w:type="spellStart"/>
    <w:r>
      <w:rPr>
        <w:rFonts w:ascii="Arial" w:eastAsia="Arial" w:hAnsi="Arial" w:cs="Arial"/>
        <w:i/>
        <w:sz w:val="18"/>
        <w:szCs w:val="18"/>
      </w:rPr>
      <w:t>Kruesi</w:t>
    </w:r>
    <w:proofErr w:type="spellEnd"/>
    <w:r>
      <w:rPr>
        <w:rFonts w:ascii="Arial" w:eastAsia="Arial" w:hAnsi="Arial" w:cs="Arial"/>
        <w:i/>
        <w:sz w:val="18"/>
        <w:szCs w:val="18"/>
      </w:rPr>
      <w:t xml:space="preserve">. 2025. </w:t>
    </w:r>
    <w:r w:rsidRPr="007418AF">
      <w:rPr>
        <w:rFonts w:ascii="Arial" w:eastAsia="Arial" w:hAnsi="Arial" w:cs="Arial"/>
        <w:i/>
        <w:sz w:val="18"/>
        <w:szCs w:val="18"/>
      </w:rPr>
      <w:t xml:space="preserve">Information </w:t>
    </w:r>
    <w:r w:rsidR="00B0225D">
      <w:rPr>
        <w:rFonts w:ascii="Arial" w:eastAsia="Arial" w:hAnsi="Arial" w:cs="Arial"/>
        <w:i/>
        <w:sz w:val="18"/>
        <w:szCs w:val="18"/>
      </w:rPr>
      <w:t>p</w:t>
    </w:r>
    <w:r w:rsidRPr="007418AF">
      <w:rPr>
        <w:rFonts w:ascii="Arial" w:eastAsia="Arial" w:hAnsi="Arial" w:cs="Arial"/>
        <w:i/>
        <w:sz w:val="18"/>
        <w:szCs w:val="18"/>
      </w:rPr>
      <w:t xml:space="preserve">reservation, a </w:t>
    </w:r>
    <w:r w:rsidR="00B0225D">
      <w:rPr>
        <w:rFonts w:ascii="Arial" w:eastAsia="Arial" w:hAnsi="Arial" w:cs="Arial"/>
        <w:i/>
        <w:sz w:val="18"/>
        <w:szCs w:val="18"/>
      </w:rPr>
      <w:t>n</w:t>
    </w:r>
    <w:r w:rsidRPr="007418AF">
      <w:rPr>
        <w:rFonts w:ascii="Arial" w:eastAsia="Arial" w:hAnsi="Arial" w:cs="Arial"/>
        <w:i/>
        <w:sz w:val="18"/>
        <w:szCs w:val="18"/>
      </w:rPr>
      <w:t xml:space="preserve">eglected </w:t>
    </w:r>
    <w:r w:rsidR="00B0225D">
      <w:rPr>
        <w:rFonts w:ascii="Arial" w:eastAsia="Arial" w:hAnsi="Arial" w:cs="Arial"/>
        <w:i/>
        <w:sz w:val="18"/>
        <w:szCs w:val="18"/>
      </w:rPr>
      <w:t>c</w:t>
    </w:r>
    <w:r w:rsidRPr="007418AF">
      <w:rPr>
        <w:rFonts w:ascii="Arial" w:eastAsia="Arial" w:hAnsi="Arial" w:cs="Arial"/>
        <w:i/>
        <w:sz w:val="18"/>
        <w:szCs w:val="18"/>
      </w:rPr>
      <w:t xml:space="preserve">omponent of </w:t>
    </w:r>
    <w:r w:rsidR="00B0225D">
      <w:rPr>
        <w:rFonts w:ascii="Arial" w:eastAsia="Arial" w:hAnsi="Arial" w:cs="Arial"/>
        <w:i/>
        <w:sz w:val="18"/>
        <w:szCs w:val="18"/>
      </w:rPr>
      <w:t>i</w:t>
    </w:r>
    <w:r w:rsidRPr="007418AF">
      <w:rPr>
        <w:rFonts w:ascii="Arial" w:eastAsia="Arial" w:hAnsi="Arial" w:cs="Arial"/>
        <w:i/>
        <w:sz w:val="18"/>
        <w:szCs w:val="18"/>
      </w:rPr>
      <w:t xml:space="preserve">nformation </w:t>
    </w:r>
    <w:r w:rsidR="00B0225D">
      <w:rPr>
        <w:rFonts w:ascii="Arial" w:eastAsia="Arial" w:hAnsi="Arial" w:cs="Arial"/>
        <w:i/>
        <w:sz w:val="18"/>
        <w:szCs w:val="18"/>
      </w:rPr>
      <w:t>l</w:t>
    </w:r>
    <w:r w:rsidRPr="007418AF">
      <w:rPr>
        <w:rFonts w:ascii="Arial" w:eastAsia="Arial" w:hAnsi="Arial" w:cs="Arial"/>
        <w:i/>
        <w:sz w:val="18"/>
        <w:szCs w:val="18"/>
      </w:rPr>
      <w:t xml:space="preserve">iteracy: Development of </w:t>
    </w:r>
    <w:r w:rsidR="00B0225D">
      <w:rPr>
        <w:rFonts w:ascii="Arial" w:eastAsia="Arial" w:hAnsi="Arial" w:cs="Arial"/>
        <w:i/>
        <w:sz w:val="18"/>
        <w:szCs w:val="18"/>
      </w:rPr>
      <w:t>i</w:t>
    </w:r>
    <w:r w:rsidRPr="007418AF">
      <w:rPr>
        <w:rFonts w:ascii="Arial" w:eastAsia="Arial" w:hAnsi="Arial" w:cs="Arial"/>
        <w:i/>
        <w:sz w:val="18"/>
        <w:szCs w:val="18"/>
      </w:rPr>
      <w:t xml:space="preserve">nformation </w:t>
    </w:r>
    <w:r w:rsidR="00B0225D">
      <w:rPr>
        <w:rFonts w:ascii="Arial" w:eastAsia="Arial" w:hAnsi="Arial" w:cs="Arial"/>
        <w:i/>
        <w:sz w:val="18"/>
        <w:szCs w:val="18"/>
      </w:rPr>
      <w:t>p</w:t>
    </w:r>
    <w:r w:rsidRPr="007418AF">
      <w:rPr>
        <w:rFonts w:ascii="Arial" w:eastAsia="Arial" w:hAnsi="Arial" w:cs="Arial"/>
        <w:i/>
        <w:sz w:val="18"/>
        <w:szCs w:val="18"/>
      </w:rPr>
      <w:t xml:space="preserve">reservation </w:t>
    </w:r>
    <w:r w:rsidR="00B0225D">
      <w:rPr>
        <w:rFonts w:ascii="Arial" w:eastAsia="Arial" w:hAnsi="Arial" w:cs="Arial"/>
        <w:i/>
        <w:sz w:val="18"/>
        <w:szCs w:val="18"/>
      </w:rPr>
      <w:t>l</w:t>
    </w:r>
    <w:r w:rsidRPr="007418AF">
      <w:rPr>
        <w:rFonts w:ascii="Arial" w:eastAsia="Arial" w:hAnsi="Arial" w:cs="Arial"/>
        <w:i/>
        <w:sz w:val="18"/>
        <w:szCs w:val="18"/>
      </w:rPr>
      <w:t xml:space="preserve">iteracy in </w:t>
    </w:r>
    <w:r w:rsidR="00B0225D">
      <w:rPr>
        <w:rFonts w:ascii="Arial" w:eastAsia="Arial" w:hAnsi="Arial" w:cs="Arial"/>
        <w:i/>
        <w:sz w:val="18"/>
        <w:szCs w:val="18"/>
      </w:rPr>
      <w:t>r</w:t>
    </w:r>
    <w:r w:rsidRPr="007418AF">
      <w:rPr>
        <w:rFonts w:ascii="Arial" w:eastAsia="Arial" w:hAnsi="Arial" w:cs="Arial"/>
        <w:i/>
        <w:sz w:val="18"/>
        <w:szCs w:val="18"/>
      </w:rPr>
      <w:t>ural Bangladesh</w:t>
    </w:r>
    <w:r>
      <w:rPr>
        <w:rFonts w:ascii="Arial" w:eastAsia="Arial" w:hAnsi="Arial" w:cs="Arial"/>
        <w:i/>
        <w:sz w:val="18"/>
        <w:szCs w:val="18"/>
      </w:rPr>
      <w:t xml:space="preserve">. Journal of Information Literacy, 19(1), pp. </w:t>
    </w:r>
    <w:r w:rsidR="004E03BE">
      <w:rPr>
        <w:rFonts w:ascii="Arial" w:eastAsia="Arial" w:hAnsi="Arial" w:cs="Arial"/>
        <w:i/>
        <w:sz w:val="18"/>
        <w:szCs w:val="18"/>
      </w:rPr>
      <w:t>4</w:t>
    </w:r>
    <w:r>
      <w:rPr>
        <w:rFonts w:ascii="Arial" w:eastAsia="Arial" w:hAnsi="Arial" w:cs="Arial"/>
        <w:i/>
        <w:sz w:val="18"/>
        <w:szCs w:val="18"/>
      </w:rPr>
      <w:t>–</w:t>
    </w:r>
    <w:r w:rsidR="004E03BE">
      <w:rPr>
        <w:rFonts w:ascii="Arial" w:eastAsia="Arial" w:hAnsi="Arial" w:cs="Arial"/>
        <w:i/>
        <w:sz w:val="18"/>
        <w:szCs w:val="18"/>
      </w:rPr>
      <w:t>26</w:t>
    </w:r>
    <w:r>
      <w:rPr>
        <w:rFonts w:ascii="Arial" w:eastAsia="Arial" w:hAnsi="Arial" w:cs="Arial"/>
        <w:i/>
        <w:sz w:val="18"/>
        <w:szCs w:val="18"/>
      </w:rPr>
      <w:t>.</w:t>
    </w:r>
  </w:p>
  <w:p w14:paraId="627FD3CA" w14:textId="61C31FFD" w:rsidR="002A0571" w:rsidRDefault="00000000">
    <w:pPr>
      <w:spacing w:after="0" w:line="240" w:lineRule="auto"/>
      <w:rPr>
        <w:rFonts w:ascii="Arial" w:eastAsia="Arial" w:hAnsi="Arial" w:cs="Arial"/>
        <w:i/>
        <w:sz w:val="18"/>
        <w:szCs w:val="18"/>
      </w:rPr>
    </w:pPr>
    <w:r>
      <w:rPr>
        <w:rFonts w:ascii="Arial" w:eastAsia="Arial" w:hAnsi="Arial" w:cs="Arial"/>
        <w:i/>
        <w:sz w:val="18"/>
        <w:szCs w:val="18"/>
      </w:rPr>
      <w:t>http://dx.doi.org/10.11645/</w:t>
    </w:r>
    <w:r w:rsidR="003F4D84">
      <w:rPr>
        <w:rFonts w:ascii="Arial" w:eastAsia="Arial" w:hAnsi="Arial" w:cs="Arial"/>
        <w:i/>
        <w:sz w:val="18"/>
        <w:szCs w:val="18"/>
      </w:rPr>
      <w:t>19</w:t>
    </w:r>
    <w:r>
      <w:rPr>
        <w:rFonts w:ascii="Arial" w:eastAsia="Arial" w:hAnsi="Arial" w:cs="Arial"/>
        <w:i/>
        <w:sz w:val="18"/>
        <w:szCs w:val="18"/>
      </w:rPr>
      <w:t>.</w:t>
    </w:r>
    <w:r w:rsidR="003F4D84">
      <w:rPr>
        <w:rFonts w:ascii="Arial" w:eastAsia="Arial" w:hAnsi="Arial" w:cs="Arial"/>
        <w:i/>
        <w:sz w:val="18"/>
        <w:szCs w:val="18"/>
      </w:rPr>
      <w:t>1</w:t>
    </w:r>
    <w:r>
      <w:rPr>
        <w:rFonts w:ascii="Arial" w:eastAsia="Arial" w:hAnsi="Arial" w:cs="Arial"/>
        <w:i/>
        <w:sz w:val="18"/>
        <w:szCs w:val="18"/>
      </w:rPr>
      <w:t>.</w:t>
    </w:r>
    <w:r w:rsidR="003F4D84">
      <w:rPr>
        <w:rFonts w:ascii="Arial" w:eastAsia="Arial" w:hAnsi="Arial" w:cs="Arial"/>
        <w:i/>
        <w:sz w:val="18"/>
        <w:szCs w:val="18"/>
      </w:rPr>
      <w:t>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F3C9" w14:textId="77777777" w:rsidR="002D2B03" w:rsidRDefault="002D2B03">
      <w:pPr>
        <w:spacing w:after="0" w:line="240" w:lineRule="auto"/>
      </w:pPr>
      <w:r>
        <w:separator/>
      </w:r>
    </w:p>
  </w:footnote>
  <w:footnote w:type="continuationSeparator" w:id="0">
    <w:p w14:paraId="46845ABF" w14:textId="77777777" w:rsidR="002D2B03" w:rsidRDefault="002D2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41209BEA" w:rsidR="002A0571" w:rsidRDefault="00F10806">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sidRPr="00F10806">
      <w:rPr>
        <w:rFonts w:ascii="Arial" w:eastAsia="Arial" w:hAnsi="Arial" w:cs="Arial"/>
        <w:color w:val="000000"/>
        <w:sz w:val="18"/>
        <w:szCs w:val="18"/>
      </w:rPr>
      <w:t>Frings-</w:t>
    </w:r>
    <w:proofErr w:type="spellStart"/>
    <w:r w:rsidRPr="00F10806">
      <w:rPr>
        <w:rFonts w:ascii="Arial" w:eastAsia="Arial" w:hAnsi="Arial" w:cs="Arial"/>
        <w:color w:val="000000"/>
        <w:sz w:val="18"/>
        <w:szCs w:val="18"/>
      </w:rPr>
      <w:t>Hessami</w:t>
    </w:r>
    <w:proofErr w:type="spellEnd"/>
    <w:r>
      <w:rPr>
        <w:rFonts w:ascii="Arial" w:eastAsia="Arial" w:hAnsi="Arial" w:cs="Arial"/>
        <w:color w:val="000000"/>
        <w:sz w:val="18"/>
        <w:szCs w:val="18"/>
      </w:rPr>
      <w:t xml:space="preserve"> &amp; </w:t>
    </w:r>
    <w:proofErr w:type="spellStart"/>
    <w:r>
      <w:rPr>
        <w:rFonts w:ascii="Arial" w:eastAsia="Arial" w:hAnsi="Arial" w:cs="Arial"/>
        <w:color w:val="000000"/>
        <w:sz w:val="18"/>
        <w:szCs w:val="18"/>
      </w:rPr>
      <w:t>Kruesi</w:t>
    </w:r>
    <w:proofErr w:type="spellEnd"/>
    <w:r>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1486C">
      <w:rPr>
        <w:rFonts w:ascii="Arial" w:eastAsia="Arial" w:hAnsi="Arial" w:cs="Arial"/>
        <w:noProof/>
        <w:color w:val="000000"/>
        <w:sz w:val="18"/>
        <w:szCs w:val="18"/>
      </w:rPr>
      <w:t>2</w:t>
    </w:r>
    <w:r>
      <w:rPr>
        <w:rFonts w:ascii="Arial" w:eastAsia="Arial" w:hAnsi="Arial" w:cs="Arial"/>
        <w:color w:val="000000"/>
        <w:sz w:val="18"/>
        <w:szCs w:val="18"/>
      </w:rPr>
      <w:fldChar w:fldCharType="end"/>
    </w:r>
    <w:r w:rsidR="0001486C">
      <w:rPr>
        <w:rFonts w:ascii="Arial" w:eastAsia="Arial" w:hAnsi="Arial" w:cs="Arial"/>
        <w:color w:val="000000"/>
        <w:sz w:val="18"/>
        <w:szCs w:val="18"/>
      </w:rPr>
      <w:br/>
    </w:r>
    <w:r w:rsidR="0001486C">
      <w:rPr>
        <w:rFonts w:ascii="Arial" w:eastAsia="Arial" w:hAnsi="Arial" w:cs="Arial"/>
        <w:color w:val="000000"/>
        <w:sz w:val="18"/>
        <w:szCs w:val="18"/>
      </w:rPr>
      <w:br/>
    </w:r>
    <w:r w:rsidR="0001486C">
      <w:rPr>
        <w:rFonts w:ascii="Arial" w:eastAsia="Arial" w:hAnsi="Arial" w:cs="Arial"/>
        <w:color w:val="000000"/>
        <w:sz w:val="18"/>
        <w:szCs w:val="18"/>
      </w:rPr>
      <w:br/>
    </w:r>
    <w:r w:rsidR="0001486C">
      <w:rPr>
        <w:rFonts w:ascii="Arial" w:eastAsia="Arial" w:hAnsi="Arial" w:cs="Arial"/>
        <w:color w:val="000000"/>
        <w:sz w:val="18"/>
        <w:szCs w:val="18"/>
      </w:rPr>
      <w:br/>
    </w:r>
    <w:r w:rsidR="0001486C">
      <w:rPr>
        <w:rFonts w:ascii="Arial" w:eastAsia="Arial" w:hAnsi="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4CF64096" w:rsidR="002A0571"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8830B5">
      <w:rPr>
        <w:rFonts w:ascii="Arial" w:eastAsia="Arial" w:hAnsi="Arial" w:cs="Arial"/>
        <w:color w:val="000000"/>
      </w:rPr>
      <w:t>19</w:t>
    </w:r>
    <w:r>
      <w:rPr>
        <w:rFonts w:ascii="Arial" w:eastAsia="Arial" w:hAnsi="Arial" w:cs="Arial"/>
        <w:color w:val="000000"/>
      </w:rPr>
      <w:t xml:space="preserve"> Issue </w:t>
    </w:r>
    <w:r w:rsidR="008830B5">
      <w:rPr>
        <w:rFonts w:ascii="Arial" w:eastAsia="Arial" w:hAnsi="Arial" w:cs="Arial"/>
        <w:color w:val="000000"/>
      </w:rPr>
      <w:t>1</w:t>
    </w:r>
  </w:p>
  <w:p w14:paraId="48CB600D" w14:textId="77777777" w:rsidR="002A0571"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A81"/>
    <w:multiLevelType w:val="hybridMultilevel"/>
    <w:tmpl w:val="353CB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F75FC0"/>
    <w:multiLevelType w:val="multilevel"/>
    <w:tmpl w:val="1E0C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946DC"/>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1C63DE"/>
    <w:multiLevelType w:val="hybridMultilevel"/>
    <w:tmpl w:val="1AA46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9A212C"/>
    <w:multiLevelType w:val="multilevel"/>
    <w:tmpl w:val="9ECA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1336501"/>
    <w:multiLevelType w:val="hybridMultilevel"/>
    <w:tmpl w:val="3C54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961841">
    <w:abstractNumId w:val="7"/>
  </w:num>
  <w:num w:numId="2" w16cid:durableId="1876194918">
    <w:abstractNumId w:val="5"/>
  </w:num>
  <w:num w:numId="3" w16cid:durableId="233706446">
    <w:abstractNumId w:val="0"/>
  </w:num>
  <w:num w:numId="4" w16cid:durableId="2131241412">
    <w:abstractNumId w:val="1"/>
  </w:num>
  <w:num w:numId="5" w16cid:durableId="287900589">
    <w:abstractNumId w:val="4"/>
  </w:num>
  <w:num w:numId="6" w16cid:durableId="1016463766">
    <w:abstractNumId w:val="3"/>
  </w:num>
  <w:num w:numId="7" w16cid:durableId="747120537">
    <w:abstractNumId w:val="6"/>
  </w:num>
  <w:num w:numId="8" w16cid:durableId="699353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0353F5"/>
    <w:rsid w:val="00041A60"/>
    <w:rsid w:val="00045AF5"/>
    <w:rsid w:val="000502CF"/>
    <w:rsid w:val="000577BE"/>
    <w:rsid w:val="00063198"/>
    <w:rsid w:val="000659EC"/>
    <w:rsid w:val="00074456"/>
    <w:rsid w:val="0007532F"/>
    <w:rsid w:val="00081EB3"/>
    <w:rsid w:val="00084EA2"/>
    <w:rsid w:val="00085EF7"/>
    <w:rsid w:val="00091D8C"/>
    <w:rsid w:val="000A4C98"/>
    <w:rsid w:val="000D71BD"/>
    <w:rsid w:val="000E5F77"/>
    <w:rsid w:val="000F0C56"/>
    <w:rsid w:val="000F44A8"/>
    <w:rsid w:val="00112EAF"/>
    <w:rsid w:val="00123D97"/>
    <w:rsid w:val="00130202"/>
    <w:rsid w:val="00135702"/>
    <w:rsid w:val="0013635B"/>
    <w:rsid w:val="0014663D"/>
    <w:rsid w:val="00146C03"/>
    <w:rsid w:val="00155905"/>
    <w:rsid w:val="0016062D"/>
    <w:rsid w:val="00171DE2"/>
    <w:rsid w:val="00181179"/>
    <w:rsid w:val="00191C88"/>
    <w:rsid w:val="001A274E"/>
    <w:rsid w:val="001A4944"/>
    <w:rsid w:val="001A5826"/>
    <w:rsid w:val="001A5FF4"/>
    <w:rsid w:val="001B3FC4"/>
    <w:rsid w:val="001D055C"/>
    <w:rsid w:val="001D495B"/>
    <w:rsid w:val="001D5518"/>
    <w:rsid w:val="001E7979"/>
    <w:rsid w:val="001F79A7"/>
    <w:rsid w:val="0020231D"/>
    <w:rsid w:val="002078C4"/>
    <w:rsid w:val="00215BEC"/>
    <w:rsid w:val="00222652"/>
    <w:rsid w:val="002377E3"/>
    <w:rsid w:val="00237837"/>
    <w:rsid w:val="002503F4"/>
    <w:rsid w:val="00255AC8"/>
    <w:rsid w:val="00255EF9"/>
    <w:rsid w:val="0025676A"/>
    <w:rsid w:val="0026569E"/>
    <w:rsid w:val="00273DB2"/>
    <w:rsid w:val="00273F70"/>
    <w:rsid w:val="002773B6"/>
    <w:rsid w:val="002867CB"/>
    <w:rsid w:val="00290C23"/>
    <w:rsid w:val="00296C36"/>
    <w:rsid w:val="002A0571"/>
    <w:rsid w:val="002D275F"/>
    <w:rsid w:val="002D2B03"/>
    <w:rsid w:val="002E1907"/>
    <w:rsid w:val="002E2AD8"/>
    <w:rsid w:val="002E4817"/>
    <w:rsid w:val="002F3B04"/>
    <w:rsid w:val="002F6BE9"/>
    <w:rsid w:val="002F75B7"/>
    <w:rsid w:val="00303B30"/>
    <w:rsid w:val="003304E8"/>
    <w:rsid w:val="0033382B"/>
    <w:rsid w:val="00345CC0"/>
    <w:rsid w:val="00354632"/>
    <w:rsid w:val="00356DE8"/>
    <w:rsid w:val="00361DC1"/>
    <w:rsid w:val="00361ED2"/>
    <w:rsid w:val="003855C2"/>
    <w:rsid w:val="003958F3"/>
    <w:rsid w:val="003A5A6E"/>
    <w:rsid w:val="003B14D8"/>
    <w:rsid w:val="003D0DF1"/>
    <w:rsid w:val="003D6A4C"/>
    <w:rsid w:val="003E5A88"/>
    <w:rsid w:val="003F45D9"/>
    <w:rsid w:val="003F474D"/>
    <w:rsid w:val="003F4D84"/>
    <w:rsid w:val="00412D97"/>
    <w:rsid w:val="00413034"/>
    <w:rsid w:val="00413D45"/>
    <w:rsid w:val="00414BB0"/>
    <w:rsid w:val="004153D9"/>
    <w:rsid w:val="00416C1F"/>
    <w:rsid w:val="004212B2"/>
    <w:rsid w:val="00434DE8"/>
    <w:rsid w:val="0043792F"/>
    <w:rsid w:val="0044286E"/>
    <w:rsid w:val="00446EDB"/>
    <w:rsid w:val="0045140C"/>
    <w:rsid w:val="00453AE2"/>
    <w:rsid w:val="00456519"/>
    <w:rsid w:val="00457575"/>
    <w:rsid w:val="004575F8"/>
    <w:rsid w:val="004628FF"/>
    <w:rsid w:val="00481C06"/>
    <w:rsid w:val="00487330"/>
    <w:rsid w:val="00487C56"/>
    <w:rsid w:val="0049262D"/>
    <w:rsid w:val="004A032D"/>
    <w:rsid w:val="004A0C18"/>
    <w:rsid w:val="004A1114"/>
    <w:rsid w:val="004A20B2"/>
    <w:rsid w:val="004A3A53"/>
    <w:rsid w:val="004B2D57"/>
    <w:rsid w:val="004C2A33"/>
    <w:rsid w:val="004C2E89"/>
    <w:rsid w:val="004D209A"/>
    <w:rsid w:val="004E03BE"/>
    <w:rsid w:val="004E0F52"/>
    <w:rsid w:val="004F4789"/>
    <w:rsid w:val="00501FC8"/>
    <w:rsid w:val="00503669"/>
    <w:rsid w:val="005219D2"/>
    <w:rsid w:val="005273D6"/>
    <w:rsid w:val="00527CFD"/>
    <w:rsid w:val="00531763"/>
    <w:rsid w:val="005344BD"/>
    <w:rsid w:val="00557049"/>
    <w:rsid w:val="0057159D"/>
    <w:rsid w:val="00573FDB"/>
    <w:rsid w:val="00577C5F"/>
    <w:rsid w:val="00582387"/>
    <w:rsid w:val="00587A58"/>
    <w:rsid w:val="00597C66"/>
    <w:rsid w:val="005C2BA8"/>
    <w:rsid w:val="005D0B63"/>
    <w:rsid w:val="005D3183"/>
    <w:rsid w:val="005D3CDA"/>
    <w:rsid w:val="005D549E"/>
    <w:rsid w:val="005E241F"/>
    <w:rsid w:val="005E2778"/>
    <w:rsid w:val="005F5A0B"/>
    <w:rsid w:val="00600CDB"/>
    <w:rsid w:val="006021CC"/>
    <w:rsid w:val="006022EB"/>
    <w:rsid w:val="00604C31"/>
    <w:rsid w:val="0060570E"/>
    <w:rsid w:val="0062732D"/>
    <w:rsid w:val="006314BD"/>
    <w:rsid w:val="00631FA4"/>
    <w:rsid w:val="00632394"/>
    <w:rsid w:val="00632635"/>
    <w:rsid w:val="0064289F"/>
    <w:rsid w:val="00642E5B"/>
    <w:rsid w:val="0065101B"/>
    <w:rsid w:val="0065446D"/>
    <w:rsid w:val="00666F9A"/>
    <w:rsid w:val="006672ED"/>
    <w:rsid w:val="00670F37"/>
    <w:rsid w:val="0067246D"/>
    <w:rsid w:val="0068237A"/>
    <w:rsid w:val="0068682F"/>
    <w:rsid w:val="00691A37"/>
    <w:rsid w:val="00694564"/>
    <w:rsid w:val="006A11BA"/>
    <w:rsid w:val="006A2434"/>
    <w:rsid w:val="006B021C"/>
    <w:rsid w:val="006B15DE"/>
    <w:rsid w:val="006B3313"/>
    <w:rsid w:val="006B41DC"/>
    <w:rsid w:val="006B5A5E"/>
    <w:rsid w:val="006E23A3"/>
    <w:rsid w:val="006E6579"/>
    <w:rsid w:val="006F2520"/>
    <w:rsid w:val="006F70A0"/>
    <w:rsid w:val="00700372"/>
    <w:rsid w:val="00700438"/>
    <w:rsid w:val="00704E4F"/>
    <w:rsid w:val="00737286"/>
    <w:rsid w:val="00741709"/>
    <w:rsid w:val="007418AF"/>
    <w:rsid w:val="00746F4E"/>
    <w:rsid w:val="00747703"/>
    <w:rsid w:val="00747A71"/>
    <w:rsid w:val="0076542D"/>
    <w:rsid w:val="00767D6D"/>
    <w:rsid w:val="007757CD"/>
    <w:rsid w:val="0077608B"/>
    <w:rsid w:val="007812F0"/>
    <w:rsid w:val="00785004"/>
    <w:rsid w:val="0078519C"/>
    <w:rsid w:val="00792EF0"/>
    <w:rsid w:val="00795354"/>
    <w:rsid w:val="00795427"/>
    <w:rsid w:val="00796EFA"/>
    <w:rsid w:val="007A2E30"/>
    <w:rsid w:val="007C3639"/>
    <w:rsid w:val="007D6544"/>
    <w:rsid w:val="007E2359"/>
    <w:rsid w:val="007E4B52"/>
    <w:rsid w:val="007E5A6C"/>
    <w:rsid w:val="007F1E1C"/>
    <w:rsid w:val="007F35D1"/>
    <w:rsid w:val="007F3A46"/>
    <w:rsid w:val="008002FA"/>
    <w:rsid w:val="008022DD"/>
    <w:rsid w:val="00823F34"/>
    <w:rsid w:val="008300E2"/>
    <w:rsid w:val="0084111A"/>
    <w:rsid w:val="008411B9"/>
    <w:rsid w:val="0085107E"/>
    <w:rsid w:val="00861A70"/>
    <w:rsid w:val="008671B4"/>
    <w:rsid w:val="00871142"/>
    <w:rsid w:val="0087341D"/>
    <w:rsid w:val="00880C0F"/>
    <w:rsid w:val="008826A5"/>
    <w:rsid w:val="008830B5"/>
    <w:rsid w:val="00890930"/>
    <w:rsid w:val="008924A4"/>
    <w:rsid w:val="00894431"/>
    <w:rsid w:val="008961C5"/>
    <w:rsid w:val="008A2DA9"/>
    <w:rsid w:val="008A6CFC"/>
    <w:rsid w:val="008B1552"/>
    <w:rsid w:val="008B51A0"/>
    <w:rsid w:val="008B68CC"/>
    <w:rsid w:val="008C1246"/>
    <w:rsid w:val="008C3CD5"/>
    <w:rsid w:val="008D7CB2"/>
    <w:rsid w:val="008E0707"/>
    <w:rsid w:val="00901013"/>
    <w:rsid w:val="00905D44"/>
    <w:rsid w:val="009060B3"/>
    <w:rsid w:val="00913CDD"/>
    <w:rsid w:val="00913CFE"/>
    <w:rsid w:val="00924A98"/>
    <w:rsid w:val="009275C3"/>
    <w:rsid w:val="00947455"/>
    <w:rsid w:val="00955209"/>
    <w:rsid w:val="00961D0A"/>
    <w:rsid w:val="0096389E"/>
    <w:rsid w:val="00970BA8"/>
    <w:rsid w:val="009713EA"/>
    <w:rsid w:val="009719F2"/>
    <w:rsid w:val="00983025"/>
    <w:rsid w:val="00983147"/>
    <w:rsid w:val="00983AC4"/>
    <w:rsid w:val="00990136"/>
    <w:rsid w:val="00990E74"/>
    <w:rsid w:val="0099703B"/>
    <w:rsid w:val="009A432D"/>
    <w:rsid w:val="009C5D4B"/>
    <w:rsid w:val="009C772C"/>
    <w:rsid w:val="009D18C7"/>
    <w:rsid w:val="009D2011"/>
    <w:rsid w:val="009D2887"/>
    <w:rsid w:val="009E37F7"/>
    <w:rsid w:val="009E773B"/>
    <w:rsid w:val="009F2832"/>
    <w:rsid w:val="00A10B3C"/>
    <w:rsid w:val="00A26963"/>
    <w:rsid w:val="00A2705F"/>
    <w:rsid w:val="00A32327"/>
    <w:rsid w:val="00A403E6"/>
    <w:rsid w:val="00A552D3"/>
    <w:rsid w:val="00A762D8"/>
    <w:rsid w:val="00A77D22"/>
    <w:rsid w:val="00A80356"/>
    <w:rsid w:val="00A82EEB"/>
    <w:rsid w:val="00A9695D"/>
    <w:rsid w:val="00AB6BED"/>
    <w:rsid w:val="00AC1B8E"/>
    <w:rsid w:val="00AD2976"/>
    <w:rsid w:val="00AD2C98"/>
    <w:rsid w:val="00AD7798"/>
    <w:rsid w:val="00AE6012"/>
    <w:rsid w:val="00AF170A"/>
    <w:rsid w:val="00B0225D"/>
    <w:rsid w:val="00B14C18"/>
    <w:rsid w:val="00B16CED"/>
    <w:rsid w:val="00B174A1"/>
    <w:rsid w:val="00B22C49"/>
    <w:rsid w:val="00B234A8"/>
    <w:rsid w:val="00B4173F"/>
    <w:rsid w:val="00B42456"/>
    <w:rsid w:val="00B432EC"/>
    <w:rsid w:val="00B46B4D"/>
    <w:rsid w:val="00B530EE"/>
    <w:rsid w:val="00B53A68"/>
    <w:rsid w:val="00B605EF"/>
    <w:rsid w:val="00B64C13"/>
    <w:rsid w:val="00B91DCE"/>
    <w:rsid w:val="00BB38A9"/>
    <w:rsid w:val="00BC6C07"/>
    <w:rsid w:val="00BD0574"/>
    <w:rsid w:val="00BE5CCF"/>
    <w:rsid w:val="00BE7187"/>
    <w:rsid w:val="00C02FAF"/>
    <w:rsid w:val="00C13614"/>
    <w:rsid w:val="00C161FF"/>
    <w:rsid w:val="00C2261B"/>
    <w:rsid w:val="00C241E1"/>
    <w:rsid w:val="00C36805"/>
    <w:rsid w:val="00C47F2C"/>
    <w:rsid w:val="00C52354"/>
    <w:rsid w:val="00C64144"/>
    <w:rsid w:val="00C67F46"/>
    <w:rsid w:val="00C81DBA"/>
    <w:rsid w:val="00C84CAC"/>
    <w:rsid w:val="00C87949"/>
    <w:rsid w:val="00CA6994"/>
    <w:rsid w:val="00CB7EA0"/>
    <w:rsid w:val="00CC2032"/>
    <w:rsid w:val="00CC222F"/>
    <w:rsid w:val="00CC6CC8"/>
    <w:rsid w:val="00CD0422"/>
    <w:rsid w:val="00CD5324"/>
    <w:rsid w:val="00CD6F5D"/>
    <w:rsid w:val="00CE187F"/>
    <w:rsid w:val="00CE263B"/>
    <w:rsid w:val="00CE5986"/>
    <w:rsid w:val="00D00A6E"/>
    <w:rsid w:val="00D1300C"/>
    <w:rsid w:val="00D16A95"/>
    <w:rsid w:val="00D175DB"/>
    <w:rsid w:val="00D415D6"/>
    <w:rsid w:val="00D540F4"/>
    <w:rsid w:val="00D657DB"/>
    <w:rsid w:val="00D716C5"/>
    <w:rsid w:val="00D73242"/>
    <w:rsid w:val="00D8083C"/>
    <w:rsid w:val="00D8180B"/>
    <w:rsid w:val="00DA0B4D"/>
    <w:rsid w:val="00DB3431"/>
    <w:rsid w:val="00DC3A10"/>
    <w:rsid w:val="00DC65DC"/>
    <w:rsid w:val="00DC6B34"/>
    <w:rsid w:val="00DC6D20"/>
    <w:rsid w:val="00DC775B"/>
    <w:rsid w:val="00DD1F55"/>
    <w:rsid w:val="00DD2E81"/>
    <w:rsid w:val="00DE0663"/>
    <w:rsid w:val="00DF48E2"/>
    <w:rsid w:val="00E05E56"/>
    <w:rsid w:val="00E133F0"/>
    <w:rsid w:val="00E170D1"/>
    <w:rsid w:val="00E17E8B"/>
    <w:rsid w:val="00E41144"/>
    <w:rsid w:val="00E45223"/>
    <w:rsid w:val="00E45AAD"/>
    <w:rsid w:val="00E46378"/>
    <w:rsid w:val="00E478E6"/>
    <w:rsid w:val="00E702B1"/>
    <w:rsid w:val="00E70F18"/>
    <w:rsid w:val="00E72DEA"/>
    <w:rsid w:val="00E73AC0"/>
    <w:rsid w:val="00E76387"/>
    <w:rsid w:val="00E93E46"/>
    <w:rsid w:val="00E96158"/>
    <w:rsid w:val="00EA57AE"/>
    <w:rsid w:val="00EB1CD2"/>
    <w:rsid w:val="00EC02D2"/>
    <w:rsid w:val="00ED1C19"/>
    <w:rsid w:val="00ED4F2B"/>
    <w:rsid w:val="00ED5B14"/>
    <w:rsid w:val="00ED6769"/>
    <w:rsid w:val="00EF07FB"/>
    <w:rsid w:val="00EF3F52"/>
    <w:rsid w:val="00F03F50"/>
    <w:rsid w:val="00F10806"/>
    <w:rsid w:val="00F2573D"/>
    <w:rsid w:val="00F266EF"/>
    <w:rsid w:val="00F307A4"/>
    <w:rsid w:val="00F31222"/>
    <w:rsid w:val="00F33EB1"/>
    <w:rsid w:val="00F34D54"/>
    <w:rsid w:val="00F35164"/>
    <w:rsid w:val="00F42ED2"/>
    <w:rsid w:val="00F4772D"/>
    <w:rsid w:val="00F62DAE"/>
    <w:rsid w:val="00F6351D"/>
    <w:rsid w:val="00F666D6"/>
    <w:rsid w:val="00F7574D"/>
    <w:rsid w:val="00F8254A"/>
    <w:rsid w:val="00F85E66"/>
    <w:rsid w:val="00FA124C"/>
    <w:rsid w:val="00FA4973"/>
    <w:rsid w:val="00FA6BCA"/>
    <w:rsid w:val="00FB36CB"/>
    <w:rsid w:val="00FC0FCF"/>
    <w:rsid w:val="00FC17AA"/>
    <w:rsid w:val="00FC3B96"/>
    <w:rsid w:val="00FC404A"/>
    <w:rsid w:val="00FC53C6"/>
    <w:rsid w:val="00FC738F"/>
    <w:rsid w:val="00FD7D1B"/>
    <w:rsid w:val="00FF4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w:basedOn w:val="Normal"/>
    <w:next w:val="Normal"/>
    <w:qFormat/>
    <w:pPr>
      <w:keepNext/>
      <w:keepLines/>
      <w:spacing w:before="480" w:after="120"/>
      <w:outlineLvl w:val="0"/>
    </w:pPr>
    <w:rPr>
      <w:b/>
      <w:sz w:val="48"/>
      <w:szCs w:val="48"/>
    </w:rPr>
  </w:style>
  <w:style w:type="paragraph" w:styleId="Heading2">
    <w:name w:val="heading 2"/>
    <w:aliases w:val="Heading"/>
    <w:basedOn w:val="Normal"/>
    <w:next w:val="Normal"/>
    <w:link w:val="Heading2Char"/>
    <w:unhideWhenUsed/>
    <w:qFormat/>
    <w:rsid w:val="009A432D"/>
    <w:pPr>
      <w:keepNext/>
      <w:keepLines/>
      <w:spacing w:after="200" w:line="240" w:lineRule="auto"/>
      <w:outlineLvl w:val="1"/>
    </w:pPr>
    <w:rPr>
      <w:rFonts w:ascii="Arial" w:hAnsi="Arial"/>
      <w:b/>
      <w:sz w:val="28"/>
      <w:szCs w:val="36"/>
    </w:rPr>
  </w:style>
  <w:style w:type="paragraph" w:styleId="Heading3">
    <w:name w:val="heading 3"/>
    <w:aliases w:val="Subheading"/>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653B29"/>
    <w:pPr>
      <w:tabs>
        <w:tab w:val="center" w:pos="4513"/>
        <w:tab w:val="right" w:pos="9026"/>
      </w:tabs>
      <w:spacing w:after="0" w:line="240" w:lineRule="auto"/>
    </w:pPr>
  </w:style>
  <w:style w:type="character" w:customStyle="1" w:styleId="HeaderChar">
    <w:name w:val="Header Char"/>
    <w:basedOn w:val="DefaultParagraphFont"/>
    <w:link w:val="Header"/>
    <w:rsid w:val="00653B29"/>
  </w:style>
  <w:style w:type="paragraph" w:styleId="Footer">
    <w:name w:val="footer"/>
    <w:basedOn w:val="Normal"/>
    <w:link w:val="FooterChar"/>
    <w:unhideWhenUsed/>
    <w:rsid w:val="00653B29"/>
    <w:pPr>
      <w:tabs>
        <w:tab w:val="center" w:pos="4513"/>
        <w:tab w:val="right" w:pos="9026"/>
      </w:tabs>
      <w:spacing w:after="0" w:line="240" w:lineRule="auto"/>
    </w:pPr>
  </w:style>
  <w:style w:type="character" w:customStyle="1" w:styleId="FooterChar">
    <w:name w:val="Footer Char"/>
    <w:basedOn w:val="DefaultParagraphFont"/>
    <w:link w:val="Footer"/>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line="240" w:lineRule="auto"/>
      <w:ind w:left="714" w:hanging="357"/>
    </w:pPr>
    <w:rPr>
      <w:rFonts w:ascii="Arial" w:eastAsia="Arial" w:hAnsi="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line="240" w:lineRule="auto"/>
      <w:ind w:left="0"/>
    </w:pPr>
    <w:rPr>
      <w:rFonts w:ascii="Arial" w:hAnsi="Arial"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numbering" w:customStyle="1" w:styleId="NoList1">
    <w:name w:val="No List1"/>
    <w:next w:val="NoList"/>
    <w:uiPriority w:val="99"/>
    <w:semiHidden/>
    <w:unhideWhenUsed/>
    <w:rsid w:val="00880C0F"/>
  </w:style>
  <w:style w:type="paragraph" w:customStyle="1" w:styleId="JIL-quotes">
    <w:name w:val="JIL-quotes"/>
    <w:basedOn w:val="Normal"/>
    <w:rsid w:val="00880C0F"/>
    <w:pPr>
      <w:spacing w:before="80" w:after="0" w:line="240" w:lineRule="auto"/>
      <w:ind w:left="567" w:right="567"/>
      <w:jc w:val="both"/>
    </w:pPr>
    <w:rPr>
      <w:rFonts w:ascii="Times New Roman" w:eastAsia="Times New Roman" w:hAnsi="Times New Roman" w:cs="Times New Roman"/>
      <w:szCs w:val="24"/>
      <w:lang w:val="en-US" w:eastAsia="en-US"/>
    </w:rPr>
  </w:style>
  <w:style w:type="paragraph" w:customStyle="1" w:styleId="JIL-references">
    <w:name w:val="JIL-references"/>
    <w:basedOn w:val="Normal"/>
    <w:rsid w:val="00880C0F"/>
    <w:pPr>
      <w:spacing w:before="80" w:after="40" w:line="240" w:lineRule="auto"/>
    </w:pPr>
    <w:rPr>
      <w:rFonts w:ascii="Times New Roman" w:eastAsia="Times New Roman" w:hAnsi="Times New Roman" w:cs="Times New Roman"/>
      <w:szCs w:val="24"/>
      <w:lang w:val="en-US" w:eastAsia="en-US"/>
    </w:rPr>
  </w:style>
  <w:style w:type="paragraph" w:customStyle="1" w:styleId="JIL-footer">
    <w:name w:val="JIL-footer"/>
    <w:basedOn w:val="Normal"/>
    <w:rsid w:val="00880C0F"/>
    <w:pPr>
      <w:tabs>
        <w:tab w:val="center" w:pos="4320"/>
        <w:tab w:val="right" w:pos="8640"/>
      </w:tabs>
      <w:spacing w:before="80" w:after="0" w:line="240" w:lineRule="auto"/>
      <w:jc w:val="both"/>
    </w:pPr>
    <w:rPr>
      <w:rFonts w:ascii="Times New Roman" w:eastAsia="Times New Roman" w:hAnsi="Times New Roman" w:cs="Times New Roman"/>
      <w:i/>
      <w:sz w:val="20"/>
      <w:szCs w:val="24"/>
      <w:lang w:eastAsia="en-US"/>
    </w:rPr>
  </w:style>
  <w:style w:type="character" w:styleId="PageNumber">
    <w:name w:val="page number"/>
    <w:semiHidden/>
    <w:rsid w:val="00880C0F"/>
    <w:rPr>
      <w:rFonts w:ascii="Times New Roman" w:hAnsi="Times New Roman"/>
      <w:sz w:val="24"/>
    </w:rPr>
  </w:style>
  <w:style w:type="table" w:styleId="TableGrid">
    <w:name w:val="Table Grid"/>
    <w:basedOn w:val="TableNormal"/>
    <w:uiPriority w:val="39"/>
    <w:rsid w:val="00880C0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person-group">
    <w:name w:val="reference__person-group"/>
    <w:rsid w:val="00880C0F"/>
  </w:style>
  <w:style w:type="character" w:customStyle="1" w:styleId="referencestring-name">
    <w:name w:val="reference__string-name"/>
    <w:rsid w:val="00880C0F"/>
  </w:style>
  <w:style w:type="character" w:customStyle="1" w:styleId="referencesurname">
    <w:name w:val="reference__surname"/>
    <w:rsid w:val="00880C0F"/>
  </w:style>
  <w:style w:type="character" w:customStyle="1" w:styleId="referencegiven-names">
    <w:name w:val="reference__given-names"/>
    <w:rsid w:val="00880C0F"/>
  </w:style>
  <w:style w:type="character" w:customStyle="1" w:styleId="referenceyear">
    <w:name w:val="reference__year"/>
    <w:rsid w:val="00880C0F"/>
  </w:style>
  <w:style w:type="character" w:customStyle="1" w:styleId="referencearticle-title">
    <w:name w:val="reference__article-title"/>
    <w:rsid w:val="00880C0F"/>
  </w:style>
  <w:style w:type="character" w:customStyle="1" w:styleId="referencesource">
    <w:name w:val="reference__source"/>
    <w:rsid w:val="00880C0F"/>
  </w:style>
  <w:style w:type="character" w:customStyle="1" w:styleId="referencevolume">
    <w:name w:val="reference__volume"/>
    <w:rsid w:val="00880C0F"/>
  </w:style>
  <w:style w:type="character" w:customStyle="1" w:styleId="referenceissue">
    <w:name w:val="reference__issue"/>
    <w:rsid w:val="00880C0F"/>
  </w:style>
  <w:style w:type="character" w:customStyle="1" w:styleId="referencefpage">
    <w:name w:val="reference__fpage"/>
    <w:rsid w:val="00880C0F"/>
  </w:style>
  <w:style w:type="character" w:customStyle="1" w:styleId="referencelpage">
    <w:name w:val="reference__lpage"/>
    <w:rsid w:val="00880C0F"/>
  </w:style>
  <w:style w:type="paragraph" w:customStyle="1" w:styleId="EndNoteBibliography">
    <w:name w:val="EndNote Bibliography"/>
    <w:basedOn w:val="Normal"/>
    <w:link w:val="EndNoteBibliographyChar"/>
    <w:rsid w:val="00880C0F"/>
    <w:pPr>
      <w:spacing w:line="240" w:lineRule="auto"/>
    </w:pPr>
    <w:rPr>
      <w:noProof/>
      <w:lang w:val="en-US" w:eastAsia="en-US"/>
    </w:rPr>
  </w:style>
  <w:style w:type="character" w:customStyle="1" w:styleId="EndNoteBibliographyChar">
    <w:name w:val="EndNote Bibliography Char"/>
    <w:link w:val="EndNoteBibliography"/>
    <w:rsid w:val="00880C0F"/>
    <w:rPr>
      <w:noProof/>
      <w:lang w:val="en-US" w:eastAsia="en-US"/>
    </w:rPr>
  </w:style>
  <w:style w:type="paragraph" w:customStyle="1" w:styleId="Default">
    <w:name w:val="Default"/>
    <w:rsid w:val="00880C0F"/>
    <w:pPr>
      <w:autoSpaceDE w:val="0"/>
      <w:autoSpaceDN w:val="0"/>
      <w:adjustRightInd w:val="0"/>
      <w:spacing w:after="0" w:line="240" w:lineRule="auto"/>
    </w:pPr>
    <w:rPr>
      <w:rFonts w:ascii="HCEJJI+TimesNewRoman,Bold" w:hAnsi="HCEJJI+TimesNewRoman,Bold" w:cs="HCEJJI+TimesNewRoman,Bold"/>
      <w:color w:val="000000"/>
      <w:sz w:val="24"/>
      <w:szCs w:val="24"/>
      <w:lang w:val="en-AU" w:eastAsia="en-US"/>
    </w:rPr>
  </w:style>
  <w:style w:type="character" w:styleId="FollowedHyperlink">
    <w:name w:val="FollowedHyperlink"/>
    <w:uiPriority w:val="99"/>
    <w:semiHidden/>
    <w:unhideWhenUsed/>
    <w:rsid w:val="00880C0F"/>
    <w:rPr>
      <w:color w:val="954F72"/>
      <w:u w:val="single"/>
    </w:rPr>
  </w:style>
  <w:style w:type="paragraph" w:customStyle="1" w:styleId="dx-doi">
    <w:name w:val="dx-doi"/>
    <w:basedOn w:val="Normal"/>
    <w:rsid w:val="00880C0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uiPriority w:val="99"/>
    <w:semiHidden/>
    <w:unhideWhenUsed/>
    <w:rsid w:val="00880C0F"/>
    <w:rPr>
      <w:sz w:val="16"/>
      <w:szCs w:val="16"/>
    </w:rPr>
  </w:style>
  <w:style w:type="paragraph" w:styleId="CommentText">
    <w:name w:val="annotation text"/>
    <w:basedOn w:val="Normal"/>
    <w:link w:val="CommentTextChar"/>
    <w:uiPriority w:val="99"/>
    <w:unhideWhenUsed/>
    <w:rsid w:val="00880C0F"/>
    <w:pPr>
      <w:spacing w:before="80" w:after="0" w:line="240" w:lineRule="auto"/>
      <w:jc w:val="both"/>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rsid w:val="00880C0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80C0F"/>
    <w:rPr>
      <w:b/>
      <w:bCs/>
    </w:rPr>
  </w:style>
  <w:style w:type="character" w:customStyle="1" w:styleId="CommentSubjectChar">
    <w:name w:val="Comment Subject Char"/>
    <w:basedOn w:val="CommentTextChar"/>
    <w:link w:val="CommentSubject"/>
    <w:uiPriority w:val="99"/>
    <w:semiHidden/>
    <w:rsid w:val="00880C0F"/>
    <w:rPr>
      <w:rFonts w:ascii="Times New Roman" w:eastAsia="Times New Roman" w:hAnsi="Times New Roman" w:cs="Times New Roman"/>
      <w:b/>
      <w:bCs/>
      <w:sz w:val="20"/>
      <w:szCs w:val="20"/>
      <w:lang w:val="en-US" w:eastAsia="en-US"/>
    </w:rPr>
  </w:style>
  <w:style w:type="paragraph" w:styleId="BalloonText">
    <w:name w:val="Balloon Text"/>
    <w:basedOn w:val="Normal"/>
    <w:link w:val="BalloonTextChar"/>
    <w:uiPriority w:val="99"/>
    <w:semiHidden/>
    <w:unhideWhenUsed/>
    <w:rsid w:val="00880C0F"/>
    <w:pPr>
      <w:spacing w:after="0" w:line="240" w:lineRule="auto"/>
      <w:jc w:val="both"/>
    </w:pPr>
    <w:rPr>
      <w:rFonts w:ascii="Segoe UI" w:eastAsia="Times New Roman"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880C0F"/>
    <w:rPr>
      <w:rFonts w:ascii="Segoe UI" w:eastAsia="Times New Roman" w:hAnsi="Segoe UI" w:cs="Segoe UI"/>
      <w:sz w:val="18"/>
      <w:szCs w:val="18"/>
      <w:lang w:val="en-US" w:eastAsia="en-US"/>
    </w:rPr>
  </w:style>
  <w:style w:type="paragraph" w:styleId="Revision">
    <w:name w:val="Revision"/>
    <w:hidden/>
    <w:uiPriority w:val="99"/>
    <w:semiHidden/>
    <w:rsid w:val="00880C0F"/>
    <w:pPr>
      <w:spacing w:after="0" w:line="240" w:lineRule="auto"/>
    </w:pPr>
    <w:rPr>
      <w:rFonts w:ascii="Times New Roman" w:eastAsia="Times New Roman" w:hAnsi="Times New Roman" w:cs="Times New Roman"/>
      <w:szCs w:val="24"/>
      <w:lang w:val="en-US" w:eastAsia="en-US"/>
    </w:rPr>
  </w:style>
  <w:style w:type="character" w:customStyle="1" w:styleId="Heading2Char">
    <w:name w:val="Heading 2 Char"/>
    <w:aliases w:val="Heading Char"/>
    <w:basedOn w:val="DefaultParagraphFont"/>
    <w:link w:val="Heading2"/>
    <w:rsid w:val="009A432D"/>
    <w:rPr>
      <w:rFonts w:ascii="Arial" w:hAnsi="Arial"/>
      <w:b/>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08/LHT-06-2019-0116" TargetMode="External"/><Relationship Id="rId18" Type="http://schemas.openxmlformats.org/officeDocument/2006/relationships/hyperlink" Target="https://doi.org/10.1515/opis-2024-0008" TargetMode="External"/><Relationship Id="rId26" Type="http://schemas.openxmlformats.org/officeDocument/2006/relationships/hyperlink" Target="https://doi.org/10.1080/00048623.2002.10755193" TargetMode="External"/><Relationship Id="rId39" Type="http://schemas.openxmlformats.org/officeDocument/2006/relationships/hyperlink" Target="https://doi.org/10.1108/JD-08-2019-0167" TargetMode="External"/><Relationship Id="rId21" Type="http://schemas.openxmlformats.org/officeDocument/2006/relationships/hyperlink" Target="https://web.archive.org/web/20211108175920/http:/203.112.218.65:8008/WebTestApplication/userfiles/Image/PopCenZilz2011/Zila-Satkhira.pdf" TargetMode="External"/><Relationship Id="rId34" Type="http://schemas.openxmlformats.org/officeDocument/2006/relationships/hyperlink" Target="http://InformationR.net/ir/16-2/paper479.html" TargetMode="External"/><Relationship Id="rId42" Type="http://schemas.openxmlformats.org/officeDocument/2006/relationships/hyperlink" Target="https://doi.org/10.1080/00049670.2008.10722480" TargetMode="External"/><Relationship Id="rId47" Type="http://schemas.openxmlformats.org/officeDocument/2006/relationships/hyperlink" Target="https://repository.ifla.org/handle/123456789/193" TargetMode="External"/><Relationship Id="rId50" Type="http://schemas.openxmlformats.org/officeDocument/2006/relationships/hyperlink" Target="https://qqml-journal.net/index.php/qqml/article/view/835" TargetMode="External"/><Relationship Id="rId55" Type="http://schemas.openxmlformats.org/officeDocument/2006/relationships/hyperlink" Target="https://www.dlib.org/dlib/march08/marshall/03marshall-pt2.html" TargetMode="External"/><Relationship Id="rId63" Type="http://schemas.openxmlformats.org/officeDocument/2006/relationships/hyperlink" Target="https://dx.doi.org/10.1353/lib.2011.0040" TargetMode="External"/><Relationship Id="rId68" Type="http://schemas.openxmlformats.org/officeDocument/2006/relationships/hyperlink" Target="https://www.sconul.ac.uk/SCONULDownloadController/Download?iType=1&amp;iID=1734&amp;cGUID=6de25514-07d9-4098-89d0-01362d445f1a&amp;cTempLocation=" TargetMode="External"/><Relationship Id="rId76" Type="http://schemas.openxmlformats.org/officeDocument/2006/relationships/hyperlink" Target="https://sdgs.un.org/2030agenda"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4337/9781839100970.00020" TargetMode="External"/><Relationship Id="rId2" Type="http://schemas.openxmlformats.org/officeDocument/2006/relationships/numbering" Target="numbering.xml"/><Relationship Id="rId16" Type="http://schemas.openxmlformats.org/officeDocument/2006/relationships/hyperlink" Target="https://doi.org/10.1108/GKMC-09-2022-0224" TargetMode="External"/><Relationship Id="rId29" Type="http://schemas.openxmlformats.org/officeDocument/2006/relationships/hyperlink" Target="https://doi.org/10.7939/R3TH8BZ5M" TargetMode="External"/><Relationship Id="rId11" Type="http://schemas.openxmlformats.org/officeDocument/2006/relationships/hyperlink" Target="https://orcid.org/0000-0001-6629-9138" TargetMode="External"/><Relationship Id="rId24" Type="http://schemas.openxmlformats.org/officeDocument/2006/relationships/hyperlink" Target="https://doi.org/10.51983/ijiss-2022.12.2.3352" TargetMode="External"/><Relationship Id="rId32" Type="http://schemas.openxmlformats.org/officeDocument/2006/relationships/hyperlink" Target="https://www.dpconline.org/docs/dpc-technology-watch-publications/topical-notes-series/1867-dp-note-6-personal-digital-archiving/file" TargetMode="External"/><Relationship Id="rId37" Type="http://schemas.openxmlformats.org/officeDocument/2006/relationships/hyperlink" Target="https://doi.org/10.1007/s10502-023-09431-9" TargetMode="External"/><Relationship Id="rId40" Type="http://schemas.openxmlformats.org/officeDocument/2006/relationships/hyperlink" Target="https://doi.org/10.17723/0360-9081.80.1.189" TargetMode="External"/><Relationship Id="rId45" Type="http://schemas.openxmlformats.org/officeDocument/2006/relationships/hyperlink" Target="https://doi.org/10.1080/01616846.2021.2018866" TargetMode="External"/><Relationship Id="rId53" Type="http://schemas.openxmlformats.org/officeDocument/2006/relationships/hyperlink" Target="https://doi.org/10.29085/9781783305919.003" TargetMode="External"/><Relationship Id="rId58" Type="http://schemas.openxmlformats.org/officeDocument/2006/relationships/hyperlink" Target="https://doi.org/10.1108/EL-04-2020-0095" TargetMode="External"/><Relationship Id="rId66" Type="http://schemas.openxmlformats.org/officeDocument/2006/relationships/hyperlink" Target="https://doi.org/10.1016/j.acalib.2020.102116" TargetMode="External"/><Relationship Id="rId74" Type="http://schemas.openxmlformats.org/officeDocument/2006/relationships/hyperlink" Target="https://repository.ifla.org/handle/123456789/3147" TargetMode="External"/><Relationship Id="rId79" Type="http://schemas.openxmlformats.org/officeDocument/2006/relationships/hyperlink" Target="https://doi.org/10.1002/aris.2011.1440450108" TargetMode="External"/><Relationship Id="rId5" Type="http://schemas.openxmlformats.org/officeDocument/2006/relationships/webSettings" Target="webSettings.xml"/><Relationship Id="rId61" Type="http://schemas.openxmlformats.org/officeDocument/2006/relationships/hyperlink" Target="https://doi.org/10.1108/GKMC-05-2018-0050" TargetMode="External"/><Relationship Id="rId82" Type="http://schemas.openxmlformats.org/officeDocument/2006/relationships/footer" Target="footer1.xml"/><Relationship Id="rId19" Type="http://schemas.openxmlformats.org/officeDocument/2006/relationships/hyperlink" Target="https://web.archive.org/web/20241007115153/http:/203.112.218.65:8008/WebTestApplication/userfiles/Image/National%20Reports/Union%20Statistics.pdf" TargetMode="External"/><Relationship Id="rId4" Type="http://schemas.openxmlformats.org/officeDocument/2006/relationships/settings" Target="settings.xml"/><Relationship Id="rId9" Type="http://schemas.openxmlformats.org/officeDocument/2006/relationships/hyperlink" Target="https://orcid.org/0000-0003-0728-5355" TargetMode="External"/><Relationship Id="rId14" Type="http://schemas.openxmlformats.org/officeDocument/2006/relationships/hyperlink" Target="https://doi.org/10.1108/JD-09-2021-0185" TargetMode="External"/><Relationship Id="rId22" Type="http://schemas.openxmlformats.org/officeDocument/2006/relationships/hyperlink" Target="https://sid.portal.gov.bd/sites/default/files/files/sid.portal.gov.bd/publications/01ad1ffe_cfef_4811_af97_594b6c64d7c3/PHC_Preliminary_Report_(English)_August_2022.pdf" TargetMode="External"/><Relationship Id="rId27" Type="http://schemas.openxmlformats.org/officeDocument/2006/relationships/hyperlink" Target="https://core.ac.uk/download/pdf/14503265.pdf" TargetMode="External"/><Relationship Id="rId30" Type="http://schemas.openxmlformats.org/officeDocument/2006/relationships/hyperlink" Target="https://doi.org/10.4018/978-1-4666-8632-8.ch036" TargetMode="External"/><Relationship Id="rId35" Type="http://schemas.openxmlformats.org/officeDocument/2006/relationships/hyperlink" Target="https://doi.org/10.17723/0360-9081-81.2.310" TargetMode="External"/><Relationship Id="rId43" Type="http://schemas.openxmlformats.org/officeDocument/2006/relationships/hyperlink" Target="https://doi.org/10.1515/libr.2006.48" TargetMode="External"/><Relationship Id="rId48" Type="http://schemas.openxmlformats.org/officeDocument/2006/relationships/hyperlink" Target="https://infolit.org.uk/definitions-models/" TargetMode="External"/><Relationship Id="rId56" Type="http://schemas.openxmlformats.org/officeDocument/2006/relationships/hyperlink" Target="https://doi.org/10.1108/JD-07-2016-0094" TargetMode="External"/><Relationship Id="rId64" Type="http://schemas.openxmlformats.org/officeDocument/2006/relationships/hyperlink" Target="https://doi.org/10.1086/717230" TargetMode="External"/><Relationship Id="rId69" Type="http://schemas.openxmlformats.org/officeDocument/2006/relationships/hyperlink" Target="https://doi.org/10.14296/1220.9781912250356" TargetMode="External"/><Relationship Id="rId77" Type="http://schemas.openxmlformats.org/officeDocument/2006/relationships/hyperlink" Target="https://www.unfpa.org/data/world-population/BD" TargetMode="External"/><Relationship Id="rId8" Type="http://schemas.openxmlformats.org/officeDocument/2006/relationships/hyperlink" Target="mailto:Viviane.Hessami@monash.edu" TargetMode="External"/><Relationship Id="rId51" Type="http://schemas.openxmlformats.org/officeDocument/2006/relationships/hyperlink" Target="https://doi.org/10.1080/24750158.2025.2476101" TargetMode="External"/><Relationship Id="rId72" Type="http://schemas.openxmlformats.org/officeDocument/2006/relationships/hyperlink" Target="https://doi.org/10.1080/10572317.2023.2264129" TargetMode="External"/><Relationship Id="rId80" Type="http://schemas.openxmlformats.org/officeDocument/2006/relationships/hyperlink" Target="https://doi.org/10.1108/00012530910973767"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645/15.2.2812" TargetMode="External"/><Relationship Id="rId17" Type="http://schemas.openxmlformats.org/officeDocument/2006/relationships/hyperlink" Target="https://doi.org/10.1108/S1876-0562(2011)002011b007" TargetMode="External"/><Relationship Id="rId25" Type="http://schemas.openxmlformats.org/officeDocument/2006/relationships/hyperlink" Target="https://doi.org/10.1080/00048623.2016.1253423" TargetMode="External"/><Relationship Id="rId33" Type="http://schemas.openxmlformats.org/officeDocument/2006/relationships/hyperlink" Target="https://doi.org/10.1177/0340035206074063" TargetMode="External"/><Relationship Id="rId38" Type="http://schemas.openxmlformats.org/officeDocument/2006/relationships/hyperlink" Target="https://doi.org/10.1007/978-3-030-96960-8_9" TargetMode="External"/><Relationship Id="rId46" Type="http://schemas.openxmlformats.org/officeDocument/2006/relationships/hyperlink" Target="https://librarymap.ifla.org/" TargetMode="External"/><Relationship Id="rId59" Type="http://schemas.openxmlformats.org/officeDocument/2006/relationships/hyperlink" Target="https://www.naa.gov.au/information-management/storing-and-preserving-information/preserving-information" TargetMode="External"/><Relationship Id="rId67" Type="http://schemas.openxmlformats.org/officeDocument/2006/relationships/hyperlink" Target="https://doi.org/10.1007/978-981-19-7299-7_18" TargetMode="External"/><Relationship Id="rId20" Type="http://schemas.openxmlformats.org/officeDocument/2006/relationships/hyperlink" Target="https://web.archive.org/web/20211123031507/http:/203.112.218.65:8008/WebTestApplication/userfiles/Image/PopCenZilz2011/Zila_Nilphamari.pdf" TargetMode="External"/><Relationship Id="rId41" Type="http://schemas.openxmlformats.org/officeDocument/2006/relationships/hyperlink" Target="https://repository.ifla.org/handle/20.500.14598/3334" TargetMode="External"/><Relationship Id="rId54" Type="http://schemas.openxmlformats.org/officeDocument/2006/relationships/hyperlink" Target="http://www.dlib.org/dlib/march08/marshall/03marshall-pt1.html" TargetMode="External"/><Relationship Id="rId62" Type="http://schemas.openxmlformats.org/officeDocument/2006/relationships/hyperlink" Target="https://doi.org/10.1080/10572317.2022.2046435" TargetMode="External"/><Relationship Id="rId70" Type="http://schemas.openxmlformats.org/officeDocument/2006/relationships/hyperlink" Target="https://doi.org/10.1108/GKMC-04-2023-0142" TargetMode="External"/><Relationship Id="rId75" Type="http://schemas.openxmlformats.org/officeDocument/2006/relationships/hyperlink" Target="https://www.undp.org/publications/access-information-practice-note"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la.org/acrl/standards/ilframework" TargetMode="External"/><Relationship Id="rId23" Type="http://schemas.openxmlformats.org/officeDocument/2006/relationships/hyperlink" Target="https://doi.org/10.1108/LHT-02-2021-0056" TargetMode="External"/><Relationship Id="rId28" Type="http://schemas.openxmlformats.org/officeDocument/2006/relationships/hyperlink" Target="https://www.library.qut.edu.au/about/policies/information-literacy-framework/documents/anz-info-lit-policy.pdf" TargetMode="External"/><Relationship Id="rId36" Type="http://schemas.openxmlformats.org/officeDocument/2006/relationships/hyperlink" Target="https://doi.org/10.1108/JD-08-2022-0180" TargetMode="External"/><Relationship Id="rId49" Type="http://schemas.openxmlformats.org/officeDocument/2006/relationships/hyperlink" Target="http://dx.doi.org/10.1108/GKMC-03-2022-0072" TargetMode="External"/><Relationship Id="rId57" Type="http://schemas.openxmlformats.org/officeDocument/2006/relationships/hyperlink" Target="https://doi.org/10.11645/14.2.2680" TargetMode="External"/><Relationship Id="rId10" Type="http://schemas.openxmlformats.org/officeDocument/2006/relationships/hyperlink" Target="mailto:example@email.com" TargetMode="External"/><Relationship Id="rId31" Type="http://schemas.openxmlformats.org/officeDocument/2006/relationships/hyperlink" Target="https://doi.org/10.11645/18.1.568" TargetMode="External"/><Relationship Id="rId44" Type="http://schemas.openxmlformats.org/officeDocument/2006/relationships/hyperlink" Target="https://link.oversea.cnki.net/doi/10.13530/j.cnki.jlis.2020023" TargetMode="External"/><Relationship Id="rId52" Type="http://schemas.openxmlformats.org/officeDocument/2006/relationships/hyperlink" Target="https://www.emerald.com/insight/content/doi/10.1108/bl-03-2023-0075/full/html" TargetMode="External"/><Relationship Id="rId60" Type="http://schemas.openxmlformats.org/officeDocument/2006/relationships/hyperlink" Target="https://www.nsla.org.au/resources/personal-digital-archive-toolkit/" TargetMode="External"/><Relationship Id="rId65" Type="http://schemas.openxmlformats.org/officeDocument/2006/relationships/hyperlink" Target="https://mila.org.uk/wp-content/uploads/2024/03/ILS-final-project-report-AS-PUBLISHED.bmrV2_.pdf" TargetMode="External"/><Relationship Id="rId73" Type="http://schemas.openxmlformats.org/officeDocument/2006/relationships/hyperlink" Target="https://doi.org/10.1177/03400352241252923" TargetMode="External"/><Relationship Id="rId78" Type="http://schemas.openxmlformats.org/officeDocument/2006/relationships/hyperlink" Target="https://sites.google.com/sheffield.ac.uk/idl-framework" TargetMode="External"/><Relationship Id="rId81" Type="http://schemas.openxmlformats.org/officeDocument/2006/relationships/header" Target="header1.xml"/><Relationship Id="rId86"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23</Pages>
  <Words>10599</Words>
  <Characters>60417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Blandford</dc:creator>
  <cp:lastModifiedBy>Edwards, Amber</cp:lastModifiedBy>
  <cp:revision>367</cp:revision>
  <cp:lastPrinted>2025-06-02T19:57:00Z</cp:lastPrinted>
  <dcterms:created xsi:type="dcterms:W3CDTF">2025-04-22T14:01:00Z</dcterms:created>
  <dcterms:modified xsi:type="dcterms:W3CDTF">2025-06-02T20:00:00Z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